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329" w:rsidRPr="00BA3329" w:rsidRDefault="00BA3329">
      <w:pPr>
        <w:rPr>
          <w:b/>
          <w:sz w:val="40"/>
          <w:szCs w:val="40"/>
        </w:rPr>
      </w:pPr>
      <w:r w:rsidRPr="00BA3329">
        <w:rPr>
          <w:rFonts w:hint="eastAsia"/>
          <w:b/>
          <w:sz w:val="40"/>
          <w:szCs w:val="40"/>
        </w:rPr>
        <w:t xml:space="preserve">Weekly Review </w:t>
      </w:r>
    </w:p>
    <w:p w:rsidR="00BA3329" w:rsidRDefault="00BA3329"/>
    <w:p w:rsidR="00BA3329" w:rsidRDefault="00BA3329">
      <w:r>
        <w:rPr>
          <w:rFonts w:hint="eastAsia"/>
        </w:rPr>
        <w:t>项目负责人</w:t>
      </w:r>
      <w:r>
        <w:rPr>
          <w:rFonts w:hint="eastAsia"/>
        </w:rPr>
        <w:t xml:space="preserve">: </w:t>
      </w:r>
      <w:r w:rsidRPr="00BA3329">
        <w:rPr>
          <w:rFonts w:hint="eastAsia"/>
          <w:u w:val="single"/>
        </w:rPr>
        <w:t xml:space="preserve">  </w:t>
      </w:r>
      <w:r w:rsidR="000F6EFF">
        <w:rPr>
          <w:rFonts w:hint="eastAsia"/>
          <w:u w:val="single"/>
        </w:rPr>
        <w:t>唐辉</w:t>
      </w:r>
      <w:r w:rsidRPr="00BA3329">
        <w:rPr>
          <w:rFonts w:hint="eastAsia"/>
          <w:u w:val="single"/>
        </w:rPr>
        <w:t xml:space="preserve">           </w:t>
      </w:r>
    </w:p>
    <w:p w:rsidR="00BA3329" w:rsidRDefault="00BA3329">
      <w:r>
        <w:rPr>
          <w:rFonts w:hint="eastAsia"/>
        </w:rPr>
        <w:t>填写日期</w:t>
      </w:r>
      <w:r>
        <w:rPr>
          <w:rFonts w:hint="eastAsia"/>
        </w:rPr>
        <w:t xml:space="preserve">:   </w:t>
      </w:r>
      <w:r w:rsidRPr="00BA3329">
        <w:rPr>
          <w:rFonts w:hint="eastAsia"/>
          <w:u w:val="single"/>
        </w:rPr>
        <w:t xml:space="preserve"> </w:t>
      </w:r>
      <w:r w:rsidR="000F6EFF">
        <w:rPr>
          <w:u w:val="single"/>
        </w:rPr>
        <w:t>2018.0</w:t>
      </w:r>
      <w:r w:rsidR="00CC171D">
        <w:rPr>
          <w:u w:val="single"/>
        </w:rPr>
        <w:t>9</w:t>
      </w:r>
      <w:r w:rsidR="000F6EFF">
        <w:rPr>
          <w:u w:val="single"/>
        </w:rPr>
        <w:t>.</w:t>
      </w:r>
      <w:r w:rsidR="001461EB">
        <w:rPr>
          <w:u w:val="single"/>
        </w:rPr>
        <w:t>10</w:t>
      </w:r>
      <w:r w:rsidRPr="00BA3329">
        <w:rPr>
          <w:rFonts w:hint="eastAsia"/>
          <w:u w:val="single"/>
        </w:rPr>
        <w:t xml:space="preserve">       </w:t>
      </w: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Project Status:</w:t>
      </w:r>
    </w:p>
    <w:p w:rsidR="00BA3329" w:rsidRPr="00FA2117" w:rsidRDefault="00BA3329">
      <w:pPr>
        <w:rPr>
          <w:u w:val="single"/>
        </w:rPr>
      </w:pPr>
      <w:r w:rsidRPr="00FA2117">
        <w:rPr>
          <w:rFonts w:hint="eastAsia"/>
          <w:u w:val="single"/>
        </w:rPr>
        <w:t>当前开发描述</w:t>
      </w:r>
      <w:r w:rsidRPr="00FA2117">
        <w:rPr>
          <w:rFonts w:hint="eastAsia"/>
          <w:u w:val="single"/>
        </w:rPr>
        <w:t>:</w:t>
      </w:r>
      <w:r w:rsidR="00D80D69">
        <w:rPr>
          <w:rFonts w:hint="eastAsia"/>
          <w:u w:val="single"/>
        </w:rPr>
        <w:t>静态页面</w:t>
      </w:r>
      <w:r w:rsidR="00986EB8">
        <w:rPr>
          <w:rFonts w:hint="eastAsia"/>
          <w:u w:val="single"/>
        </w:rPr>
        <w:t>；定时任务；计算</w:t>
      </w:r>
      <w:r w:rsidR="002073DA">
        <w:rPr>
          <w:rFonts w:hint="eastAsia"/>
          <w:u w:val="single"/>
        </w:rPr>
        <w:t>（根据</w:t>
      </w:r>
      <w:r w:rsidR="002073DA">
        <w:rPr>
          <w:rFonts w:hint="eastAsia"/>
          <w:u w:val="single"/>
        </w:rPr>
        <w:t>1</w:t>
      </w:r>
      <w:r w:rsidR="002073DA">
        <w:rPr>
          <w:u w:val="single"/>
        </w:rPr>
        <w:t>5</w:t>
      </w:r>
      <w:r w:rsidR="002073DA">
        <w:rPr>
          <w:rFonts w:hint="eastAsia"/>
          <w:u w:val="single"/>
        </w:rPr>
        <w:t>号沟通会用户提出的变更调整程序）</w:t>
      </w:r>
    </w:p>
    <w:p w:rsidR="00BA3329" w:rsidRDefault="00BA3329"/>
    <w:tbl>
      <w:tblPr>
        <w:tblStyle w:val="a3"/>
        <w:tblW w:w="9773" w:type="dxa"/>
        <w:tblLook w:val="04A0" w:firstRow="1" w:lastRow="0" w:firstColumn="1" w:lastColumn="0" w:noHBand="0" w:noVBand="1"/>
      </w:tblPr>
      <w:tblGrid>
        <w:gridCol w:w="2119"/>
        <w:gridCol w:w="3543"/>
        <w:gridCol w:w="4111"/>
      </w:tblGrid>
      <w:tr w:rsidR="00BA3329" w:rsidTr="00FA2117">
        <w:tc>
          <w:tcPr>
            <w:tcW w:w="2119" w:type="dxa"/>
          </w:tcPr>
          <w:p w:rsidR="00BA3329" w:rsidRDefault="00BA3329">
            <w:r>
              <w:rPr>
                <w:rFonts w:hint="eastAsia"/>
              </w:rPr>
              <w:t>模块</w:t>
            </w:r>
          </w:p>
        </w:tc>
        <w:tc>
          <w:tcPr>
            <w:tcW w:w="3543" w:type="dxa"/>
          </w:tcPr>
          <w:p w:rsidR="00BA3329" w:rsidRDefault="00BA3329">
            <w:r>
              <w:rPr>
                <w:rFonts w:hint="eastAsia"/>
              </w:rPr>
              <w:t>程序文件附件</w:t>
            </w:r>
            <w:r>
              <w:rPr>
                <w:rFonts w:hint="eastAsia"/>
              </w:rPr>
              <w:t>cs/cshtml/sql</w:t>
            </w:r>
          </w:p>
        </w:tc>
        <w:tc>
          <w:tcPr>
            <w:tcW w:w="4111" w:type="dxa"/>
          </w:tcPr>
          <w:p w:rsidR="00BA3329" w:rsidRDefault="00BA3329" w:rsidP="00BC6013">
            <w:r>
              <w:rPr>
                <w:rFonts w:hint="eastAsia"/>
              </w:rPr>
              <w:t>完成率</w:t>
            </w:r>
          </w:p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Pr="00FA2117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  <w:tr w:rsidR="00BA3329" w:rsidTr="00FA2117">
        <w:tc>
          <w:tcPr>
            <w:tcW w:w="2119" w:type="dxa"/>
          </w:tcPr>
          <w:p w:rsidR="00BA3329" w:rsidRDefault="00BA3329"/>
        </w:tc>
        <w:tc>
          <w:tcPr>
            <w:tcW w:w="3543" w:type="dxa"/>
          </w:tcPr>
          <w:p w:rsidR="00BA3329" w:rsidRDefault="00BA3329"/>
        </w:tc>
        <w:tc>
          <w:tcPr>
            <w:tcW w:w="4111" w:type="dxa"/>
          </w:tcPr>
          <w:p w:rsidR="00BA3329" w:rsidRDefault="00BA3329" w:rsidP="00BC6013"/>
        </w:tc>
      </w:tr>
    </w:tbl>
    <w:p w:rsidR="00BA3329" w:rsidRDefault="00BA3329"/>
    <w:p w:rsidR="00BA3329" w:rsidRDefault="00BA3329"/>
    <w:p w:rsidR="00BA3329" w:rsidRDefault="00BA3329">
      <w:pPr>
        <w:rPr>
          <w:u w:val="single"/>
        </w:rPr>
      </w:pPr>
      <w:r w:rsidRPr="00FA2117">
        <w:rPr>
          <w:rFonts w:hint="eastAsia"/>
          <w:u w:val="single"/>
        </w:rPr>
        <w:t>主要功能界面截图</w:t>
      </w:r>
      <w:r w:rsidRPr="00FA2117">
        <w:rPr>
          <w:rFonts w:hint="eastAsia"/>
          <w:u w:val="single"/>
        </w:rPr>
        <w:t>:</w:t>
      </w:r>
    </w:p>
    <w:p w:rsidR="00110766" w:rsidRDefault="00110766">
      <w:pPr>
        <w:rPr>
          <w:u w:val="single"/>
        </w:rPr>
      </w:pPr>
    </w:p>
    <w:p w:rsidR="001270ED" w:rsidRPr="00FA2117" w:rsidRDefault="001270ED">
      <w:pPr>
        <w:rPr>
          <w:u w:val="single"/>
        </w:rPr>
      </w:pPr>
      <w:r>
        <w:rPr>
          <w:rFonts w:hint="eastAsia"/>
          <w:u w:val="single"/>
        </w:rPr>
        <w:t>工程文件结构</w:t>
      </w:r>
      <w:r w:rsidR="00E8070C">
        <w:rPr>
          <w:rFonts w:hint="eastAsia"/>
          <w:u w:val="single"/>
        </w:rPr>
        <w:t>（结构未调整）</w:t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84955" cy="6887845"/>
            <wp:effectExtent l="0" t="0" r="0" b="8255"/>
            <wp:docPr id="1" name="图片 1" descr="C:\Users\XPS\AppData\Roaming\Tencent\Users\68298493\QQ\WinTemp\RichOle\(8QLWJKWB6)0_W{3ZKT9W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AppData\Roaming\Tencent\Users\68298493\QQ\WinTemp\RichOle\(8QLWJKWB6)0_W{3ZKT9W7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688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197985" cy="6145530"/>
            <wp:effectExtent l="0" t="0" r="0" b="7620"/>
            <wp:docPr id="2" name="图片 2" descr="C:\Users\XPS\AppData\Roaming\Tencent\Users\68298493\QQ\WinTemp\RichOle\$(4WX{X`JF@4(D763PARD`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PS\AppData\Roaming\Tencent\Users\68298493\QQ\WinTemp\RichOle\$(4WX{X`JF@4(D763PARD`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61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55110" cy="5955665"/>
            <wp:effectExtent l="0" t="0" r="2540" b="6985"/>
            <wp:docPr id="3" name="图片 3" descr="C:\Users\XPS\AppData\Roaming\Tencent\Users\68298493\QQ\WinTemp\RichOle\5A1TV`N4X7620@)A8LPEWK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PS\AppData\Roaming\Tencent\Users\68298493\QQ\WinTemp\RichOle\5A1TV`N4X7620@)A8LPEWK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595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ED" w:rsidRPr="001270ED" w:rsidRDefault="001270ED" w:rsidP="001270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0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49395" cy="9393555"/>
            <wp:effectExtent l="0" t="0" r="8255" b="0"/>
            <wp:docPr id="4" name="图片 4" descr="C:\Users\XPS\AppData\Roaming\Tencent\Users\68298493\QQ\WinTemp\RichOle\2{`NLPUBY%LT)XTZTL)H6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PS\AppData\Roaming\Tencent\Users\68298493\QQ\WinTemp\RichOle\2{`NLPUBY%LT)XTZTL)H6YJ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395" cy="939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29" w:rsidRDefault="00BA3329"/>
    <w:p w:rsidR="00BA3329" w:rsidRDefault="00BA3329"/>
    <w:p w:rsidR="009F4F6C" w:rsidRDefault="009F4F6C">
      <w:pPr>
        <w:rPr>
          <w:u w:val="single"/>
        </w:rPr>
      </w:pPr>
      <w:r w:rsidRPr="009F4F6C">
        <w:rPr>
          <w:rFonts w:hint="eastAsia"/>
          <w:u w:val="single"/>
        </w:rPr>
        <w:t>主要的里程碑</w:t>
      </w:r>
      <w:r w:rsidRPr="009F4F6C">
        <w:rPr>
          <w:rFonts w:hint="eastAsia"/>
          <w:u w:val="single"/>
        </w:rPr>
        <w:t>:</w:t>
      </w:r>
    </w:p>
    <w:p w:rsidR="009F4F6C" w:rsidRDefault="000F6EFF" w:rsidP="000F6EFF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按照</w:t>
      </w:r>
      <w:r>
        <w:rPr>
          <w:rFonts w:hint="eastAsia"/>
          <w:u w:val="single"/>
        </w:rPr>
        <w:t>T</w:t>
      </w:r>
      <w:r>
        <w:rPr>
          <w:u w:val="single"/>
        </w:rPr>
        <w:t>T</w:t>
      </w:r>
      <w:r w:rsidR="00746C5F">
        <w:rPr>
          <w:rFonts w:hint="eastAsia"/>
          <w:u w:val="single"/>
        </w:rPr>
        <w:t>要求</w:t>
      </w:r>
      <w:r>
        <w:rPr>
          <w:rFonts w:hint="eastAsia"/>
          <w:u w:val="single"/>
        </w:rPr>
        <w:t>的开发框架</w:t>
      </w:r>
      <w:r w:rsidR="00746C5F">
        <w:rPr>
          <w:rFonts w:hint="eastAsia"/>
          <w:u w:val="single"/>
        </w:rPr>
        <w:t>进行代码</w:t>
      </w:r>
      <w:r>
        <w:rPr>
          <w:rFonts w:hint="eastAsia"/>
          <w:u w:val="single"/>
        </w:rPr>
        <w:t>编辑</w:t>
      </w:r>
      <w:r w:rsidR="000A1759">
        <w:rPr>
          <w:rFonts w:hint="eastAsia"/>
          <w:u w:val="single"/>
        </w:rPr>
        <w:t>，</w:t>
      </w:r>
      <w:r w:rsidR="00746C5F">
        <w:rPr>
          <w:rFonts w:hint="eastAsia"/>
          <w:u w:val="single"/>
        </w:rPr>
        <w:t>静态页面已经做在里面，目前根据网上查到信息该框架是商业收费版本，版权问题需要贵方处理</w:t>
      </w:r>
    </w:p>
    <w:p w:rsidR="00CC171D" w:rsidRDefault="00CC171D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跟关键用户确认了报表，进一步完善</w:t>
      </w:r>
    </w:p>
    <w:p w:rsidR="00CC171D" w:rsidRDefault="00CC171D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计算页面增加一个只展开一阶的计算</w:t>
      </w:r>
      <w:bookmarkStart w:id="0" w:name="OLE_LINK4"/>
      <w:bookmarkStart w:id="1" w:name="OLE_LINK5"/>
      <w:bookmarkStart w:id="2" w:name="OLE_LINK6"/>
      <w:r w:rsidR="001461EB">
        <w:rPr>
          <w:rFonts w:hint="eastAsia"/>
          <w:u w:val="single"/>
        </w:rPr>
        <w:t>，预计本周能完成</w:t>
      </w:r>
      <w:bookmarkEnd w:id="0"/>
      <w:bookmarkEnd w:id="1"/>
      <w:bookmarkEnd w:id="2"/>
    </w:p>
    <w:p w:rsidR="004A5839" w:rsidRDefault="004A5839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界面根据用户需求优化</w:t>
      </w:r>
      <w:r w:rsidR="001461EB">
        <w:rPr>
          <w:rFonts w:hint="eastAsia"/>
          <w:u w:val="single"/>
        </w:rPr>
        <w:t>，预计本周能完成</w:t>
      </w:r>
    </w:p>
    <w:p w:rsidR="001461EB" w:rsidRPr="001461EB" w:rsidRDefault="00CC171D" w:rsidP="001461EB">
      <w:pPr>
        <w:pStyle w:val="a4"/>
        <w:numPr>
          <w:ilvl w:val="0"/>
          <w:numId w:val="1"/>
        </w:numPr>
        <w:ind w:firstLineChars="0"/>
        <w:rPr>
          <w:rFonts w:hint="eastAsia"/>
          <w:u w:val="single"/>
        </w:rPr>
      </w:pPr>
      <w:r>
        <w:rPr>
          <w:rFonts w:hint="eastAsia"/>
          <w:u w:val="single"/>
        </w:rPr>
        <w:t>数据库设置的大小写区分（分</w:t>
      </w:r>
      <w:r>
        <w:rPr>
          <w:rFonts w:hint="eastAsia"/>
          <w:u w:val="single"/>
        </w:rPr>
        <w:t>sql</w:t>
      </w:r>
      <w:r>
        <w:rPr>
          <w:u w:val="single"/>
        </w:rPr>
        <w:t xml:space="preserve"> </w:t>
      </w:r>
      <w:r>
        <w:rPr>
          <w:rFonts w:hint="eastAsia"/>
          <w:u w:val="single"/>
        </w:rPr>
        <w:t>server</w:t>
      </w:r>
      <w:r>
        <w:rPr>
          <w:rFonts w:hint="eastAsia"/>
          <w:u w:val="single"/>
        </w:rPr>
        <w:t>默认模式），检查程序调整大小写</w:t>
      </w:r>
    </w:p>
    <w:p w:rsidR="00EE24E7" w:rsidRPr="00722D28" w:rsidRDefault="00CC171D" w:rsidP="00722D28">
      <w:pPr>
        <w:pStyle w:val="a4"/>
        <w:numPr>
          <w:ilvl w:val="0"/>
          <w:numId w:val="1"/>
        </w:numPr>
        <w:ind w:firstLineChars="0"/>
        <w:rPr>
          <w:u w:val="single"/>
        </w:rPr>
      </w:pPr>
      <w:r>
        <w:rPr>
          <w:rFonts w:hint="eastAsia"/>
          <w:u w:val="single"/>
        </w:rPr>
        <w:t>下</w:t>
      </w:r>
      <w:r w:rsidR="002A35A4">
        <w:rPr>
          <w:rFonts w:hint="eastAsia"/>
          <w:u w:val="single"/>
        </w:rPr>
        <w:t>周可以开始部署服务器准备进入</w:t>
      </w:r>
      <w:r w:rsidR="002A35A4">
        <w:rPr>
          <w:rFonts w:hint="eastAsia"/>
          <w:u w:val="single"/>
        </w:rPr>
        <w:t>U</w:t>
      </w:r>
      <w:r w:rsidR="002A35A4">
        <w:rPr>
          <w:u w:val="single"/>
        </w:rPr>
        <w:t>AT</w:t>
      </w:r>
    </w:p>
    <w:p w:rsidR="00722D28" w:rsidRDefault="00722D28">
      <w:pPr>
        <w:rPr>
          <w:u w:val="single"/>
        </w:rPr>
      </w:pPr>
    </w:p>
    <w:p w:rsidR="009F4F6C" w:rsidRDefault="009F4F6C" w:rsidP="009F4F6C">
      <w:pPr>
        <w:rPr>
          <w:u w:val="single"/>
        </w:rPr>
      </w:pPr>
      <w:r>
        <w:rPr>
          <w:rFonts w:hint="eastAsia"/>
          <w:u w:val="single"/>
        </w:rPr>
        <w:t>下周主要的方向</w:t>
      </w:r>
      <w:r w:rsidRPr="009F4F6C">
        <w:rPr>
          <w:rFonts w:hint="eastAsia"/>
          <w:u w:val="single"/>
        </w:rPr>
        <w:t>:</w:t>
      </w:r>
    </w:p>
    <w:p w:rsidR="0016597D" w:rsidRPr="000F6EFF" w:rsidRDefault="001461EB" w:rsidP="000F6EFF">
      <w:pPr>
        <w:pStyle w:val="a4"/>
        <w:numPr>
          <w:ilvl w:val="0"/>
          <w:numId w:val="2"/>
        </w:numPr>
        <w:ind w:firstLineChars="0"/>
        <w:rPr>
          <w:u w:val="single"/>
        </w:rPr>
      </w:pPr>
      <w:r>
        <w:rPr>
          <w:rFonts w:hint="eastAsia"/>
          <w:u w:val="single"/>
        </w:rPr>
        <w:t>在服务器更新版本</w:t>
      </w:r>
    </w:p>
    <w:p w:rsidR="009F4F6C" w:rsidRPr="009F4F6C" w:rsidRDefault="009F4F6C">
      <w:pPr>
        <w:rPr>
          <w:u w:val="single"/>
        </w:rPr>
      </w:pPr>
    </w:p>
    <w:p w:rsidR="00BA3329" w:rsidRDefault="00BA3329"/>
    <w:p w:rsidR="00BA3329" w:rsidRPr="00BA3329" w:rsidRDefault="00BA3329">
      <w:pPr>
        <w:rPr>
          <w:b/>
        </w:rPr>
      </w:pPr>
      <w:r w:rsidRPr="00BA3329">
        <w:rPr>
          <w:rFonts w:hint="eastAsia"/>
          <w:b/>
        </w:rPr>
        <w:t>Main Logic Align:</w:t>
      </w:r>
    </w:p>
    <w:p w:rsidR="00BA3329" w:rsidRDefault="00BA3329" w:rsidP="00FA2117">
      <w:r>
        <w:rPr>
          <w:rFonts w:hint="eastAsia"/>
        </w:rPr>
        <w:t>&lt;</w:t>
      </w:r>
      <w:r>
        <w:rPr>
          <w:rFonts w:hint="eastAsia"/>
        </w:rPr>
        <w:t>记录不确定的逻辑</w:t>
      </w:r>
      <w:r>
        <w:rPr>
          <w:rFonts w:hint="eastAsia"/>
        </w:rPr>
        <w:t xml:space="preserve">, </w:t>
      </w:r>
      <w:r>
        <w:rPr>
          <w:rFonts w:hint="eastAsia"/>
        </w:rPr>
        <w:t>以及最终确认结果</w:t>
      </w:r>
      <w:r>
        <w:rPr>
          <w:rFonts w:hint="eastAsia"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6545"/>
        <w:gridCol w:w="2669"/>
      </w:tblGrid>
      <w:tr w:rsidR="00BA3329" w:rsidTr="00BA3329">
        <w:tc>
          <w:tcPr>
            <w:tcW w:w="1977" w:type="dxa"/>
          </w:tcPr>
          <w:p w:rsidR="00BA3329" w:rsidRDefault="00BA3329">
            <w:r>
              <w:rPr>
                <w:rFonts w:hint="eastAsia"/>
              </w:rPr>
              <w:t>Model</w:t>
            </w:r>
          </w:p>
        </w:tc>
        <w:tc>
          <w:tcPr>
            <w:tcW w:w="6545" w:type="dxa"/>
          </w:tcPr>
          <w:p w:rsidR="00BA3329" w:rsidRDefault="00BA3329" w:rsidP="00BC6013">
            <w:r>
              <w:rPr>
                <w:rFonts w:hint="eastAsia"/>
              </w:rPr>
              <w:t>Logic description</w:t>
            </w:r>
          </w:p>
        </w:tc>
        <w:tc>
          <w:tcPr>
            <w:tcW w:w="2669" w:type="dxa"/>
          </w:tcPr>
          <w:p w:rsidR="00BA3329" w:rsidRDefault="00BA3329">
            <w:r>
              <w:rPr>
                <w:rFonts w:hint="eastAsia"/>
              </w:rPr>
              <w:t>Align Status</w:t>
            </w:r>
          </w:p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  <w:tr w:rsidR="00BA3329" w:rsidTr="00BA3329">
        <w:tc>
          <w:tcPr>
            <w:tcW w:w="1977" w:type="dxa"/>
          </w:tcPr>
          <w:p w:rsidR="00BA3329" w:rsidRDefault="00BA3329"/>
        </w:tc>
        <w:tc>
          <w:tcPr>
            <w:tcW w:w="6545" w:type="dxa"/>
          </w:tcPr>
          <w:p w:rsidR="00BA3329" w:rsidRDefault="00BA3329" w:rsidP="00BC6013"/>
        </w:tc>
        <w:tc>
          <w:tcPr>
            <w:tcW w:w="2669" w:type="dxa"/>
          </w:tcPr>
          <w:p w:rsidR="00BA3329" w:rsidRDefault="00BA3329"/>
        </w:tc>
      </w:tr>
    </w:tbl>
    <w:p w:rsidR="00BA3329" w:rsidRDefault="00BA3329"/>
    <w:p w:rsidR="00BA3329" w:rsidRDefault="00BA3329"/>
    <w:p w:rsidR="005A13BB" w:rsidRPr="00BA3329" w:rsidRDefault="00BA3329">
      <w:pPr>
        <w:rPr>
          <w:b/>
        </w:rPr>
      </w:pPr>
      <w:r w:rsidRPr="00BA3329">
        <w:rPr>
          <w:rFonts w:hint="eastAsia"/>
          <w:b/>
        </w:rPr>
        <w:t xml:space="preserve">Process </w:t>
      </w:r>
      <w:bookmarkStart w:id="3" w:name="OLE_LINK1"/>
      <w:bookmarkStart w:id="4" w:name="OLE_LINK2"/>
      <w:bookmarkStart w:id="5" w:name="OLE_LINK3"/>
      <w:r w:rsidRPr="00BA3329">
        <w:rPr>
          <w:rFonts w:hint="eastAsia"/>
          <w:b/>
        </w:rPr>
        <w:t>Risk</w:t>
      </w:r>
      <w:bookmarkEnd w:id="3"/>
      <w:bookmarkEnd w:id="4"/>
      <w:bookmarkEnd w:id="5"/>
      <w:r w:rsidRPr="00BA3329">
        <w:rPr>
          <w:rFonts w:hint="eastAsia"/>
          <w:b/>
        </w:rPr>
        <w:t>:</w:t>
      </w:r>
    </w:p>
    <w:tbl>
      <w:tblPr>
        <w:tblStyle w:val="a3"/>
        <w:tblW w:w="13860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  <w:gridCol w:w="2669"/>
      </w:tblGrid>
      <w:tr w:rsidR="00FA2117" w:rsidTr="00F45CDA">
        <w:tc>
          <w:tcPr>
            <w:tcW w:w="1977" w:type="dxa"/>
          </w:tcPr>
          <w:p w:rsidR="00FA2117" w:rsidRDefault="00FA2117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FA2117" w:rsidRDefault="00FA2117" w:rsidP="00BC6013">
            <w:r>
              <w:rPr>
                <w:rFonts w:hint="eastAsia"/>
              </w:rPr>
              <w:t>Risk Description</w:t>
            </w:r>
          </w:p>
        </w:tc>
        <w:tc>
          <w:tcPr>
            <w:tcW w:w="4137" w:type="dxa"/>
          </w:tcPr>
          <w:p w:rsidR="00FA2117" w:rsidRDefault="00FA2117" w:rsidP="00BC6013">
            <w:r>
              <w:rPr>
                <w:rFonts w:hint="eastAsia"/>
              </w:rPr>
              <w:t>Affect (</w:t>
            </w:r>
            <w:r>
              <w:rPr>
                <w:rFonts w:hint="eastAsia"/>
              </w:rPr>
              <w:t>交期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质量</w:t>
            </w:r>
            <w:r>
              <w:rPr>
                <w:rFonts w:hint="eastAsia"/>
              </w:rPr>
              <w:t>)</w:t>
            </w:r>
          </w:p>
        </w:tc>
        <w:tc>
          <w:tcPr>
            <w:tcW w:w="2669" w:type="dxa"/>
          </w:tcPr>
          <w:p w:rsidR="00FA2117" w:rsidRDefault="00FA2117" w:rsidP="00BC6013">
            <w:r>
              <w:rPr>
                <w:rFonts w:hint="eastAsia"/>
              </w:rPr>
              <w:t>Status</w:t>
            </w:r>
          </w:p>
        </w:tc>
      </w:tr>
      <w:tr w:rsidR="00FA2117" w:rsidTr="00F45CDA">
        <w:tc>
          <w:tcPr>
            <w:tcW w:w="1977" w:type="dxa"/>
          </w:tcPr>
          <w:p w:rsidR="00FA2117" w:rsidRDefault="005A13BB" w:rsidP="00BA3329">
            <w:r>
              <w:rPr>
                <w:rFonts w:hint="eastAsia"/>
              </w:rPr>
              <w:t>并发计算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多人同时计算时的并发冲突的处理（需要尽可能高性能）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FA2117" w:rsidTr="00F45CDA">
        <w:tc>
          <w:tcPr>
            <w:tcW w:w="1977" w:type="dxa"/>
          </w:tcPr>
          <w:p w:rsidR="00FA2117" w:rsidRDefault="005A13BB" w:rsidP="00BC6013">
            <w:r>
              <w:rPr>
                <w:rFonts w:hint="eastAsia"/>
              </w:rPr>
              <w:t>计算过程中</w:t>
            </w:r>
            <w:r w:rsidR="001270ED">
              <w:rPr>
                <w:rFonts w:hint="eastAsia"/>
              </w:rPr>
              <w:t>停止</w:t>
            </w:r>
          </w:p>
        </w:tc>
        <w:tc>
          <w:tcPr>
            <w:tcW w:w="5077" w:type="dxa"/>
          </w:tcPr>
          <w:p w:rsidR="00FA2117" w:rsidRDefault="005A13BB" w:rsidP="00BC6013">
            <w:r>
              <w:rPr>
                <w:rFonts w:hint="eastAsia"/>
              </w:rPr>
              <w:t>并发情况下有个别用户暂停计算时的资源回收</w:t>
            </w:r>
          </w:p>
        </w:tc>
        <w:tc>
          <w:tcPr>
            <w:tcW w:w="4137" w:type="dxa"/>
          </w:tcPr>
          <w:p w:rsidR="00FA2117" w:rsidRDefault="00FA2117" w:rsidP="00BC6013"/>
        </w:tc>
        <w:tc>
          <w:tcPr>
            <w:tcW w:w="2669" w:type="dxa"/>
          </w:tcPr>
          <w:p w:rsidR="00FA2117" w:rsidRDefault="00FA2117" w:rsidP="00BC6013"/>
        </w:tc>
      </w:tr>
      <w:tr w:rsidR="00A0127E" w:rsidTr="00F45CDA">
        <w:tc>
          <w:tcPr>
            <w:tcW w:w="1977" w:type="dxa"/>
          </w:tcPr>
          <w:p w:rsidR="00A0127E" w:rsidRDefault="00CC171D" w:rsidP="00BC6013">
            <w:r>
              <w:rPr>
                <w:rFonts w:hint="eastAsia"/>
              </w:rPr>
              <w:t>目前数据库服务器跟主服务器挂在一起，性能方面需要评估，</w:t>
            </w:r>
          </w:p>
        </w:tc>
        <w:tc>
          <w:tcPr>
            <w:tcW w:w="5077" w:type="dxa"/>
          </w:tcPr>
          <w:p w:rsidR="00A0127E" w:rsidRDefault="00A0127E" w:rsidP="00BC6013"/>
        </w:tc>
        <w:tc>
          <w:tcPr>
            <w:tcW w:w="4137" w:type="dxa"/>
          </w:tcPr>
          <w:p w:rsidR="00A0127E" w:rsidRDefault="00A0127E" w:rsidP="00BC6013"/>
        </w:tc>
        <w:tc>
          <w:tcPr>
            <w:tcW w:w="2669" w:type="dxa"/>
          </w:tcPr>
          <w:p w:rsidR="00A0127E" w:rsidRDefault="00A0127E" w:rsidP="00BC6013"/>
        </w:tc>
      </w:tr>
    </w:tbl>
    <w:p w:rsidR="00BA3329" w:rsidRDefault="00BA3329" w:rsidP="00BA3329"/>
    <w:p w:rsidR="00BA3329" w:rsidRDefault="00BA3329" w:rsidP="00BA3329"/>
    <w:p w:rsidR="00C00933" w:rsidRDefault="00C00933" w:rsidP="00C00933">
      <w:pPr>
        <w:rPr>
          <w:b/>
        </w:rPr>
      </w:pPr>
      <w:r>
        <w:rPr>
          <w:rFonts w:hint="eastAsia"/>
          <w:b/>
        </w:rPr>
        <w:t>Required List</w:t>
      </w:r>
      <w:r w:rsidRPr="00BA3329">
        <w:rPr>
          <w:rFonts w:hint="eastAsia"/>
          <w:b/>
        </w:rPr>
        <w:t>:</w:t>
      </w:r>
    </w:p>
    <w:p w:rsidR="00C00933" w:rsidRPr="00BA3329" w:rsidRDefault="00C00933" w:rsidP="00C00933">
      <w:pPr>
        <w:rPr>
          <w:b/>
        </w:rPr>
      </w:pPr>
      <w:r>
        <w:rPr>
          <w:rFonts w:hint="eastAsia"/>
          <w:b/>
        </w:rPr>
        <w:t>&lt;</w:t>
      </w:r>
      <w:r>
        <w:rPr>
          <w:rFonts w:hint="eastAsia"/>
          <w:b/>
        </w:rPr>
        <w:t>告知需要甲方提前准备的内容，准备事项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何时需要</w:t>
      </w:r>
      <w:r>
        <w:rPr>
          <w:rFonts w:hint="eastAsia"/>
          <w:b/>
        </w:rPr>
        <w:t>&gt;</w:t>
      </w:r>
    </w:p>
    <w:tbl>
      <w:tblPr>
        <w:tblStyle w:val="a3"/>
        <w:tblW w:w="11191" w:type="dxa"/>
        <w:tblLook w:val="04A0" w:firstRow="1" w:lastRow="0" w:firstColumn="1" w:lastColumn="0" w:noHBand="0" w:noVBand="1"/>
      </w:tblPr>
      <w:tblGrid>
        <w:gridCol w:w="1977"/>
        <w:gridCol w:w="5077"/>
        <w:gridCol w:w="4137"/>
      </w:tblGrid>
      <w:tr w:rsidR="00C00933" w:rsidTr="00F45CDA">
        <w:tc>
          <w:tcPr>
            <w:tcW w:w="1977" w:type="dxa"/>
          </w:tcPr>
          <w:p w:rsidR="00C00933" w:rsidRDefault="00C00933" w:rsidP="00BC6013">
            <w:r>
              <w:rPr>
                <w:rFonts w:hint="eastAsia"/>
              </w:rPr>
              <w:t>Model</w:t>
            </w:r>
          </w:p>
        </w:tc>
        <w:tc>
          <w:tcPr>
            <w:tcW w:w="5077" w:type="dxa"/>
          </w:tcPr>
          <w:p w:rsidR="00C00933" w:rsidRDefault="00C00933" w:rsidP="00C00933">
            <w:r>
              <w:rPr>
                <w:rFonts w:hint="eastAsia"/>
              </w:rPr>
              <w:t>Required Description</w:t>
            </w:r>
          </w:p>
        </w:tc>
        <w:tc>
          <w:tcPr>
            <w:tcW w:w="4137" w:type="dxa"/>
          </w:tcPr>
          <w:p w:rsidR="00C00933" w:rsidRDefault="00C00933" w:rsidP="00BC6013">
            <w:r>
              <w:rPr>
                <w:rFonts w:hint="eastAsia"/>
              </w:rPr>
              <w:t>Status</w:t>
            </w:r>
          </w:p>
        </w:tc>
      </w:tr>
      <w:tr w:rsidR="00C00933" w:rsidTr="00EE24E7">
        <w:trPr>
          <w:trHeight w:val="1790"/>
        </w:trPr>
        <w:tc>
          <w:tcPr>
            <w:tcW w:w="1977" w:type="dxa"/>
          </w:tcPr>
          <w:p w:rsidR="00C00933" w:rsidRDefault="00EE24E7" w:rsidP="00BC6013">
            <w:r>
              <w:rPr>
                <w:rFonts w:hint="eastAsia"/>
              </w:rPr>
              <w:t>服务器</w:t>
            </w:r>
          </w:p>
        </w:tc>
        <w:tc>
          <w:tcPr>
            <w:tcW w:w="5077" w:type="dxa"/>
          </w:tcPr>
          <w:p w:rsidR="00C00933" w:rsidRDefault="00EE24E7" w:rsidP="00EE24E7">
            <w:r>
              <w:rPr>
                <w:rFonts w:hint="eastAsia"/>
              </w:rPr>
              <w:t>运行统计：目前使用客户提供的数据（可能不全）计算，全部运算大概在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小时左右。其中同步静态数据几分钟，将</w:t>
            </w:r>
            <w:r>
              <w:rPr>
                <w:rFonts w:hint="eastAsia"/>
              </w:rPr>
              <w:t>B</w:t>
            </w:r>
            <w:r>
              <w:t>OM</w:t>
            </w:r>
            <w:r>
              <w:rPr>
                <w:rFonts w:hint="eastAsia"/>
              </w:rPr>
              <w:t>计算成需要的格式</w:t>
            </w:r>
            <w:r>
              <w:t>1</w:t>
            </w:r>
            <w:r>
              <w:rPr>
                <w:rFonts w:hint="eastAsia"/>
              </w:rPr>
              <w:t>小时，齐套运算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小时</w:t>
            </w:r>
            <w:r w:rsidR="00A33A9E">
              <w:rPr>
                <w:rFonts w:hint="eastAsia"/>
              </w:rPr>
              <w:t>(</w:t>
            </w:r>
            <w:r w:rsidR="00A33A9E">
              <w:rPr>
                <w:rFonts w:hint="eastAsia"/>
              </w:rPr>
              <w:t>后续将进行多人并发运算</w:t>
            </w:r>
            <w:r w:rsidR="00A33A9E">
              <w:t>)</w:t>
            </w:r>
          </w:p>
          <w:p w:rsidR="00EE24E7" w:rsidRDefault="00EE24E7" w:rsidP="00EE24E7">
            <w:r>
              <w:rPr>
                <w:rFonts w:hint="eastAsia"/>
              </w:rPr>
              <w:t>服务器环境：虚拟机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 xml:space="preserve"> x</w:t>
            </w:r>
            <w:r>
              <w:t>5670</w:t>
            </w:r>
            <w:r>
              <w:rPr>
                <w:rFonts w:hint="eastAsia"/>
              </w:rPr>
              <w:t>（开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个线程），</w:t>
            </w:r>
            <w:r>
              <w:rPr>
                <w:rFonts w:hint="eastAsia"/>
              </w:rPr>
              <w:t>2</w:t>
            </w:r>
            <w:r>
              <w:t>0G</w:t>
            </w:r>
            <w:r>
              <w:rPr>
                <w:rFonts w:hint="eastAsia"/>
              </w:rPr>
              <w:t>内存，</w:t>
            </w:r>
            <w:r>
              <w:rPr>
                <w:rFonts w:hint="eastAsia"/>
              </w:rPr>
              <w:t>1</w:t>
            </w:r>
            <w:r>
              <w:t>T</w:t>
            </w:r>
            <w:r>
              <w:rPr>
                <w:rFonts w:hint="eastAsia"/>
              </w:rPr>
              <w:t>硬盘。</w:t>
            </w:r>
            <w:r>
              <w:t>W</w:t>
            </w:r>
            <w:r>
              <w:rPr>
                <w:rFonts w:hint="eastAsia"/>
              </w:rPr>
              <w:t>indows</w:t>
            </w:r>
            <w:r>
              <w:t xml:space="preserve"> 2008 </w:t>
            </w:r>
            <w:r>
              <w:rPr>
                <w:rFonts w:hint="eastAsia"/>
              </w:rPr>
              <w:t>R</w:t>
            </w:r>
            <w:r>
              <w:t xml:space="preserve">2 Standard ;SQL server 2014 </w:t>
            </w:r>
            <w:r w:rsidR="00A33A9E">
              <w:t>Enterprise</w:t>
            </w:r>
            <w:r>
              <w:t xml:space="preserve"> </w:t>
            </w:r>
          </w:p>
          <w:p w:rsidR="00EE24E7" w:rsidRDefault="00EE24E7" w:rsidP="00EE24E7"/>
        </w:tc>
        <w:tc>
          <w:tcPr>
            <w:tcW w:w="4137" w:type="dxa"/>
          </w:tcPr>
          <w:p w:rsidR="00C00933" w:rsidRDefault="00C00933" w:rsidP="00BC6013"/>
        </w:tc>
      </w:tr>
      <w:tr w:rsidR="001461EB" w:rsidTr="00EE24E7">
        <w:trPr>
          <w:trHeight w:val="1790"/>
        </w:trPr>
        <w:tc>
          <w:tcPr>
            <w:tcW w:w="1977" w:type="dxa"/>
          </w:tcPr>
          <w:p w:rsidR="001461EB" w:rsidRDefault="001461EB" w:rsidP="00BC601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新加一些数据的视图需要尽快提供</w:t>
            </w:r>
            <w:bookmarkStart w:id="6" w:name="_GoBack"/>
            <w:bookmarkEnd w:id="6"/>
          </w:p>
        </w:tc>
        <w:tc>
          <w:tcPr>
            <w:tcW w:w="5077" w:type="dxa"/>
          </w:tcPr>
          <w:p w:rsidR="001461EB" w:rsidRDefault="001461EB" w:rsidP="00EE24E7">
            <w:pPr>
              <w:rPr>
                <w:rFonts w:hint="eastAsia"/>
              </w:rPr>
            </w:pPr>
          </w:p>
        </w:tc>
        <w:tc>
          <w:tcPr>
            <w:tcW w:w="4137" w:type="dxa"/>
          </w:tcPr>
          <w:p w:rsidR="001461EB" w:rsidRDefault="001461EB" w:rsidP="00BC6013"/>
        </w:tc>
      </w:tr>
    </w:tbl>
    <w:p w:rsidR="00BA3329" w:rsidRDefault="00BA3329" w:rsidP="00A33A9E"/>
    <w:sectPr w:rsidR="00BA3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A34" w:rsidRDefault="00697A34" w:rsidP="00F45CDA">
      <w:r>
        <w:separator/>
      </w:r>
    </w:p>
  </w:endnote>
  <w:endnote w:type="continuationSeparator" w:id="0">
    <w:p w:rsidR="00697A34" w:rsidRDefault="00697A34" w:rsidP="00F45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A34" w:rsidRDefault="00697A34" w:rsidP="00F45CDA">
      <w:r>
        <w:separator/>
      </w:r>
    </w:p>
  </w:footnote>
  <w:footnote w:type="continuationSeparator" w:id="0">
    <w:p w:rsidR="00697A34" w:rsidRDefault="00697A34" w:rsidP="00F45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A159A"/>
    <w:multiLevelType w:val="hybridMultilevel"/>
    <w:tmpl w:val="BDE0D592"/>
    <w:lvl w:ilvl="0" w:tplc="741E2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C7003"/>
    <w:multiLevelType w:val="hybridMultilevel"/>
    <w:tmpl w:val="E32A823E"/>
    <w:lvl w:ilvl="0" w:tplc="BF84B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3329"/>
    <w:rsid w:val="000A1759"/>
    <w:rsid w:val="000D6FC5"/>
    <w:rsid w:val="000E336A"/>
    <w:rsid w:val="000F6EFF"/>
    <w:rsid w:val="00110766"/>
    <w:rsid w:val="001270ED"/>
    <w:rsid w:val="001461EB"/>
    <w:rsid w:val="0016597D"/>
    <w:rsid w:val="00205D47"/>
    <w:rsid w:val="002073DA"/>
    <w:rsid w:val="00295E79"/>
    <w:rsid w:val="002A35A4"/>
    <w:rsid w:val="00316E50"/>
    <w:rsid w:val="003B6248"/>
    <w:rsid w:val="003D5BCA"/>
    <w:rsid w:val="003E35EC"/>
    <w:rsid w:val="00433539"/>
    <w:rsid w:val="00492305"/>
    <w:rsid w:val="004A5839"/>
    <w:rsid w:val="005051EE"/>
    <w:rsid w:val="005A13BB"/>
    <w:rsid w:val="005D2711"/>
    <w:rsid w:val="00691B79"/>
    <w:rsid w:val="00697A34"/>
    <w:rsid w:val="00722D28"/>
    <w:rsid w:val="00734805"/>
    <w:rsid w:val="00746C5F"/>
    <w:rsid w:val="0075566C"/>
    <w:rsid w:val="00786743"/>
    <w:rsid w:val="007F0DC5"/>
    <w:rsid w:val="00824DBE"/>
    <w:rsid w:val="00856A5C"/>
    <w:rsid w:val="00873319"/>
    <w:rsid w:val="008B3290"/>
    <w:rsid w:val="00986EB8"/>
    <w:rsid w:val="009F4F6C"/>
    <w:rsid w:val="00A0127E"/>
    <w:rsid w:val="00A33A9E"/>
    <w:rsid w:val="00AD3E7E"/>
    <w:rsid w:val="00AE0390"/>
    <w:rsid w:val="00B82A52"/>
    <w:rsid w:val="00BA3329"/>
    <w:rsid w:val="00BD6855"/>
    <w:rsid w:val="00C00933"/>
    <w:rsid w:val="00CA1EC6"/>
    <w:rsid w:val="00CB3A62"/>
    <w:rsid w:val="00CB6CDE"/>
    <w:rsid w:val="00CC171D"/>
    <w:rsid w:val="00D80D69"/>
    <w:rsid w:val="00E8070C"/>
    <w:rsid w:val="00EE24E7"/>
    <w:rsid w:val="00F27DB5"/>
    <w:rsid w:val="00F45CDA"/>
    <w:rsid w:val="00FA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E60B2D"/>
  <w15:docId w15:val="{3C974FE5-C3C3-43E1-B097-5C62DA18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A3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6EF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45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CD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C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5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唐 辉</cp:lastModifiedBy>
  <cp:revision>47</cp:revision>
  <dcterms:created xsi:type="dcterms:W3CDTF">2018-07-16T02:36:00Z</dcterms:created>
  <dcterms:modified xsi:type="dcterms:W3CDTF">2018-09-10T04:39:00Z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142123152</vt:i4>
  </property>
  <property fmtid="{D5CDD505-2E9C-101B-9397-08002B2CF9AE}" pid="3" name="_NewReviewCycle">
    <vt:lpwstr/>
  </property>
  <property fmtid="{D5CDD505-2E9C-101B-9397-08002B2CF9AE}" pid="4" name="_EmailSubject">
    <vt:lpwstr>checklist及计算模式确认</vt:lpwstr>
  </property>
  <property fmtid="{D5CDD505-2E9C-101B-9397-08002B2CF9AE}" pid="5" name="_AuthorEmail">
    <vt:lpwstr>Jeffrey.Kang@ttelectronics.com</vt:lpwstr>
  </property>
  <property fmtid="{D5CDD505-2E9C-101B-9397-08002B2CF9AE}" pid="6" name="_AuthorEmailDisplayName">
    <vt:lpwstr>Jeffrey Kang</vt:lpwstr>
  </property>
  <property fmtid="{D5CDD505-2E9C-101B-9397-08002B2CF9AE}" pid="7" name="_ReviewingToolsShownOnce">
    <vt:lpwstr/>
  </property>
</Properties>
</file>