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91" w:rsidRDefault="008B466D" w:rsidP="008B466D">
      <w:pPr>
        <w:pStyle w:val="a3"/>
      </w:pPr>
      <w:r>
        <w:rPr>
          <w:rFonts w:hint="eastAsia"/>
        </w:rPr>
        <w:t>Ya</w:t>
      </w:r>
      <w:r>
        <w:t>ppy Global Pets WMS</w:t>
      </w:r>
      <w:r>
        <w:t>集成方案</w:t>
      </w:r>
    </w:p>
    <w:p w:rsidR="008B466D" w:rsidRDefault="008B466D" w:rsidP="008B46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基础档案</w:t>
      </w:r>
    </w:p>
    <w:p w:rsidR="008B466D" w:rsidRDefault="008B466D" w:rsidP="008B466D">
      <w:pPr>
        <w:pStyle w:val="a4"/>
        <w:numPr>
          <w:ilvl w:val="1"/>
          <w:numId w:val="1"/>
        </w:numPr>
        <w:ind w:firstLineChars="0"/>
      </w:pPr>
      <w:bookmarkStart w:id="0" w:name="_GoBack"/>
      <w:bookmarkEnd w:id="0"/>
      <w:r>
        <w:t>存货档案</w:t>
      </w:r>
    </w:p>
    <w:p w:rsidR="008B466D" w:rsidRDefault="008B466D" w:rsidP="008B466D">
      <w:pPr>
        <w:pStyle w:val="a4"/>
        <w:numPr>
          <w:ilvl w:val="1"/>
          <w:numId w:val="1"/>
        </w:numPr>
        <w:ind w:firstLineChars="0"/>
      </w:pPr>
      <w:r>
        <w:t>客商档案</w:t>
      </w:r>
    </w:p>
    <w:p w:rsidR="008B466D" w:rsidRDefault="008B466D" w:rsidP="008B466D">
      <w:pPr>
        <w:ind w:left="360"/>
      </w:pPr>
      <w:r>
        <w:t>以</w:t>
      </w:r>
      <w:r>
        <w:rPr>
          <w:rFonts w:hint="eastAsia"/>
        </w:rPr>
        <w:t>U8</w:t>
      </w:r>
      <w:r>
        <w:rPr>
          <w:rFonts w:hint="eastAsia"/>
        </w:rPr>
        <w:t>中的基础档案为准，</w:t>
      </w:r>
      <w:r>
        <w:rPr>
          <w:rFonts w:hint="eastAsia"/>
        </w:rPr>
        <w:t>WMS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或数据库读取（参考数据字典）</w:t>
      </w:r>
    </w:p>
    <w:p w:rsidR="00A57B45" w:rsidRPr="00163E18" w:rsidRDefault="008B466D" w:rsidP="00A57B45">
      <w:pPr>
        <w:pStyle w:val="a4"/>
        <w:numPr>
          <w:ilvl w:val="0"/>
          <w:numId w:val="1"/>
        </w:numPr>
        <w:ind w:firstLineChars="0"/>
        <w:rPr>
          <w:b/>
        </w:rPr>
      </w:pPr>
      <w:r w:rsidRPr="00163E18">
        <w:rPr>
          <w:b/>
        </w:rPr>
        <w:t>业务逻辑</w:t>
      </w:r>
    </w:p>
    <w:p w:rsidR="00A57B45" w:rsidRDefault="006A2422" w:rsidP="00A57B45">
      <w:r>
        <w:object w:dxaOrig="12997" w:dyaOrig="7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45.15pt" o:ole="">
            <v:imagedata r:id="rId5" o:title=""/>
          </v:shape>
          <o:OLEObject Type="Embed" ProgID="Visio.Drawing.15" ShapeID="_x0000_i1025" DrawAspect="Content" ObjectID="_1581316578" r:id="rId6"/>
        </w:object>
      </w:r>
    </w:p>
    <w:p w:rsidR="003029E5" w:rsidRPr="003029E5" w:rsidRDefault="00200CD9" w:rsidP="008F39A1">
      <w:pPr>
        <w:spacing w:beforeLines="50" w:before="156" w:after="100" w:afterAutospacing="1"/>
        <w:rPr>
          <w:rFonts w:asciiTheme="minorEastAsia" w:hAnsiTheme="minorEastAsia"/>
        </w:rPr>
      </w:pPr>
      <w:r w:rsidRPr="008F39A1">
        <w:rPr>
          <w:rFonts w:asciiTheme="minorEastAsia" w:hAnsiTheme="minorEastAsia" w:hint="eastAsia"/>
        </w:rPr>
        <w:t>2</w:t>
      </w:r>
      <w:r w:rsidRPr="008F39A1">
        <w:rPr>
          <w:rFonts w:asciiTheme="minorEastAsia" w:hAnsiTheme="minorEastAsia"/>
        </w:rPr>
        <w:t>.1</w:t>
      </w:r>
      <w:r w:rsidRPr="008F39A1">
        <w:rPr>
          <w:rFonts w:asciiTheme="minorEastAsia" w:hAnsiTheme="minorEastAsia" w:hint="eastAsia"/>
        </w:rPr>
        <w:t>销售订单货销售退货单审核以后，执行步骤①向中间表插入主表SO_Main</w:t>
      </w:r>
      <w:proofErr w:type="gramStart"/>
      <w:r w:rsidRPr="008F39A1">
        <w:rPr>
          <w:rFonts w:asciiTheme="minorEastAsia" w:hAnsiTheme="minorEastAsia" w:hint="eastAsia"/>
        </w:rPr>
        <w:t>和</w:t>
      </w:r>
      <w:r w:rsidR="00A13290" w:rsidRPr="008F39A1">
        <w:rPr>
          <w:rFonts w:asciiTheme="minorEastAsia" w:hAnsiTheme="minorEastAsia" w:hint="eastAsia"/>
        </w:rPr>
        <w:t>子表</w:t>
      </w:r>
      <w:proofErr w:type="gramEnd"/>
      <w:r w:rsidRPr="008F39A1">
        <w:rPr>
          <w:rFonts w:asciiTheme="minorEastAsia" w:hAnsiTheme="minorEastAsia" w:hint="eastAsia"/>
        </w:rPr>
        <w:t>S</w:t>
      </w:r>
      <w:r w:rsidRPr="008F39A1">
        <w:rPr>
          <w:rFonts w:asciiTheme="minorEastAsia" w:hAnsiTheme="minorEastAsia"/>
        </w:rPr>
        <w:t>O_Detail插入记录</w:t>
      </w:r>
      <w:r w:rsidR="00A13290" w:rsidRPr="008F39A1">
        <w:rPr>
          <w:rFonts w:asciiTheme="minorEastAsia" w:hAnsiTheme="minorEastAsia" w:hint="eastAsia"/>
        </w:rPr>
        <w:t>，</w:t>
      </w:r>
      <w:r w:rsidR="00A13290" w:rsidRPr="008F39A1">
        <w:rPr>
          <w:rFonts w:asciiTheme="minorEastAsia" w:hAnsiTheme="minorEastAsia"/>
        </w:rPr>
        <w:t>主表</w:t>
      </w:r>
      <w:proofErr w:type="gramStart"/>
      <w:r w:rsidR="00A13290" w:rsidRPr="008F39A1">
        <w:rPr>
          <w:rFonts w:asciiTheme="minorEastAsia" w:hAnsiTheme="minorEastAsia"/>
        </w:rPr>
        <w:t>和子表的</w:t>
      </w:r>
      <w:proofErr w:type="gramEnd"/>
      <w:r w:rsidR="00A13290" w:rsidRPr="008F39A1">
        <w:rPr>
          <w:rFonts w:asciiTheme="minorEastAsia" w:hAnsiTheme="minorEastAsia"/>
        </w:rPr>
        <w:t>状态</w:t>
      </w:r>
      <w:r w:rsidR="00C60751" w:rsidRPr="008F39A1">
        <w:rPr>
          <w:rFonts w:asciiTheme="minorEastAsia" w:hAnsiTheme="minorEastAsia"/>
        </w:rPr>
        <w:t>字段</w:t>
      </w:r>
      <w:r w:rsidR="00C60751" w:rsidRPr="008F39A1">
        <w:rPr>
          <w:rFonts w:asciiTheme="minorEastAsia" w:hAnsiTheme="minorEastAsia" w:hint="eastAsia"/>
        </w:rPr>
        <w:t>（</w:t>
      </w:r>
      <w:r w:rsidR="00C60751" w:rsidRPr="008F39A1">
        <w:rPr>
          <w:rFonts w:asciiTheme="minorEastAsia" w:hAnsiTheme="minorEastAsia"/>
        </w:rPr>
        <w:t>Status</w:t>
      </w:r>
      <w:r w:rsidR="00C60751" w:rsidRPr="008F39A1">
        <w:rPr>
          <w:rFonts w:asciiTheme="minorEastAsia" w:hAnsiTheme="minorEastAsia" w:hint="eastAsia"/>
        </w:rPr>
        <w:t>）</w:t>
      </w:r>
      <w:r w:rsidR="00A13290" w:rsidRPr="008F39A1">
        <w:rPr>
          <w:rFonts w:asciiTheme="minorEastAsia" w:hAnsiTheme="minorEastAsia"/>
        </w:rPr>
        <w:t>为</w:t>
      </w:r>
      <w:r w:rsidR="00A13290" w:rsidRPr="008F39A1">
        <w:rPr>
          <w:rFonts w:asciiTheme="minorEastAsia" w:hAnsiTheme="minorEastAsia" w:hint="eastAsia"/>
        </w:rPr>
        <w:t>10</w:t>
      </w:r>
      <w:r w:rsidR="003029E5">
        <w:rPr>
          <w:rFonts w:asciiTheme="minorEastAsia" w:hAnsiTheme="minorEastAsia" w:hint="eastAsia"/>
        </w:rPr>
        <w:t>， 销售订单单据类型为：SO, 退货单的单据类型为:CN</w:t>
      </w:r>
      <w:r w:rsidR="003029E5">
        <w:rPr>
          <w:rFonts w:asciiTheme="minorEastAsia" w:hAnsiTheme="minorEastAsia"/>
        </w:rPr>
        <w:t>, 退货单对应的数量为负数</w:t>
      </w:r>
    </w:p>
    <w:p w:rsidR="008F39A1" w:rsidRDefault="00C60751" w:rsidP="008F39A1">
      <w:pPr>
        <w:spacing w:beforeLines="50" w:before="156" w:after="100" w:afterAutospacing="1"/>
        <w:rPr>
          <w:rFonts w:asciiTheme="minorEastAsia" w:hAnsiTheme="minorEastAsia"/>
        </w:rPr>
      </w:pPr>
      <w:r w:rsidRPr="008F39A1">
        <w:rPr>
          <w:rFonts w:asciiTheme="minorEastAsia" w:hAnsiTheme="minorEastAsia"/>
        </w:rPr>
        <w:t>2.2 当</w:t>
      </w:r>
      <w:r w:rsidR="008F39A1">
        <w:rPr>
          <w:rFonts w:asciiTheme="minorEastAsia" w:hAnsiTheme="minorEastAsia" w:hint="eastAsia"/>
        </w:rPr>
        <w:t>WMS执行步骤②</w:t>
      </w:r>
      <w:r w:rsidRPr="008F39A1">
        <w:rPr>
          <w:rFonts w:asciiTheme="minorEastAsia" w:hAnsiTheme="minorEastAsia"/>
        </w:rPr>
        <w:t>读取主表</w:t>
      </w:r>
      <w:proofErr w:type="gramStart"/>
      <w:r w:rsidRPr="008F39A1">
        <w:rPr>
          <w:rFonts w:asciiTheme="minorEastAsia" w:hAnsiTheme="minorEastAsia"/>
        </w:rPr>
        <w:t>和子表的</w:t>
      </w:r>
      <w:proofErr w:type="gramEnd"/>
      <w:r w:rsidRPr="008F39A1">
        <w:rPr>
          <w:rFonts w:asciiTheme="minorEastAsia" w:hAnsiTheme="minorEastAsia"/>
        </w:rPr>
        <w:t>信息进行发货</w:t>
      </w:r>
      <w:r w:rsidRPr="008F39A1">
        <w:rPr>
          <w:rFonts w:asciiTheme="minorEastAsia" w:hAnsiTheme="minorEastAsia" w:hint="eastAsia"/>
        </w:rPr>
        <w:t>，</w:t>
      </w:r>
      <w:r w:rsidRPr="008F39A1">
        <w:rPr>
          <w:rFonts w:asciiTheme="minorEastAsia" w:hAnsiTheme="minorEastAsia"/>
        </w:rPr>
        <w:t>发货完成后</w:t>
      </w:r>
      <w:r w:rsidR="008F39A1">
        <w:rPr>
          <w:rFonts w:asciiTheme="minorEastAsia" w:hAnsiTheme="minorEastAsia"/>
        </w:rPr>
        <w:t>执行步骤</w:t>
      </w:r>
      <w:r w:rsidR="008F39A1">
        <w:rPr>
          <w:rFonts w:asciiTheme="minorEastAsia" w:hAnsiTheme="minorEastAsia" w:hint="eastAsia"/>
        </w:rPr>
        <w:t>③</w:t>
      </w:r>
      <w:r w:rsidRPr="008F39A1">
        <w:rPr>
          <w:rFonts w:asciiTheme="minorEastAsia" w:hAnsiTheme="minorEastAsia"/>
        </w:rPr>
        <w:t>更新中间表</w:t>
      </w:r>
      <w:r w:rsidRPr="008F39A1">
        <w:rPr>
          <w:rFonts w:asciiTheme="minorEastAsia" w:hAnsiTheme="minorEastAsia" w:hint="eastAsia"/>
        </w:rPr>
        <w:t>S</w:t>
      </w:r>
      <w:r w:rsidR="008F39A1" w:rsidRPr="008F39A1">
        <w:rPr>
          <w:rFonts w:asciiTheme="minorEastAsia" w:hAnsiTheme="minorEastAsia"/>
        </w:rPr>
        <w:t>O_Main</w:t>
      </w:r>
      <w:r w:rsidRPr="008F39A1">
        <w:rPr>
          <w:rFonts w:asciiTheme="minorEastAsia" w:hAnsiTheme="minorEastAsia"/>
        </w:rPr>
        <w:t>的</w:t>
      </w:r>
      <w:r w:rsidRPr="008F39A1">
        <w:rPr>
          <w:rFonts w:asciiTheme="minorEastAsia" w:hAnsiTheme="minorEastAsia" w:hint="eastAsia"/>
        </w:rPr>
        <w:t>将状态（</w:t>
      </w:r>
      <w:r w:rsidRPr="008F39A1">
        <w:rPr>
          <w:rFonts w:asciiTheme="minorEastAsia" w:hAnsiTheme="minorEastAsia"/>
        </w:rPr>
        <w:t>Status</w:t>
      </w:r>
      <w:r w:rsidRPr="008F39A1">
        <w:rPr>
          <w:rFonts w:asciiTheme="minorEastAsia" w:hAnsiTheme="minorEastAsia" w:hint="eastAsia"/>
        </w:rPr>
        <w:t>）更新为20</w:t>
      </w:r>
      <w:r w:rsidR="008F39A1" w:rsidRPr="008F39A1">
        <w:rPr>
          <w:rFonts w:asciiTheme="minorEastAsia" w:hAnsiTheme="minorEastAsia"/>
        </w:rPr>
        <w:t>, 同时更新</w:t>
      </w:r>
      <w:proofErr w:type="gramStart"/>
      <w:r w:rsidR="008F39A1" w:rsidRPr="008F39A1">
        <w:rPr>
          <w:rFonts w:asciiTheme="minorEastAsia" w:hAnsiTheme="minorEastAsia"/>
        </w:rPr>
        <w:t>发货子表</w:t>
      </w:r>
      <w:proofErr w:type="gramEnd"/>
      <w:r w:rsidR="008F39A1" w:rsidRPr="008F39A1">
        <w:rPr>
          <w:rFonts w:asciiTheme="minorEastAsia" w:hAnsiTheme="minorEastAsia" w:hint="eastAsia"/>
        </w:rPr>
        <w:t>SO_Detail</w:t>
      </w:r>
      <w:r w:rsidR="008F39A1" w:rsidRPr="008F39A1">
        <w:rPr>
          <w:rFonts w:asciiTheme="minorEastAsia" w:hAnsiTheme="minorEastAsia"/>
        </w:rPr>
        <w:t>对应的</w:t>
      </w:r>
      <w:r w:rsidR="008F39A1" w:rsidRPr="008F39A1">
        <w:rPr>
          <w:rFonts w:asciiTheme="minorEastAsia" w:hAnsiTheme="minorEastAsia" w:hint="eastAsia"/>
        </w:rPr>
        <w:t>“WMS已经货数量”</w:t>
      </w:r>
      <w:r w:rsidR="008F39A1">
        <w:rPr>
          <w:rFonts w:asciiTheme="minorEastAsia" w:hAnsiTheme="minorEastAsia" w:hint="eastAsia"/>
        </w:rPr>
        <w:t>。 同时将发货信息明细写入中间表 Delivery</w:t>
      </w:r>
      <w:r w:rsidR="008F39A1">
        <w:rPr>
          <w:rFonts w:asciiTheme="minorEastAsia" w:hAnsiTheme="minorEastAsia"/>
        </w:rPr>
        <w:t>, 输入的初始状态为</w:t>
      </w:r>
      <w:r w:rsidR="008F39A1">
        <w:rPr>
          <w:rFonts w:asciiTheme="minorEastAsia" w:hAnsiTheme="minorEastAsia" w:hint="eastAsia"/>
        </w:rPr>
        <w:t>0.</w:t>
      </w:r>
    </w:p>
    <w:p w:rsidR="00DE2C3C" w:rsidRDefault="009244B7" w:rsidP="00DE2C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2.3 ERP</w:t>
      </w:r>
      <w:proofErr w:type="gramStart"/>
      <w:r>
        <w:rPr>
          <w:rFonts w:asciiTheme="minorEastAsia" w:hAnsiTheme="minorEastAsia" w:hint="eastAsia"/>
        </w:rPr>
        <w:t>端根据</w:t>
      </w:r>
      <w:proofErr w:type="gramEnd"/>
      <w:r>
        <w:rPr>
          <w:rFonts w:asciiTheme="minorEastAsia" w:hAnsiTheme="minorEastAsia" w:hint="eastAsia"/>
        </w:rPr>
        <w:t>中间表的发货状态，执行步骤④生成发货单和销售出库单，</w:t>
      </w:r>
      <w:proofErr w:type="gramStart"/>
      <w:r>
        <w:rPr>
          <w:rFonts w:asciiTheme="minorEastAsia" w:hAnsiTheme="minorEastAsia" w:hint="eastAsia"/>
        </w:rPr>
        <w:t>生单成功</w:t>
      </w:r>
      <w:proofErr w:type="gramEnd"/>
      <w:r>
        <w:rPr>
          <w:rFonts w:asciiTheme="minorEastAsia" w:hAnsiTheme="minorEastAsia" w:hint="eastAsia"/>
        </w:rPr>
        <w:t>后更新</w:t>
      </w:r>
      <w:proofErr w:type="gramStart"/>
      <w:r>
        <w:rPr>
          <w:rFonts w:asciiTheme="minorEastAsia" w:hAnsiTheme="minorEastAsia" w:hint="eastAsia"/>
        </w:rPr>
        <w:t>中间表主表</w:t>
      </w:r>
      <w:proofErr w:type="gramEnd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O_Main的发货状态</w:t>
      </w:r>
      <w:r w:rsidR="00DE2C3C">
        <w:rPr>
          <w:rFonts w:asciiTheme="minorEastAsia" w:hAnsiTheme="minorEastAsia" w:hint="eastAsia"/>
        </w:rPr>
        <w:t>，规则如下：</w:t>
      </w:r>
    </w:p>
    <w:p w:rsidR="00DE2C3C" w:rsidRDefault="00DE2C3C" w:rsidP="00DE2C3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A.全部发货</w:t>
      </w:r>
      <w:r>
        <w:rPr>
          <w:rFonts w:asciiTheme="minorEastAsia" w:hAnsiTheme="minorEastAsia" w:hint="eastAsia"/>
        </w:rPr>
        <w:t>（即订单数量和发货数量相等）或者订单关闭，主表状态（</w:t>
      </w:r>
      <w:r w:rsidRPr="008F39A1">
        <w:rPr>
          <w:rFonts w:asciiTheme="minorEastAsia" w:hAnsiTheme="minorEastAsia"/>
        </w:rPr>
        <w:t>Status</w:t>
      </w:r>
      <w:r>
        <w:rPr>
          <w:rFonts w:asciiTheme="minorEastAsia" w:hAnsiTheme="minorEastAsia" w:hint="eastAsia"/>
        </w:rPr>
        <w:t>）99</w:t>
      </w:r>
    </w:p>
    <w:p w:rsidR="00DE2C3C" w:rsidRDefault="00DE2C3C" w:rsidP="00DE2C3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B</w:t>
      </w:r>
      <w:r>
        <w:rPr>
          <w:rFonts w:asciiTheme="minorEastAsia" w:hAnsiTheme="minorEastAsia" w:hint="eastAsia"/>
        </w:rPr>
        <w:t>.部分发货（即发货数量小于订单数量）生成发货单后，订单的状态不变，依然为10</w:t>
      </w:r>
    </w:p>
    <w:p w:rsidR="00163E18" w:rsidRDefault="00C5219F" w:rsidP="00DE2C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部分发货后需要记录有日志文件(</w:t>
      </w:r>
      <w:r>
        <w:rPr>
          <w:rFonts w:asciiTheme="minorEastAsia" w:hAnsiTheme="minorEastAsia"/>
        </w:rPr>
        <w:t>DeliveryLog.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xt</w:t>
      </w:r>
      <w:r>
        <w:rPr>
          <w:rFonts w:asciiTheme="minorEastAsia" w:hAnsiTheme="minorEastAsia" w:hint="eastAsia"/>
        </w:rPr>
        <w:t>)</w:t>
      </w:r>
    </w:p>
    <w:p w:rsidR="00F24A92" w:rsidRDefault="00F24A92" w:rsidP="00DE2C3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3EBE0F9" wp14:editId="751AB4C1">
            <wp:extent cx="5274310" cy="1178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92" w:rsidRDefault="00F24A92" w:rsidP="00DE2C3C">
      <w:pPr>
        <w:rPr>
          <w:rFonts w:asciiTheme="minorEastAsia" w:hAnsiTheme="minorEastAsia"/>
        </w:rPr>
      </w:pPr>
    </w:p>
    <w:p w:rsidR="00C5219F" w:rsidRDefault="00C5219F" w:rsidP="00DE2C3C">
      <w:pPr>
        <w:rPr>
          <w:rFonts w:asciiTheme="minorEastAsia" w:hAnsiTheme="minorEastAsia"/>
        </w:rPr>
      </w:pPr>
    </w:p>
    <w:p w:rsidR="00163E18" w:rsidRPr="00163E18" w:rsidRDefault="00163E18" w:rsidP="00163E18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163E18">
        <w:rPr>
          <w:rFonts w:asciiTheme="minorEastAsia" w:hAnsiTheme="minorEastAsia" w:hint="eastAsia"/>
          <w:b/>
        </w:rPr>
        <w:t>订单关闭业务</w:t>
      </w:r>
    </w:p>
    <w:p w:rsidR="00163E18" w:rsidRPr="00163E18" w:rsidRDefault="00163E18" w:rsidP="00163E18">
      <w:pPr>
        <w:pStyle w:val="a4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在订单关闭时需要判断中间表订的状态，只用订单的状态是10时才可以关闭。关闭的后的状态是99</w:t>
      </w:r>
    </w:p>
    <w:sectPr w:rsidR="00163E18" w:rsidRPr="00163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299E"/>
    <w:multiLevelType w:val="multilevel"/>
    <w:tmpl w:val="2FE48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9F138B8"/>
    <w:multiLevelType w:val="hybridMultilevel"/>
    <w:tmpl w:val="14E4ECA2"/>
    <w:lvl w:ilvl="0" w:tplc="664A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5D"/>
    <w:rsid w:val="000773C8"/>
    <w:rsid w:val="00163E18"/>
    <w:rsid w:val="001B465D"/>
    <w:rsid w:val="00200CD9"/>
    <w:rsid w:val="003029E5"/>
    <w:rsid w:val="005B6491"/>
    <w:rsid w:val="006A2422"/>
    <w:rsid w:val="008B466D"/>
    <w:rsid w:val="008F39A1"/>
    <w:rsid w:val="009244B7"/>
    <w:rsid w:val="00A13290"/>
    <w:rsid w:val="00A57B45"/>
    <w:rsid w:val="00C5219F"/>
    <w:rsid w:val="00C60751"/>
    <w:rsid w:val="00DE2C3C"/>
    <w:rsid w:val="00F24A92"/>
    <w:rsid w:val="00F7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931E9-5A76-47CF-B9D6-0F57D348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46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466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B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Jason Huang</cp:lastModifiedBy>
  <cp:revision>10</cp:revision>
  <dcterms:created xsi:type="dcterms:W3CDTF">2018-01-10T06:41:00Z</dcterms:created>
  <dcterms:modified xsi:type="dcterms:W3CDTF">2018-02-28T01:50:00Z</dcterms:modified>
</cp:coreProperties>
</file>