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66" w:rsidRPr="00084666" w:rsidRDefault="000046C7" w:rsidP="00084666">
      <w:pPr>
        <w:jc w:val="center"/>
        <w:rPr>
          <w:rFonts w:ascii="华文中宋" w:eastAsia="华文中宋" w:hAnsi="华文中宋"/>
          <w:b/>
          <w:bCs/>
          <w:sz w:val="32"/>
        </w:rPr>
      </w:pPr>
      <w:r>
        <w:rPr>
          <w:rFonts w:eastAsia="华文中宋" w:hint="eastAsia"/>
          <w:b/>
          <w:bCs/>
          <w:sz w:val="36"/>
          <w:szCs w:val="36"/>
        </w:rPr>
        <w:t>**</w:t>
      </w:r>
      <w:r w:rsidR="00084666">
        <w:rPr>
          <w:rFonts w:eastAsia="华文中宋" w:hint="eastAsia"/>
          <w:b/>
          <w:bCs/>
          <w:sz w:val="36"/>
          <w:szCs w:val="36"/>
        </w:rPr>
        <w:t>201</w:t>
      </w:r>
      <w:r w:rsidR="00661708">
        <w:rPr>
          <w:rFonts w:eastAsia="华文中宋" w:hint="eastAsia"/>
          <w:b/>
          <w:bCs/>
          <w:sz w:val="36"/>
          <w:szCs w:val="36"/>
        </w:rPr>
        <w:t>5</w:t>
      </w:r>
      <w:r w:rsidR="00084666">
        <w:rPr>
          <w:rFonts w:ascii="华文中宋" w:eastAsia="华文中宋" w:hAnsi="华文中宋" w:hint="eastAsia"/>
          <w:b/>
          <w:bCs/>
          <w:sz w:val="36"/>
        </w:rPr>
        <w:t>年度岗位目标责任书</w:t>
      </w:r>
      <w:bookmarkStart w:id="0" w:name="_GoBack"/>
      <w:bookmarkEnd w:id="0"/>
    </w:p>
    <w:tbl>
      <w:tblPr>
        <w:tblW w:w="1038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3"/>
        <w:gridCol w:w="709"/>
        <w:gridCol w:w="709"/>
        <w:gridCol w:w="315"/>
        <w:gridCol w:w="394"/>
        <w:gridCol w:w="709"/>
        <w:gridCol w:w="173"/>
        <w:gridCol w:w="535"/>
        <w:gridCol w:w="709"/>
        <w:gridCol w:w="284"/>
        <w:gridCol w:w="567"/>
        <w:gridCol w:w="708"/>
        <w:gridCol w:w="709"/>
        <w:gridCol w:w="709"/>
        <w:gridCol w:w="843"/>
        <w:gridCol w:w="709"/>
        <w:gridCol w:w="95"/>
        <w:gridCol w:w="937"/>
      </w:tblGrid>
      <w:tr w:rsidR="009E42D2" w:rsidTr="009E42D2">
        <w:trPr>
          <w:cantSplit/>
          <w:jc w:val="center"/>
        </w:trPr>
        <w:tc>
          <w:tcPr>
            <w:tcW w:w="10387" w:type="dxa"/>
            <w:gridSpan w:val="18"/>
          </w:tcPr>
          <w:p w:rsidR="009E42D2" w:rsidRDefault="009E42D2" w:rsidP="009E42D2">
            <w:pPr>
              <w:adjustRightInd w:val="0"/>
              <w:snapToGrid w:val="0"/>
              <w:jc w:val="center"/>
              <w:rPr>
                <w:rFonts w:eastAsia="华文中宋"/>
                <w:b/>
                <w:bCs/>
                <w:sz w:val="28"/>
              </w:rPr>
            </w:pPr>
            <w:r>
              <w:rPr>
                <w:rFonts w:eastAsia="华文中宋" w:hint="eastAsia"/>
                <w:b/>
                <w:bCs/>
                <w:sz w:val="28"/>
              </w:rPr>
              <w:t>岗位说明</w:t>
            </w:r>
          </w:p>
        </w:tc>
      </w:tr>
      <w:tr w:rsidR="00000754" w:rsidRPr="00A50444" w:rsidTr="009E42D2">
        <w:trPr>
          <w:cantSplit/>
          <w:jc w:val="center"/>
        </w:trPr>
        <w:tc>
          <w:tcPr>
            <w:tcW w:w="1282" w:type="dxa"/>
            <w:gridSpan w:val="2"/>
            <w:vAlign w:val="center"/>
          </w:tcPr>
          <w:p w:rsidR="00000754" w:rsidRPr="00A50444" w:rsidRDefault="00000754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hint="eastAsia"/>
                <w:b/>
                <w:bCs/>
                <w:color w:val="000000"/>
              </w:rPr>
              <w:t>姓名</w:t>
            </w:r>
          </w:p>
        </w:tc>
        <w:tc>
          <w:tcPr>
            <w:tcW w:w="1024" w:type="dxa"/>
            <w:gridSpan w:val="2"/>
            <w:vAlign w:val="center"/>
          </w:tcPr>
          <w:p w:rsidR="00000754" w:rsidRPr="00A50444" w:rsidRDefault="007B7E5B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hint="eastAsia"/>
                <w:b/>
                <w:bCs/>
                <w:color w:val="000000"/>
              </w:rPr>
              <w:t>石宇良</w:t>
            </w:r>
          </w:p>
        </w:tc>
        <w:tc>
          <w:tcPr>
            <w:tcW w:w="1276" w:type="dxa"/>
            <w:gridSpan w:val="3"/>
            <w:vAlign w:val="center"/>
          </w:tcPr>
          <w:p w:rsidR="00000754" w:rsidRPr="00A50444" w:rsidRDefault="00000754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hint="eastAsia"/>
                <w:b/>
                <w:bCs/>
                <w:color w:val="000000"/>
              </w:rPr>
              <w:t>岗位名称</w:t>
            </w:r>
          </w:p>
        </w:tc>
        <w:tc>
          <w:tcPr>
            <w:tcW w:w="1528" w:type="dxa"/>
            <w:gridSpan w:val="3"/>
            <w:vAlign w:val="center"/>
          </w:tcPr>
          <w:p w:rsidR="00000754" w:rsidRPr="00A50444" w:rsidRDefault="00000754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hint="eastAsia"/>
                <w:b/>
                <w:bCs/>
                <w:color w:val="000000"/>
              </w:rPr>
              <w:t>主任</w:t>
            </w:r>
          </w:p>
        </w:tc>
        <w:tc>
          <w:tcPr>
            <w:tcW w:w="1275" w:type="dxa"/>
            <w:gridSpan w:val="2"/>
            <w:vAlign w:val="center"/>
          </w:tcPr>
          <w:p w:rsidR="00000754" w:rsidRPr="00A50444" w:rsidRDefault="00000754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hint="eastAsia"/>
                <w:b/>
                <w:bCs/>
                <w:color w:val="000000"/>
              </w:rPr>
              <w:t>部门</w:t>
            </w:r>
          </w:p>
        </w:tc>
        <w:tc>
          <w:tcPr>
            <w:tcW w:w="1418" w:type="dxa"/>
            <w:gridSpan w:val="2"/>
            <w:vAlign w:val="center"/>
          </w:tcPr>
          <w:p w:rsidR="00000754" w:rsidRPr="00A50444" w:rsidRDefault="007B7E5B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hint="eastAsia"/>
                <w:b/>
                <w:bCs/>
                <w:color w:val="000000"/>
              </w:rPr>
              <w:t>总师</w:t>
            </w:r>
            <w:r w:rsidR="003052C9" w:rsidRPr="00A50444">
              <w:rPr>
                <w:rFonts w:eastAsia="仿宋_GB2312" w:hint="eastAsia"/>
                <w:b/>
                <w:bCs/>
                <w:color w:val="000000"/>
              </w:rPr>
              <w:t>办公室</w:t>
            </w:r>
          </w:p>
        </w:tc>
        <w:tc>
          <w:tcPr>
            <w:tcW w:w="1647" w:type="dxa"/>
            <w:gridSpan w:val="3"/>
            <w:vAlign w:val="center"/>
          </w:tcPr>
          <w:p w:rsidR="00000754" w:rsidRPr="00A50444" w:rsidRDefault="00000754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hint="eastAsia"/>
                <w:b/>
                <w:bCs/>
                <w:color w:val="000000"/>
              </w:rPr>
              <w:t>原岗位级别</w:t>
            </w:r>
          </w:p>
        </w:tc>
        <w:tc>
          <w:tcPr>
            <w:tcW w:w="937" w:type="dxa"/>
            <w:vAlign w:val="center"/>
          </w:tcPr>
          <w:p w:rsidR="00000754" w:rsidRPr="00A50444" w:rsidRDefault="00000754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</w:p>
        </w:tc>
      </w:tr>
      <w:tr w:rsidR="00000754" w:rsidRPr="00A50444" w:rsidTr="009E42D2">
        <w:trPr>
          <w:cantSplit/>
          <w:jc w:val="center"/>
        </w:trPr>
        <w:tc>
          <w:tcPr>
            <w:tcW w:w="1282" w:type="dxa"/>
            <w:gridSpan w:val="2"/>
            <w:vAlign w:val="center"/>
          </w:tcPr>
          <w:p w:rsidR="00000754" w:rsidRPr="00A50444" w:rsidRDefault="00000754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hint="eastAsia"/>
                <w:b/>
                <w:bCs/>
                <w:color w:val="000000"/>
              </w:rPr>
              <w:t>直接主管</w:t>
            </w:r>
          </w:p>
        </w:tc>
        <w:tc>
          <w:tcPr>
            <w:tcW w:w="1024" w:type="dxa"/>
            <w:gridSpan w:val="2"/>
            <w:vAlign w:val="center"/>
          </w:tcPr>
          <w:p w:rsidR="00000754" w:rsidRPr="00A50444" w:rsidRDefault="009E42D2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proofErr w:type="gramStart"/>
            <w:r w:rsidRPr="00A50444">
              <w:rPr>
                <w:rFonts w:eastAsia="仿宋_GB2312"/>
                <w:b/>
                <w:bCs/>
                <w:color w:val="000000"/>
              </w:rPr>
              <w:t>陈秀万</w:t>
            </w:r>
            <w:proofErr w:type="gramEnd"/>
          </w:p>
        </w:tc>
        <w:tc>
          <w:tcPr>
            <w:tcW w:w="1276" w:type="dxa"/>
            <w:gridSpan w:val="3"/>
            <w:vAlign w:val="center"/>
          </w:tcPr>
          <w:p w:rsidR="00000754" w:rsidRPr="00A50444" w:rsidRDefault="00000754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hint="eastAsia"/>
                <w:b/>
                <w:bCs/>
                <w:color w:val="000000"/>
              </w:rPr>
              <w:t>考核期限</w:t>
            </w:r>
          </w:p>
        </w:tc>
        <w:tc>
          <w:tcPr>
            <w:tcW w:w="4221" w:type="dxa"/>
            <w:gridSpan w:val="7"/>
            <w:vAlign w:val="center"/>
          </w:tcPr>
          <w:p w:rsidR="00000754" w:rsidRPr="00A50444" w:rsidRDefault="00000754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hint="eastAsia"/>
                <w:b/>
                <w:bCs/>
                <w:color w:val="000000"/>
              </w:rPr>
              <w:t>2015.1.1~</w:t>
            </w:r>
            <w:r w:rsidR="009E42D2" w:rsidRPr="00A50444">
              <w:rPr>
                <w:rFonts w:eastAsia="仿宋_GB2312" w:hint="eastAsia"/>
                <w:b/>
                <w:bCs/>
                <w:color w:val="000000"/>
              </w:rPr>
              <w:t>2015.</w:t>
            </w:r>
            <w:r w:rsidRPr="00A50444">
              <w:rPr>
                <w:rFonts w:eastAsia="仿宋_GB2312" w:hint="eastAsia"/>
                <w:b/>
                <w:bCs/>
                <w:color w:val="000000"/>
              </w:rPr>
              <w:t>12.31</w:t>
            </w:r>
          </w:p>
        </w:tc>
        <w:tc>
          <w:tcPr>
            <w:tcW w:w="1647" w:type="dxa"/>
            <w:gridSpan w:val="3"/>
            <w:vAlign w:val="center"/>
          </w:tcPr>
          <w:p w:rsidR="00000754" w:rsidRPr="00A50444" w:rsidRDefault="00000754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hint="eastAsia"/>
                <w:b/>
                <w:bCs/>
                <w:color w:val="000000"/>
              </w:rPr>
              <w:t>新聘岗位级别</w:t>
            </w:r>
          </w:p>
        </w:tc>
        <w:tc>
          <w:tcPr>
            <w:tcW w:w="937" w:type="dxa"/>
            <w:vAlign w:val="center"/>
          </w:tcPr>
          <w:p w:rsidR="00000754" w:rsidRPr="00A50444" w:rsidRDefault="00000754" w:rsidP="00A50444">
            <w:pPr>
              <w:adjustRightInd w:val="0"/>
              <w:snapToGrid w:val="0"/>
              <w:spacing w:line="400" w:lineRule="exact"/>
              <w:rPr>
                <w:rFonts w:eastAsia="仿宋_GB2312"/>
                <w:b/>
                <w:bCs/>
                <w:color w:val="000000"/>
              </w:rPr>
            </w:pPr>
          </w:p>
        </w:tc>
      </w:tr>
      <w:tr w:rsidR="00000754" w:rsidRPr="00A50444" w:rsidTr="009E42D2">
        <w:trPr>
          <w:cantSplit/>
          <w:trHeight w:val="437"/>
          <w:jc w:val="center"/>
        </w:trPr>
        <w:tc>
          <w:tcPr>
            <w:tcW w:w="5110" w:type="dxa"/>
            <w:gridSpan w:val="10"/>
            <w:vAlign w:val="center"/>
          </w:tcPr>
          <w:p w:rsidR="00000754" w:rsidRPr="00A50444" w:rsidRDefault="00000754" w:rsidP="00A50444">
            <w:pPr>
              <w:adjustRightInd w:val="0"/>
              <w:snapToGrid w:val="0"/>
              <w:spacing w:line="400" w:lineRule="exact"/>
              <w:jc w:val="center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hint="eastAsia"/>
                <w:b/>
                <w:bCs/>
                <w:color w:val="000000"/>
              </w:rPr>
              <w:t>岗位职责</w:t>
            </w:r>
          </w:p>
        </w:tc>
        <w:tc>
          <w:tcPr>
            <w:tcW w:w="5277" w:type="dxa"/>
            <w:gridSpan w:val="8"/>
          </w:tcPr>
          <w:p w:rsidR="00000754" w:rsidRPr="00A50444" w:rsidRDefault="00000754" w:rsidP="00A50444">
            <w:pPr>
              <w:adjustRightInd w:val="0"/>
              <w:snapToGrid w:val="0"/>
              <w:spacing w:line="400" w:lineRule="exact"/>
              <w:jc w:val="center"/>
              <w:rPr>
                <w:rFonts w:eastAsia="仿宋_GB2312"/>
                <w:b/>
                <w:bCs/>
                <w:color w:val="000000"/>
              </w:rPr>
            </w:pPr>
            <w:r w:rsidRPr="00A50444">
              <w:rPr>
                <w:rFonts w:eastAsia="仿宋_GB2312" w:hint="eastAsia"/>
                <w:b/>
                <w:bCs/>
                <w:color w:val="000000"/>
              </w:rPr>
              <w:t>工作目标与主要任务</w:t>
            </w:r>
          </w:p>
        </w:tc>
      </w:tr>
      <w:tr w:rsidR="005D17F1" w:rsidRPr="00060494" w:rsidTr="009E42D2">
        <w:trPr>
          <w:cantSplit/>
          <w:jc w:val="center"/>
        </w:trPr>
        <w:tc>
          <w:tcPr>
            <w:tcW w:w="5110" w:type="dxa"/>
            <w:gridSpan w:val="10"/>
            <w:vMerge w:val="restart"/>
            <w:vAlign w:val="center"/>
          </w:tcPr>
          <w:p w:rsidR="00E1242A" w:rsidRPr="00925B03" w:rsidRDefault="00E1242A" w:rsidP="00487D57">
            <w:pPr>
              <w:numPr>
                <w:ilvl w:val="0"/>
                <w:numId w:val="23"/>
              </w:numPr>
              <w:adjustRightInd w:val="0"/>
              <w:snapToGrid w:val="0"/>
              <w:spacing w:beforeLines="20" w:before="62"/>
              <w:rPr>
                <w:color w:val="000000"/>
                <w:sz w:val="22"/>
                <w:szCs w:val="22"/>
              </w:rPr>
            </w:pPr>
            <w:r w:rsidRPr="00925B03">
              <w:rPr>
                <w:color w:val="000000"/>
                <w:sz w:val="22"/>
                <w:szCs w:val="22"/>
              </w:rPr>
              <w:t>负责</w:t>
            </w:r>
            <w:r w:rsidRPr="00925B03">
              <w:rPr>
                <w:rFonts w:hint="eastAsia"/>
                <w:color w:val="000000"/>
                <w:sz w:val="22"/>
                <w:szCs w:val="22"/>
              </w:rPr>
              <w:t>按照</w:t>
            </w:r>
            <w:r w:rsidR="003052C9">
              <w:rPr>
                <w:rFonts w:hint="eastAsia"/>
                <w:color w:val="000000"/>
                <w:sz w:val="22"/>
                <w:szCs w:val="22"/>
              </w:rPr>
              <w:t>总师办“北大数</w:t>
            </w:r>
            <w:proofErr w:type="gramStart"/>
            <w:r w:rsidR="003052C9">
              <w:rPr>
                <w:rFonts w:hint="eastAsia"/>
                <w:color w:val="000000"/>
                <w:sz w:val="22"/>
                <w:szCs w:val="22"/>
              </w:rPr>
              <w:t>研</w:t>
            </w:r>
            <w:proofErr w:type="gramEnd"/>
            <w:r w:rsidR="003052C9">
              <w:rPr>
                <w:rFonts w:hint="eastAsia"/>
                <w:color w:val="000000"/>
                <w:sz w:val="22"/>
                <w:szCs w:val="22"/>
              </w:rPr>
              <w:t>‘高端资源·</w:t>
            </w:r>
            <w:r w:rsidR="00925B03" w:rsidRPr="00925B03">
              <w:rPr>
                <w:rFonts w:hint="eastAsia"/>
                <w:color w:val="000000"/>
                <w:sz w:val="22"/>
                <w:szCs w:val="22"/>
              </w:rPr>
              <w:t>智力资源’</w:t>
            </w:r>
            <w:r w:rsidR="00BA7644">
              <w:rPr>
                <w:rFonts w:hint="eastAsia"/>
                <w:color w:val="000000"/>
                <w:sz w:val="22"/>
                <w:szCs w:val="22"/>
              </w:rPr>
              <w:t>整合、协同创新与集成转化</w:t>
            </w:r>
            <w:r w:rsidR="00925B03" w:rsidRPr="00925B03">
              <w:rPr>
                <w:rFonts w:hint="eastAsia"/>
                <w:color w:val="000000"/>
                <w:sz w:val="22"/>
                <w:szCs w:val="22"/>
              </w:rPr>
              <w:t>管理服务</w:t>
            </w:r>
            <w:r w:rsidRPr="00925B03">
              <w:rPr>
                <w:rFonts w:hint="eastAsia"/>
                <w:color w:val="000000"/>
                <w:sz w:val="22"/>
                <w:szCs w:val="22"/>
              </w:rPr>
              <w:t>职责，</w:t>
            </w:r>
            <w:r w:rsidRPr="00925B03">
              <w:rPr>
                <w:color w:val="000000"/>
                <w:sz w:val="22"/>
                <w:szCs w:val="22"/>
              </w:rPr>
              <w:t>制定</w:t>
            </w:r>
            <w:r w:rsidRPr="00925B03">
              <w:rPr>
                <w:rFonts w:hint="eastAsia"/>
                <w:color w:val="000000"/>
                <w:sz w:val="22"/>
                <w:szCs w:val="22"/>
              </w:rPr>
              <w:t>部门</w:t>
            </w:r>
            <w:r w:rsidRPr="00925B03">
              <w:rPr>
                <w:color w:val="000000"/>
                <w:sz w:val="22"/>
                <w:szCs w:val="22"/>
              </w:rPr>
              <w:t>年度</w:t>
            </w:r>
            <w:r w:rsidRPr="00925B03">
              <w:rPr>
                <w:rFonts w:hint="eastAsia"/>
                <w:color w:val="000000"/>
                <w:sz w:val="22"/>
                <w:szCs w:val="22"/>
              </w:rPr>
              <w:t>工作</w:t>
            </w:r>
            <w:r w:rsidRPr="00925B03">
              <w:rPr>
                <w:color w:val="000000"/>
                <w:sz w:val="22"/>
                <w:szCs w:val="22"/>
              </w:rPr>
              <w:t>计划、</w:t>
            </w:r>
            <w:r w:rsidRPr="00925B03">
              <w:rPr>
                <w:rFonts w:hint="eastAsia"/>
                <w:color w:val="000000"/>
                <w:sz w:val="22"/>
                <w:szCs w:val="22"/>
              </w:rPr>
              <w:t>重点任务、</w:t>
            </w:r>
            <w:r w:rsidRPr="00925B03">
              <w:rPr>
                <w:color w:val="000000"/>
                <w:sz w:val="22"/>
                <w:szCs w:val="22"/>
              </w:rPr>
              <w:t>收支预</w:t>
            </w:r>
            <w:r w:rsidRPr="00925B03">
              <w:rPr>
                <w:rFonts w:hint="eastAsia"/>
                <w:color w:val="000000"/>
                <w:sz w:val="22"/>
                <w:szCs w:val="22"/>
              </w:rPr>
              <w:t>决</w:t>
            </w:r>
            <w:r w:rsidRPr="00925B03">
              <w:rPr>
                <w:color w:val="000000"/>
                <w:sz w:val="22"/>
                <w:szCs w:val="22"/>
              </w:rPr>
              <w:t>算，并</w:t>
            </w:r>
            <w:r w:rsidRPr="00925B03">
              <w:rPr>
                <w:rFonts w:hint="eastAsia"/>
                <w:color w:val="000000"/>
                <w:sz w:val="22"/>
                <w:szCs w:val="22"/>
              </w:rPr>
              <w:t>按工作计划</w:t>
            </w:r>
            <w:r w:rsidRPr="00925B03">
              <w:rPr>
                <w:color w:val="000000"/>
                <w:sz w:val="22"/>
                <w:szCs w:val="22"/>
              </w:rPr>
              <w:t>组织实施。</w:t>
            </w:r>
          </w:p>
          <w:p w:rsidR="00E1242A" w:rsidRPr="00060494" w:rsidRDefault="00E1242A" w:rsidP="00487D57">
            <w:pPr>
              <w:adjustRightInd w:val="0"/>
              <w:snapToGrid w:val="0"/>
              <w:spacing w:beforeLines="20" w:before="62"/>
              <w:ind w:left="330" w:hangingChars="150" w:hanging="330"/>
              <w:rPr>
                <w:color w:val="000000"/>
                <w:sz w:val="22"/>
                <w:szCs w:val="22"/>
              </w:rPr>
            </w:pPr>
            <w:r w:rsidRPr="00060494">
              <w:rPr>
                <w:rFonts w:hint="eastAsia"/>
                <w:color w:val="000000"/>
                <w:sz w:val="22"/>
                <w:szCs w:val="22"/>
              </w:rPr>
              <w:t>2</w:t>
            </w:r>
            <w:r w:rsidRPr="00060494">
              <w:rPr>
                <w:color w:val="000000"/>
                <w:sz w:val="22"/>
                <w:szCs w:val="22"/>
              </w:rPr>
              <w:t>．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负责组织部门全体员工，切实</w:t>
            </w:r>
            <w:r w:rsidRPr="00060494">
              <w:rPr>
                <w:color w:val="000000"/>
                <w:sz w:val="22"/>
                <w:szCs w:val="22"/>
              </w:rPr>
              <w:t>完成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公司批准的本部门</w:t>
            </w:r>
            <w:r w:rsidRPr="00060494">
              <w:rPr>
                <w:color w:val="000000"/>
                <w:sz w:val="22"/>
                <w:szCs w:val="22"/>
              </w:rPr>
              <w:t>年度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工作任务和经营</w:t>
            </w:r>
            <w:r w:rsidRPr="00060494">
              <w:rPr>
                <w:color w:val="000000"/>
                <w:sz w:val="22"/>
                <w:szCs w:val="22"/>
              </w:rPr>
              <w:t>指标。</w:t>
            </w:r>
          </w:p>
          <w:p w:rsidR="00E1242A" w:rsidRPr="00060494" w:rsidRDefault="00E1242A" w:rsidP="00487D57">
            <w:pPr>
              <w:adjustRightInd w:val="0"/>
              <w:snapToGrid w:val="0"/>
              <w:spacing w:beforeLines="20" w:before="62"/>
              <w:ind w:left="330" w:hangingChars="150" w:hanging="330"/>
              <w:rPr>
                <w:color w:val="000000"/>
                <w:sz w:val="22"/>
                <w:szCs w:val="22"/>
              </w:rPr>
            </w:pPr>
            <w:r w:rsidRPr="00060494">
              <w:rPr>
                <w:rFonts w:hint="eastAsia"/>
                <w:color w:val="000000"/>
                <w:sz w:val="22"/>
                <w:szCs w:val="22"/>
              </w:rPr>
              <w:t>3</w:t>
            </w:r>
            <w:r w:rsidRPr="00060494">
              <w:rPr>
                <w:color w:val="000000"/>
                <w:sz w:val="22"/>
                <w:szCs w:val="22"/>
              </w:rPr>
              <w:t>．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审定本部门员工</w:t>
            </w:r>
            <w:r w:rsidRPr="00060494">
              <w:rPr>
                <w:color w:val="000000"/>
                <w:sz w:val="22"/>
                <w:szCs w:val="22"/>
              </w:rPr>
              <w:t>年度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工作</w:t>
            </w:r>
            <w:r w:rsidRPr="00060494">
              <w:rPr>
                <w:color w:val="000000"/>
                <w:sz w:val="22"/>
                <w:szCs w:val="22"/>
              </w:rPr>
              <w:t>计划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和各阶段（</w:t>
            </w:r>
            <w:r w:rsidRPr="00060494">
              <w:rPr>
                <w:color w:val="000000"/>
                <w:sz w:val="22"/>
                <w:szCs w:val="22"/>
              </w:rPr>
              <w:t>周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/</w:t>
            </w:r>
            <w:r w:rsidRPr="00060494">
              <w:rPr>
                <w:color w:val="000000"/>
                <w:sz w:val="22"/>
                <w:szCs w:val="22"/>
              </w:rPr>
              <w:t>月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/</w:t>
            </w:r>
            <w:r w:rsidRPr="00060494">
              <w:rPr>
                <w:color w:val="000000"/>
                <w:sz w:val="22"/>
                <w:szCs w:val="22"/>
              </w:rPr>
              <w:t>季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度）</w:t>
            </w:r>
            <w:r w:rsidRPr="00060494">
              <w:rPr>
                <w:color w:val="000000"/>
                <w:sz w:val="22"/>
                <w:szCs w:val="22"/>
              </w:rPr>
              <w:t>工作计划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，</w:t>
            </w:r>
            <w:r w:rsidRPr="00060494">
              <w:rPr>
                <w:color w:val="000000"/>
                <w:sz w:val="22"/>
                <w:szCs w:val="22"/>
              </w:rPr>
              <w:t>并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敦促实施和组织考评</w:t>
            </w:r>
            <w:r w:rsidRPr="00060494">
              <w:rPr>
                <w:color w:val="000000"/>
                <w:sz w:val="22"/>
                <w:szCs w:val="22"/>
              </w:rPr>
              <w:t>。</w:t>
            </w:r>
          </w:p>
          <w:p w:rsidR="00E1242A" w:rsidRPr="00060494" w:rsidRDefault="00E1242A" w:rsidP="00487D57">
            <w:pPr>
              <w:adjustRightInd w:val="0"/>
              <w:snapToGrid w:val="0"/>
              <w:spacing w:beforeLines="20" w:before="62"/>
              <w:ind w:left="330" w:hangingChars="150" w:hanging="330"/>
              <w:rPr>
                <w:color w:val="000000"/>
                <w:sz w:val="22"/>
                <w:szCs w:val="22"/>
              </w:rPr>
            </w:pPr>
            <w:r w:rsidRPr="00060494">
              <w:rPr>
                <w:rFonts w:hint="eastAsia"/>
                <w:color w:val="000000"/>
                <w:sz w:val="22"/>
                <w:szCs w:val="22"/>
              </w:rPr>
              <w:t>4</w:t>
            </w:r>
            <w:r w:rsidRPr="00060494">
              <w:rPr>
                <w:color w:val="000000"/>
                <w:sz w:val="22"/>
                <w:szCs w:val="22"/>
              </w:rPr>
              <w:t>．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审定本部门全体成员《</w:t>
            </w:r>
            <w:r w:rsidRPr="00060494">
              <w:rPr>
                <w:color w:val="000000"/>
                <w:sz w:val="22"/>
                <w:szCs w:val="22"/>
              </w:rPr>
              <w:t>岗位目标责任书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》</w:t>
            </w:r>
            <w:r w:rsidRPr="00060494">
              <w:rPr>
                <w:color w:val="000000"/>
                <w:sz w:val="22"/>
                <w:szCs w:val="22"/>
              </w:rPr>
              <w:t>。</w:t>
            </w:r>
          </w:p>
          <w:p w:rsidR="00E1242A" w:rsidRPr="00060494" w:rsidRDefault="00E1242A" w:rsidP="00487D57">
            <w:pPr>
              <w:adjustRightInd w:val="0"/>
              <w:snapToGrid w:val="0"/>
              <w:spacing w:beforeLines="20" w:before="62"/>
              <w:ind w:left="330" w:hangingChars="150" w:hanging="330"/>
              <w:rPr>
                <w:color w:val="000000"/>
                <w:sz w:val="22"/>
                <w:szCs w:val="22"/>
              </w:rPr>
            </w:pPr>
            <w:r w:rsidRPr="00060494">
              <w:rPr>
                <w:rFonts w:hint="eastAsia"/>
                <w:color w:val="000000"/>
                <w:sz w:val="22"/>
                <w:szCs w:val="22"/>
              </w:rPr>
              <w:t>5</w:t>
            </w:r>
            <w:r w:rsidRPr="00060494">
              <w:rPr>
                <w:color w:val="000000"/>
                <w:sz w:val="22"/>
                <w:szCs w:val="22"/>
              </w:rPr>
              <w:t>．按照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北大数</w:t>
            </w:r>
            <w:proofErr w:type="gramStart"/>
            <w:r w:rsidRPr="00060494">
              <w:rPr>
                <w:rFonts w:hint="eastAsia"/>
                <w:color w:val="000000"/>
                <w:sz w:val="22"/>
                <w:szCs w:val="22"/>
              </w:rPr>
              <w:t>研</w:t>
            </w:r>
            <w:proofErr w:type="gramEnd"/>
            <w:r w:rsidRPr="00060494">
              <w:rPr>
                <w:color w:val="000000"/>
                <w:sz w:val="22"/>
                <w:szCs w:val="22"/>
              </w:rPr>
              <w:t>的绩效考核制度规定，组织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本部门</w:t>
            </w:r>
            <w:r w:rsidRPr="00060494">
              <w:rPr>
                <w:color w:val="000000"/>
                <w:sz w:val="22"/>
                <w:szCs w:val="22"/>
              </w:rPr>
              <w:t>的项目、季度及年度工作考核及绩效考核，并配合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综合管理部</w:t>
            </w:r>
            <w:r w:rsidRPr="00060494">
              <w:rPr>
                <w:color w:val="000000"/>
                <w:sz w:val="22"/>
                <w:szCs w:val="22"/>
              </w:rPr>
              <w:t>进行考核实施。</w:t>
            </w:r>
          </w:p>
          <w:p w:rsidR="00E1242A" w:rsidRPr="00060494" w:rsidRDefault="00E1242A" w:rsidP="00487D57">
            <w:pPr>
              <w:adjustRightInd w:val="0"/>
              <w:snapToGrid w:val="0"/>
              <w:spacing w:beforeLines="20" w:before="62"/>
              <w:ind w:left="330" w:hangingChars="150" w:hanging="330"/>
              <w:rPr>
                <w:color w:val="000000"/>
                <w:sz w:val="22"/>
                <w:szCs w:val="22"/>
              </w:rPr>
            </w:pPr>
            <w:r w:rsidRPr="00060494">
              <w:rPr>
                <w:rFonts w:hint="eastAsia"/>
                <w:color w:val="000000"/>
                <w:sz w:val="22"/>
                <w:szCs w:val="22"/>
              </w:rPr>
              <w:t>6</w:t>
            </w:r>
            <w:r w:rsidRPr="00060494">
              <w:rPr>
                <w:color w:val="000000"/>
                <w:sz w:val="22"/>
                <w:szCs w:val="22"/>
              </w:rPr>
              <w:t>．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切实</w:t>
            </w:r>
            <w:r w:rsidRPr="00060494">
              <w:rPr>
                <w:color w:val="000000"/>
                <w:sz w:val="22"/>
                <w:szCs w:val="22"/>
              </w:rPr>
              <w:t>落实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北大数</w:t>
            </w:r>
            <w:proofErr w:type="gramStart"/>
            <w:r w:rsidRPr="00060494">
              <w:rPr>
                <w:rFonts w:hint="eastAsia"/>
                <w:color w:val="000000"/>
                <w:sz w:val="22"/>
                <w:szCs w:val="22"/>
              </w:rPr>
              <w:t>研</w:t>
            </w:r>
            <w:proofErr w:type="gramEnd"/>
            <w:r w:rsidRPr="00060494">
              <w:rPr>
                <w:color w:val="000000"/>
                <w:sz w:val="22"/>
                <w:szCs w:val="22"/>
              </w:rPr>
              <w:t>管理制度与绩效考核办法的有关规定，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并积极参与管理体系的建设优化</w:t>
            </w:r>
            <w:r w:rsidRPr="00060494">
              <w:rPr>
                <w:color w:val="000000"/>
                <w:sz w:val="22"/>
                <w:szCs w:val="22"/>
              </w:rPr>
              <w:t>。</w:t>
            </w:r>
          </w:p>
          <w:p w:rsidR="00E1242A" w:rsidRPr="00060494" w:rsidRDefault="00E1242A" w:rsidP="00487D57">
            <w:pPr>
              <w:adjustRightInd w:val="0"/>
              <w:snapToGrid w:val="0"/>
              <w:spacing w:beforeLines="20" w:before="62"/>
              <w:ind w:left="330" w:hangingChars="150" w:hanging="330"/>
              <w:rPr>
                <w:color w:val="000000"/>
                <w:sz w:val="22"/>
                <w:szCs w:val="22"/>
              </w:rPr>
            </w:pPr>
            <w:r w:rsidRPr="00060494">
              <w:rPr>
                <w:rFonts w:hint="eastAsia"/>
                <w:color w:val="000000"/>
                <w:sz w:val="22"/>
                <w:szCs w:val="22"/>
              </w:rPr>
              <w:t>7</w:t>
            </w:r>
            <w:r w:rsidRPr="00060494">
              <w:rPr>
                <w:color w:val="000000"/>
                <w:sz w:val="22"/>
                <w:szCs w:val="22"/>
              </w:rPr>
              <w:t>．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注重本部门任务执行力和</w:t>
            </w:r>
            <w:r w:rsidRPr="00060494">
              <w:rPr>
                <w:color w:val="000000"/>
                <w:sz w:val="22"/>
                <w:szCs w:val="22"/>
              </w:rPr>
              <w:t>团队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综合业务能力的</w:t>
            </w:r>
            <w:r w:rsidRPr="00060494">
              <w:rPr>
                <w:color w:val="000000"/>
                <w:sz w:val="22"/>
                <w:szCs w:val="22"/>
              </w:rPr>
              <w:t>建设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，并有效</w:t>
            </w:r>
            <w:r w:rsidRPr="00060494">
              <w:rPr>
                <w:color w:val="000000"/>
                <w:sz w:val="22"/>
                <w:szCs w:val="22"/>
              </w:rPr>
              <w:t>协调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本部门</w:t>
            </w:r>
            <w:r w:rsidRPr="00060494">
              <w:rPr>
                <w:color w:val="000000"/>
                <w:sz w:val="22"/>
                <w:szCs w:val="22"/>
              </w:rPr>
              <w:t>与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北大数</w:t>
            </w:r>
            <w:proofErr w:type="gramStart"/>
            <w:r w:rsidRPr="00060494">
              <w:rPr>
                <w:rFonts w:hint="eastAsia"/>
                <w:color w:val="000000"/>
                <w:sz w:val="22"/>
                <w:szCs w:val="22"/>
              </w:rPr>
              <w:t>研</w:t>
            </w:r>
            <w:proofErr w:type="gramEnd"/>
            <w:r w:rsidRPr="00060494">
              <w:rPr>
                <w:color w:val="000000"/>
                <w:sz w:val="22"/>
                <w:szCs w:val="22"/>
              </w:rPr>
              <w:t>其他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机构、</w:t>
            </w:r>
            <w:r w:rsidRPr="00060494">
              <w:rPr>
                <w:color w:val="000000"/>
                <w:sz w:val="22"/>
                <w:szCs w:val="22"/>
              </w:rPr>
              <w:t>部门的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协作</w:t>
            </w:r>
            <w:r w:rsidRPr="00060494">
              <w:rPr>
                <w:color w:val="000000"/>
                <w:sz w:val="22"/>
                <w:szCs w:val="22"/>
              </w:rPr>
              <w:t>关系。</w:t>
            </w:r>
          </w:p>
          <w:p w:rsidR="005D17F1" w:rsidRPr="00060494" w:rsidRDefault="00E1242A" w:rsidP="00487D57">
            <w:pPr>
              <w:adjustRightInd w:val="0"/>
              <w:snapToGrid w:val="0"/>
              <w:spacing w:beforeLines="20" w:before="62"/>
              <w:ind w:left="330" w:hangingChars="150" w:hanging="330"/>
              <w:rPr>
                <w:color w:val="000000"/>
                <w:sz w:val="22"/>
                <w:szCs w:val="22"/>
              </w:rPr>
            </w:pPr>
            <w:r w:rsidRPr="00060494">
              <w:rPr>
                <w:color w:val="000000"/>
                <w:sz w:val="22"/>
                <w:szCs w:val="22"/>
              </w:rPr>
              <w:t>8</w:t>
            </w:r>
            <w:r w:rsidRPr="00060494">
              <w:rPr>
                <w:color w:val="000000"/>
                <w:sz w:val="22"/>
                <w:szCs w:val="22"/>
              </w:rPr>
              <w:t>．</w:t>
            </w:r>
            <w:r w:rsidRPr="00060494">
              <w:rPr>
                <w:rFonts w:hint="eastAsia"/>
                <w:color w:val="000000"/>
                <w:sz w:val="22"/>
                <w:szCs w:val="22"/>
              </w:rPr>
              <w:t>负责为对口联系机构提供“智慧”服务</w:t>
            </w:r>
            <w:r w:rsidRPr="00060494">
              <w:rPr>
                <w:color w:val="000000"/>
                <w:sz w:val="22"/>
                <w:szCs w:val="22"/>
              </w:rPr>
              <w:t>。</w:t>
            </w:r>
          </w:p>
        </w:tc>
        <w:tc>
          <w:tcPr>
            <w:tcW w:w="1275" w:type="dxa"/>
            <w:gridSpan w:val="2"/>
            <w:vAlign w:val="center"/>
          </w:tcPr>
          <w:p w:rsidR="005D17F1" w:rsidRPr="00060494" w:rsidRDefault="005D17F1" w:rsidP="00487D57">
            <w:pPr>
              <w:adjustRightInd w:val="0"/>
              <w:snapToGrid w:val="0"/>
              <w:spacing w:beforeLines="10" w:before="31"/>
              <w:jc w:val="center"/>
              <w:rPr>
                <w:sz w:val="22"/>
                <w:szCs w:val="22"/>
              </w:rPr>
            </w:pPr>
          </w:p>
          <w:p w:rsidR="005D17F1" w:rsidRPr="00060494" w:rsidRDefault="005D17F1" w:rsidP="00487D57">
            <w:pPr>
              <w:adjustRightInd w:val="0"/>
              <w:snapToGrid w:val="0"/>
              <w:spacing w:beforeLines="10" w:before="31"/>
              <w:jc w:val="center"/>
              <w:rPr>
                <w:sz w:val="22"/>
                <w:szCs w:val="22"/>
              </w:rPr>
            </w:pPr>
            <w:r w:rsidRPr="00060494">
              <w:rPr>
                <w:rFonts w:hint="eastAsia"/>
                <w:sz w:val="22"/>
                <w:szCs w:val="22"/>
              </w:rPr>
              <w:t>最低经济指标</w:t>
            </w:r>
            <w:r w:rsidR="007B7E5B">
              <w:rPr>
                <w:rFonts w:hint="eastAsia"/>
                <w:sz w:val="22"/>
                <w:szCs w:val="22"/>
              </w:rPr>
              <w:t>-</w:t>
            </w:r>
            <w:r w:rsidR="00095F81">
              <w:rPr>
                <w:rFonts w:hint="eastAsia"/>
                <w:sz w:val="22"/>
                <w:szCs w:val="22"/>
              </w:rPr>
              <w:t>1</w:t>
            </w:r>
            <w:r w:rsidR="009E42D2">
              <w:rPr>
                <w:rFonts w:hint="eastAsia"/>
                <w:sz w:val="22"/>
                <w:szCs w:val="22"/>
              </w:rPr>
              <w:t>2</w:t>
            </w:r>
            <w:r w:rsidRPr="00060494">
              <w:rPr>
                <w:rFonts w:hint="eastAsia"/>
                <w:sz w:val="22"/>
                <w:szCs w:val="22"/>
              </w:rPr>
              <w:t>万元</w:t>
            </w:r>
          </w:p>
          <w:p w:rsidR="005D17F1" w:rsidRPr="00060494" w:rsidRDefault="005D17F1" w:rsidP="00487D57">
            <w:pPr>
              <w:adjustRightInd w:val="0"/>
              <w:snapToGrid w:val="0"/>
              <w:spacing w:beforeLines="20" w:before="62"/>
              <w:ind w:left="330" w:hangingChars="150" w:hanging="330"/>
              <w:rPr>
                <w:color w:val="000000"/>
                <w:sz w:val="22"/>
                <w:szCs w:val="22"/>
              </w:rPr>
            </w:pPr>
          </w:p>
        </w:tc>
        <w:tc>
          <w:tcPr>
            <w:tcW w:w="4002" w:type="dxa"/>
            <w:gridSpan w:val="6"/>
            <w:vMerge w:val="restart"/>
            <w:vAlign w:val="center"/>
          </w:tcPr>
          <w:p w:rsidR="00C66200" w:rsidRPr="0047219F" w:rsidRDefault="00C66200" w:rsidP="00487D57">
            <w:pPr>
              <w:adjustRightInd w:val="0"/>
              <w:snapToGrid w:val="0"/>
              <w:spacing w:beforeLines="20" w:before="62"/>
              <w:ind w:left="330" w:hangingChars="150" w:hanging="330"/>
              <w:rPr>
                <w:sz w:val="22"/>
                <w:szCs w:val="22"/>
              </w:rPr>
            </w:pPr>
            <w:r w:rsidRPr="0047219F">
              <w:rPr>
                <w:rFonts w:hint="eastAsia"/>
                <w:sz w:val="22"/>
                <w:szCs w:val="22"/>
              </w:rPr>
              <w:t>1</w:t>
            </w:r>
            <w:r w:rsidRPr="0047219F">
              <w:rPr>
                <w:rFonts w:hint="eastAsia"/>
                <w:sz w:val="22"/>
                <w:szCs w:val="22"/>
              </w:rPr>
              <w:t>．创建并不断优化北大数</w:t>
            </w:r>
            <w:proofErr w:type="gramStart"/>
            <w:r w:rsidRPr="0047219F">
              <w:rPr>
                <w:rFonts w:hint="eastAsia"/>
                <w:sz w:val="22"/>
                <w:szCs w:val="22"/>
              </w:rPr>
              <w:t>研</w:t>
            </w:r>
            <w:proofErr w:type="gramEnd"/>
            <w:r w:rsidRPr="0047219F">
              <w:rPr>
                <w:rFonts w:hint="eastAsia"/>
                <w:sz w:val="22"/>
                <w:szCs w:val="22"/>
              </w:rPr>
              <w:t>“</w:t>
            </w:r>
            <w:r w:rsidRPr="0047219F">
              <w:rPr>
                <w:sz w:val="22"/>
                <w:szCs w:val="22"/>
              </w:rPr>
              <w:t>高端资源</w:t>
            </w:r>
            <w:r w:rsidR="003052C9">
              <w:rPr>
                <w:rFonts w:hint="eastAsia"/>
                <w:sz w:val="22"/>
                <w:szCs w:val="22"/>
              </w:rPr>
              <w:t>·</w:t>
            </w:r>
            <w:r w:rsidR="00BA7644">
              <w:rPr>
                <w:rFonts w:hint="eastAsia"/>
                <w:sz w:val="22"/>
                <w:szCs w:val="22"/>
              </w:rPr>
              <w:t>智力</w:t>
            </w:r>
            <w:r w:rsidR="00BA7644">
              <w:rPr>
                <w:sz w:val="22"/>
                <w:szCs w:val="22"/>
              </w:rPr>
              <w:t>资源</w:t>
            </w:r>
            <w:r w:rsidRPr="0047219F">
              <w:rPr>
                <w:rFonts w:hint="eastAsia"/>
                <w:sz w:val="22"/>
                <w:szCs w:val="22"/>
              </w:rPr>
              <w:t>”</w:t>
            </w:r>
            <w:r w:rsidRPr="0047219F">
              <w:rPr>
                <w:sz w:val="22"/>
                <w:szCs w:val="22"/>
              </w:rPr>
              <w:t>整合、</w:t>
            </w:r>
            <w:r w:rsidR="00BA7644">
              <w:rPr>
                <w:rFonts w:hint="eastAsia"/>
                <w:color w:val="000000"/>
                <w:sz w:val="22"/>
                <w:szCs w:val="22"/>
              </w:rPr>
              <w:t>协同创新与集成转化</w:t>
            </w:r>
            <w:r w:rsidR="00BA7644" w:rsidRPr="00925B03">
              <w:rPr>
                <w:rFonts w:hint="eastAsia"/>
                <w:color w:val="000000"/>
                <w:sz w:val="22"/>
                <w:szCs w:val="22"/>
              </w:rPr>
              <w:t>管理服务</w:t>
            </w:r>
            <w:r w:rsidRPr="0047219F">
              <w:rPr>
                <w:rFonts w:hint="eastAsia"/>
                <w:sz w:val="22"/>
                <w:szCs w:val="22"/>
              </w:rPr>
              <w:t>体系，以及</w:t>
            </w:r>
            <w:r w:rsidR="00BA7644" w:rsidRPr="007B7E5B">
              <w:rPr>
                <w:rFonts w:hint="eastAsia"/>
                <w:color w:val="000000"/>
                <w:sz w:val="22"/>
                <w:szCs w:val="22"/>
              </w:rPr>
              <w:t>北大数</w:t>
            </w:r>
            <w:proofErr w:type="gramStart"/>
            <w:r w:rsidR="00BA7644" w:rsidRPr="007B7E5B">
              <w:rPr>
                <w:rFonts w:hint="eastAsia"/>
                <w:color w:val="000000"/>
                <w:sz w:val="22"/>
                <w:szCs w:val="22"/>
              </w:rPr>
              <w:t>研智库</w:t>
            </w:r>
            <w:proofErr w:type="gramEnd"/>
            <w:r w:rsidR="00BA7644" w:rsidRPr="007B7E5B">
              <w:rPr>
                <w:rFonts w:hint="eastAsia"/>
                <w:color w:val="000000"/>
                <w:sz w:val="22"/>
                <w:szCs w:val="22"/>
              </w:rPr>
              <w:t>平台</w:t>
            </w:r>
            <w:r w:rsidRPr="0047219F">
              <w:rPr>
                <w:rFonts w:hint="eastAsia"/>
                <w:sz w:val="22"/>
                <w:szCs w:val="22"/>
              </w:rPr>
              <w:t>。</w:t>
            </w:r>
          </w:p>
          <w:p w:rsidR="00D710D4" w:rsidRDefault="00C66200" w:rsidP="00487D57">
            <w:pPr>
              <w:adjustRightInd w:val="0"/>
              <w:snapToGrid w:val="0"/>
              <w:spacing w:beforeLines="20" w:before="62"/>
              <w:ind w:left="330" w:hangingChars="150" w:hanging="330"/>
              <w:rPr>
                <w:color w:val="000000"/>
                <w:sz w:val="22"/>
                <w:szCs w:val="22"/>
              </w:rPr>
            </w:pPr>
            <w:r w:rsidRPr="0047219F">
              <w:rPr>
                <w:rFonts w:hint="eastAsia"/>
                <w:sz w:val="22"/>
                <w:szCs w:val="22"/>
              </w:rPr>
              <w:t>2</w:t>
            </w:r>
            <w:r w:rsidRPr="0047219F">
              <w:rPr>
                <w:rFonts w:hint="eastAsia"/>
                <w:sz w:val="22"/>
                <w:szCs w:val="22"/>
              </w:rPr>
              <w:t>．</w:t>
            </w:r>
            <w:r w:rsidR="00D710D4">
              <w:rPr>
                <w:rFonts w:hint="eastAsia"/>
                <w:sz w:val="22"/>
                <w:szCs w:val="22"/>
              </w:rPr>
              <w:t>针对</w:t>
            </w:r>
            <w:r w:rsidR="00D710D4">
              <w:rPr>
                <w:rFonts w:hint="eastAsia"/>
                <w:sz w:val="22"/>
                <w:szCs w:val="22"/>
              </w:rPr>
              <w:t>2015</w:t>
            </w:r>
            <w:r w:rsidR="00D710D4">
              <w:rPr>
                <w:rFonts w:hint="eastAsia"/>
                <w:sz w:val="22"/>
                <w:szCs w:val="22"/>
              </w:rPr>
              <w:t>年国家和地方科技产业规划，组织</w:t>
            </w:r>
            <w:r w:rsidR="00D710D4">
              <w:rPr>
                <w:rFonts w:hint="eastAsia"/>
                <w:sz w:val="22"/>
                <w:szCs w:val="22"/>
              </w:rPr>
              <w:t>3-5</w:t>
            </w:r>
            <w:r w:rsidR="00D710D4">
              <w:rPr>
                <w:rFonts w:hint="eastAsia"/>
                <w:sz w:val="22"/>
                <w:szCs w:val="22"/>
              </w:rPr>
              <w:t>次</w:t>
            </w:r>
            <w:r w:rsidR="00D710D4">
              <w:rPr>
                <w:rFonts w:hint="eastAsia"/>
                <w:color w:val="000000"/>
                <w:sz w:val="22"/>
                <w:szCs w:val="22"/>
              </w:rPr>
              <w:t>重大政策解析</w:t>
            </w:r>
            <w:r w:rsidR="00D710D4">
              <w:rPr>
                <w:rFonts w:hint="eastAsia"/>
                <w:sz w:val="22"/>
                <w:szCs w:val="22"/>
              </w:rPr>
              <w:t>专题会，组织撰写</w:t>
            </w:r>
            <w:r w:rsidR="00D710D4">
              <w:rPr>
                <w:rFonts w:hint="eastAsia"/>
                <w:sz w:val="22"/>
                <w:szCs w:val="22"/>
              </w:rPr>
              <w:t>3-5</w:t>
            </w:r>
            <w:r w:rsidR="00D710D4">
              <w:rPr>
                <w:rFonts w:hint="eastAsia"/>
                <w:sz w:val="22"/>
                <w:szCs w:val="22"/>
              </w:rPr>
              <w:t>个政策建议报告，逐步形成</w:t>
            </w:r>
            <w:r w:rsidR="00D710D4" w:rsidRPr="007B7E5B">
              <w:rPr>
                <w:rFonts w:hint="eastAsia"/>
                <w:color w:val="000000"/>
                <w:sz w:val="22"/>
                <w:szCs w:val="22"/>
              </w:rPr>
              <w:t>北大数</w:t>
            </w:r>
            <w:proofErr w:type="gramStart"/>
            <w:r w:rsidR="00D710D4" w:rsidRPr="007B7E5B">
              <w:rPr>
                <w:rFonts w:hint="eastAsia"/>
                <w:color w:val="000000"/>
                <w:sz w:val="22"/>
                <w:szCs w:val="22"/>
              </w:rPr>
              <w:t>研</w:t>
            </w:r>
            <w:proofErr w:type="gramEnd"/>
            <w:r w:rsidR="00D710D4">
              <w:rPr>
                <w:rFonts w:hint="eastAsia"/>
                <w:color w:val="000000"/>
                <w:sz w:val="22"/>
                <w:szCs w:val="22"/>
              </w:rPr>
              <w:t>高端</w:t>
            </w:r>
            <w:r w:rsidR="00D710D4" w:rsidRPr="007B7E5B">
              <w:rPr>
                <w:rFonts w:hint="eastAsia"/>
                <w:color w:val="000000"/>
                <w:sz w:val="22"/>
                <w:szCs w:val="22"/>
              </w:rPr>
              <w:t>咨询品牌产品评审</w:t>
            </w:r>
            <w:r w:rsidR="00D710D4">
              <w:rPr>
                <w:rFonts w:hint="eastAsia"/>
                <w:color w:val="000000"/>
                <w:sz w:val="22"/>
                <w:szCs w:val="22"/>
              </w:rPr>
              <w:t>。</w:t>
            </w:r>
          </w:p>
          <w:p w:rsidR="00D710D4" w:rsidRPr="0047219F" w:rsidRDefault="00C66200" w:rsidP="00487D57">
            <w:pPr>
              <w:adjustRightInd w:val="0"/>
              <w:snapToGrid w:val="0"/>
              <w:spacing w:beforeLines="20" w:before="62"/>
              <w:ind w:left="330" w:hangingChars="150" w:hanging="330"/>
              <w:rPr>
                <w:sz w:val="22"/>
                <w:szCs w:val="22"/>
              </w:rPr>
            </w:pPr>
            <w:r w:rsidRPr="0047219F">
              <w:rPr>
                <w:rFonts w:hint="eastAsia"/>
                <w:sz w:val="22"/>
                <w:szCs w:val="22"/>
              </w:rPr>
              <w:t>3</w:t>
            </w:r>
            <w:r w:rsidRPr="0047219F">
              <w:rPr>
                <w:rFonts w:hint="eastAsia"/>
                <w:sz w:val="22"/>
                <w:szCs w:val="22"/>
              </w:rPr>
              <w:t>．针对公司重大业务部署，</w:t>
            </w:r>
            <w:r w:rsidR="00D710D4">
              <w:rPr>
                <w:rFonts w:hint="eastAsia"/>
                <w:color w:val="000000"/>
                <w:sz w:val="22"/>
                <w:szCs w:val="22"/>
              </w:rPr>
              <w:t>组织</w:t>
            </w:r>
            <w:r w:rsidR="00D710D4">
              <w:rPr>
                <w:rFonts w:hint="eastAsia"/>
                <w:color w:val="000000"/>
                <w:sz w:val="22"/>
                <w:szCs w:val="22"/>
              </w:rPr>
              <w:t>8-10</w:t>
            </w:r>
            <w:r w:rsidR="00D710D4">
              <w:rPr>
                <w:rFonts w:hint="eastAsia"/>
                <w:color w:val="000000"/>
                <w:sz w:val="22"/>
                <w:szCs w:val="22"/>
              </w:rPr>
              <w:t>次专题会</w:t>
            </w:r>
            <w:r w:rsidR="00D710D4" w:rsidRPr="007B7E5B">
              <w:rPr>
                <w:color w:val="000000"/>
                <w:sz w:val="22"/>
                <w:szCs w:val="22"/>
              </w:rPr>
              <w:t>(</w:t>
            </w:r>
            <w:r w:rsidR="00D710D4">
              <w:rPr>
                <w:rFonts w:hint="eastAsia"/>
                <w:color w:val="000000"/>
                <w:sz w:val="22"/>
                <w:szCs w:val="22"/>
              </w:rPr>
              <w:t>专</w:t>
            </w:r>
            <w:r w:rsidR="00D710D4" w:rsidRPr="007B7E5B">
              <w:rPr>
                <w:rFonts w:hint="eastAsia"/>
                <w:color w:val="000000"/>
                <w:sz w:val="22"/>
                <w:szCs w:val="22"/>
              </w:rPr>
              <w:t>刊、白皮书、专题报告、方案库</w:t>
            </w:r>
            <w:r w:rsidR="00D710D4" w:rsidRPr="007B7E5B">
              <w:rPr>
                <w:color w:val="000000"/>
                <w:sz w:val="22"/>
                <w:szCs w:val="22"/>
              </w:rPr>
              <w:t>)</w:t>
            </w:r>
            <w:r w:rsidR="00D710D4">
              <w:rPr>
                <w:rFonts w:hint="eastAsia"/>
                <w:color w:val="000000"/>
                <w:sz w:val="22"/>
                <w:szCs w:val="22"/>
              </w:rPr>
              <w:t>，建立完善领域总</w:t>
            </w:r>
            <w:proofErr w:type="gramStart"/>
            <w:r w:rsidR="00D710D4">
              <w:rPr>
                <w:rFonts w:hint="eastAsia"/>
                <w:color w:val="000000"/>
                <w:sz w:val="22"/>
                <w:szCs w:val="22"/>
              </w:rPr>
              <w:t>师项目</w:t>
            </w:r>
            <w:proofErr w:type="gramEnd"/>
            <w:r w:rsidR="00D710D4">
              <w:rPr>
                <w:rFonts w:hint="eastAsia"/>
                <w:color w:val="000000"/>
                <w:sz w:val="22"/>
                <w:szCs w:val="22"/>
              </w:rPr>
              <w:t>指导机制</w:t>
            </w:r>
            <w:r w:rsidR="00D710D4">
              <w:rPr>
                <w:rFonts w:hint="eastAsia"/>
                <w:sz w:val="22"/>
                <w:szCs w:val="22"/>
              </w:rPr>
              <w:t>。</w:t>
            </w:r>
          </w:p>
          <w:p w:rsidR="00C66200" w:rsidRPr="0047219F" w:rsidRDefault="00C66200" w:rsidP="00487D57">
            <w:pPr>
              <w:adjustRightInd w:val="0"/>
              <w:snapToGrid w:val="0"/>
              <w:spacing w:beforeLines="20" w:before="62"/>
              <w:ind w:left="330" w:hangingChars="150" w:hanging="330"/>
              <w:rPr>
                <w:sz w:val="22"/>
                <w:szCs w:val="22"/>
              </w:rPr>
            </w:pPr>
            <w:r w:rsidRPr="0047219F">
              <w:rPr>
                <w:rFonts w:hint="eastAsia"/>
                <w:sz w:val="22"/>
                <w:szCs w:val="22"/>
              </w:rPr>
              <w:t>4</w:t>
            </w:r>
            <w:r w:rsidRPr="0047219F">
              <w:rPr>
                <w:rFonts w:hint="eastAsia"/>
                <w:sz w:val="22"/>
                <w:szCs w:val="22"/>
              </w:rPr>
              <w:t>．</w:t>
            </w:r>
            <w:r w:rsidR="00D710D4">
              <w:rPr>
                <w:rFonts w:hint="eastAsia"/>
                <w:sz w:val="22"/>
                <w:szCs w:val="22"/>
              </w:rPr>
              <w:t>配合项目</w:t>
            </w:r>
            <w:r w:rsidR="003052C9">
              <w:rPr>
                <w:rFonts w:hint="eastAsia"/>
                <w:sz w:val="22"/>
                <w:szCs w:val="22"/>
              </w:rPr>
              <w:t>运营</w:t>
            </w:r>
            <w:r w:rsidR="00D710D4">
              <w:rPr>
                <w:rFonts w:hint="eastAsia"/>
                <w:sz w:val="22"/>
                <w:szCs w:val="22"/>
              </w:rPr>
              <w:t>部</w:t>
            </w:r>
            <w:r w:rsidR="00D710D4" w:rsidRPr="0047219F">
              <w:rPr>
                <w:rFonts w:hint="eastAsia"/>
                <w:sz w:val="22"/>
                <w:szCs w:val="22"/>
              </w:rPr>
              <w:t>创建“北大数</w:t>
            </w:r>
            <w:proofErr w:type="gramStart"/>
            <w:r w:rsidR="00D710D4" w:rsidRPr="0047219F">
              <w:rPr>
                <w:rFonts w:hint="eastAsia"/>
                <w:sz w:val="22"/>
                <w:szCs w:val="22"/>
              </w:rPr>
              <w:t>研</w:t>
            </w:r>
            <w:proofErr w:type="gramEnd"/>
            <w:r w:rsidR="00D710D4">
              <w:rPr>
                <w:rFonts w:hint="eastAsia"/>
                <w:sz w:val="22"/>
                <w:szCs w:val="22"/>
              </w:rPr>
              <w:t>科技成果</w:t>
            </w:r>
            <w:r w:rsidR="00D710D4" w:rsidRPr="0047219F">
              <w:rPr>
                <w:rFonts w:hint="eastAsia"/>
                <w:sz w:val="22"/>
                <w:szCs w:val="22"/>
              </w:rPr>
              <w:t>资源库”，编制“北大数</w:t>
            </w:r>
            <w:proofErr w:type="gramStart"/>
            <w:r w:rsidR="00D710D4" w:rsidRPr="0047219F">
              <w:rPr>
                <w:rFonts w:hint="eastAsia"/>
                <w:sz w:val="22"/>
                <w:szCs w:val="22"/>
              </w:rPr>
              <w:t>研</w:t>
            </w:r>
            <w:proofErr w:type="gramEnd"/>
            <w:r w:rsidR="00D710D4" w:rsidRPr="0047219F">
              <w:rPr>
                <w:rFonts w:hint="eastAsia"/>
                <w:sz w:val="22"/>
                <w:szCs w:val="22"/>
              </w:rPr>
              <w:t>高端资源整合与成果转化实施办法”并组织实施。</w:t>
            </w:r>
          </w:p>
          <w:p w:rsidR="005D17F1" w:rsidRPr="00060494" w:rsidRDefault="00C66200" w:rsidP="00487D57">
            <w:pPr>
              <w:adjustRightInd w:val="0"/>
              <w:snapToGrid w:val="0"/>
              <w:spacing w:beforeLines="20" w:before="62"/>
              <w:ind w:left="330" w:hangingChars="150" w:hanging="330"/>
              <w:rPr>
                <w:color w:val="000000"/>
                <w:sz w:val="22"/>
                <w:szCs w:val="22"/>
              </w:rPr>
            </w:pPr>
            <w:r w:rsidRPr="0047219F">
              <w:rPr>
                <w:rFonts w:hint="eastAsia"/>
                <w:sz w:val="22"/>
                <w:szCs w:val="22"/>
              </w:rPr>
              <w:t>5</w:t>
            </w:r>
            <w:r w:rsidRPr="0047219F">
              <w:rPr>
                <w:rFonts w:hint="eastAsia"/>
                <w:sz w:val="22"/>
                <w:szCs w:val="22"/>
              </w:rPr>
              <w:t>．为对口联系机构提供“智慧”服务：</w:t>
            </w:r>
            <w:r w:rsidR="00F14702">
              <w:rPr>
                <w:rFonts w:hint="eastAsia"/>
                <w:sz w:val="22"/>
                <w:szCs w:val="22"/>
              </w:rPr>
              <w:t>数</w:t>
            </w:r>
            <w:proofErr w:type="gramStart"/>
            <w:r w:rsidR="00F14702">
              <w:rPr>
                <w:rFonts w:hint="eastAsia"/>
                <w:sz w:val="22"/>
                <w:szCs w:val="22"/>
              </w:rPr>
              <w:t>研</w:t>
            </w:r>
            <w:proofErr w:type="gramEnd"/>
            <w:r w:rsidR="00F14702">
              <w:rPr>
                <w:rFonts w:hint="eastAsia"/>
                <w:sz w:val="22"/>
                <w:szCs w:val="22"/>
              </w:rPr>
              <w:t>交通</w:t>
            </w:r>
            <w:r w:rsidRPr="0047219F">
              <w:rPr>
                <w:rFonts w:hint="eastAsia"/>
                <w:sz w:val="22"/>
                <w:szCs w:val="22"/>
              </w:rPr>
              <w:t>集团、</w:t>
            </w:r>
            <w:r w:rsidR="00F14702">
              <w:rPr>
                <w:rFonts w:hint="eastAsia"/>
                <w:sz w:val="22"/>
                <w:szCs w:val="22"/>
              </w:rPr>
              <w:t>信息社会治理创新研究中心</w:t>
            </w:r>
            <w:r w:rsidRPr="0047219F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5D17F1" w:rsidRPr="00060494" w:rsidTr="009E42D2">
        <w:trPr>
          <w:cantSplit/>
          <w:trHeight w:val="2178"/>
          <w:jc w:val="center"/>
        </w:trPr>
        <w:tc>
          <w:tcPr>
            <w:tcW w:w="5110" w:type="dxa"/>
            <w:gridSpan w:val="10"/>
            <w:vMerge/>
            <w:vAlign w:val="center"/>
          </w:tcPr>
          <w:p w:rsidR="005D17F1" w:rsidRPr="00060494" w:rsidRDefault="005D17F1" w:rsidP="00DA6B43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5D17F1" w:rsidRPr="00060494" w:rsidRDefault="005D17F1" w:rsidP="00487D57">
            <w:pPr>
              <w:adjustRightInd w:val="0"/>
              <w:snapToGrid w:val="0"/>
              <w:spacing w:beforeLines="10" w:before="31"/>
              <w:jc w:val="center"/>
              <w:rPr>
                <w:sz w:val="22"/>
                <w:szCs w:val="22"/>
              </w:rPr>
            </w:pPr>
          </w:p>
          <w:p w:rsidR="005D17F1" w:rsidRPr="00060494" w:rsidRDefault="005D17F1" w:rsidP="00487D57">
            <w:pPr>
              <w:adjustRightInd w:val="0"/>
              <w:snapToGrid w:val="0"/>
              <w:spacing w:beforeLines="10" w:before="31"/>
              <w:jc w:val="center"/>
              <w:rPr>
                <w:sz w:val="22"/>
                <w:szCs w:val="22"/>
              </w:rPr>
            </w:pPr>
            <w:r w:rsidRPr="00060494">
              <w:rPr>
                <w:rFonts w:hint="eastAsia"/>
                <w:sz w:val="22"/>
                <w:szCs w:val="22"/>
              </w:rPr>
              <w:t>一般经济</w:t>
            </w:r>
            <w:r w:rsidRPr="004A07E7">
              <w:rPr>
                <w:rFonts w:hint="eastAsia"/>
                <w:sz w:val="22"/>
                <w:szCs w:val="22"/>
              </w:rPr>
              <w:t>指标</w:t>
            </w:r>
            <w:r w:rsidR="007B7E5B">
              <w:rPr>
                <w:rFonts w:hint="eastAsia"/>
                <w:sz w:val="22"/>
                <w:szCs w:val="22"/>
              </w:rPr>
              <w:t>-</w:t>
            </w:r>
            <w:r w:rsidR="00095F81">
              <w:rPr>
                <w:rFonts w:hint="eastAsia"/>
                <w:sz w:val="22"/>
                <w:szCs w:val="22"/>
              </w:rPr>
              <w:t>1</w:t>
            </w:r>
            <w:r w:rsidR="009E42D2">
              <w:rPr>
                <w:rFonts w:hint="eastAsia"/>
                <w:sz w:val="22"/>
                <w:szCs w:val="22"/>
              </w:rPr>
              <w:t>0</w:t>
            </w:r>
            <w:r w:rsidRPr="00060494">
              <w:rPr>
                <w:rFonts w:hint="eastAsia"/>
                <w:sz w:val="22"/>
                <w:szCs w:val="22"/>
              </w:rPr>
              <w:t>万元</w:t>
            </w:r>
          </w:p>
          <w:p w:rsidR="005D17F1" w:rsidRPr="00060494" w:rsidRDefault="005D17F1" w:rsidP="00DA6B43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  <w:tc>
          <w:tcPr>
            <w:tcW w:w="4002" w:type="dxa"/>
            <w:gridSpan w:val="6"/>
            <w:vMerge/>
            <w:vAlign w:val="center"/>
          </w:tcPr>
          <w:p w:rsidR="005D17F1" w:rsidRPr="00060494" w:rsidRDefault="005D17F1" w:rsidP="00DA6B43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</w:tr>
      <w:tr w:rsidR="005D17F1" w:rsidRPr="00060494" w:rsidTr="009E42D2">
        <w:trPr>
          <w:cantSplit/>
          <w:jc w:val="center"/>
        </w:trPr>
        <w:tc>
          <w:tcPr>
            <w:tcW w:w="5110" w:type="dxa"/>
            <w:gridSpan w:val="10"/>
            <w:vMerge/>
            <w:tcBorders>
              <w:bottom w:val="single" w:sz="12" w:space="0" w:color="auto"/>
            </w:tcBorders>
            <w:vAlign w:val="center"/>
          </w:tcPr>
          <w:p w:rsidR="005D17F1" w:rsidRPr="00060494" w:rsidRDefault="005D17F1" w:rsidP="00DA6B43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  <w:tc>
          <w:tcPr>
            <w:tcW w:w="1275" w:type="dxa"/>
            <w:gridSpan w:val="2"/>
            <w:tcBorders>
              <w:bottom w:val="single" w:sz="12" w:space="0" w:color="auto"/>
            </w:tcBorders>
            <w:vAlign w:val="center"/>
          </w:tcPr>
          <w:p w:rsidR="005D17F1" w:rsidRPr="00060494" w:rsidRDefault="005D17F1" w:rsidP="00487D57">
            <w:pPr>
              <w:adjustRightInd w:val="0"/>
              <w:snapToGrid w:val="0"/>
              <w:spacing w:beforeLines="10" w:before="31"/>
              <w:jc w:val="center"/>
              <w:rPr>
                <w:sz w:val="22"/>
                <w:szCs w:val="22"/>
              </w:rPr>
            </w:pPr>
          </w:p>
          <w:p w:rsidR="005D17F1" w:rsidRPr="00060494" w:rsidRDefault="005D17F1" w:rsidP="00487D57">
            <w:pPr>
              <w:adjustRightInd w:val="0"/>
              <w:snapToGrid w:val="0"/>
              <w:spacing w:beforeLines="10" w:before="31"/>
              <w:jc w:val="center"/>
              <w:rPr>
                <w:sz w:val="22"/>
                <w:szCs w:val="22"/>
              </w:rPr>
            </w:pPr>
            <w:r w:rsidRPr="00060494">
              <w:rPr>
                <w:rFonts w:hint="eastAsia"/>
                <w:sz w:val="22"/>
                <w:szCs w:val="22"/>
              </w:rPr>
              <w:t>最高经济指标</w:t>
            </w:r>
            <w:r w:rsidR="00487D57">
              <w:rPr>
                <w:rFonts w:hint="eastAsia"/>
                <w:sz w:val="22"/>
                <w:szCs w:val="22"/>
              </w:rPr>
              <w:t>-</w:t>
            </w:r>
            <w:r w:rsidR="009E42D2">
              <w:rPr>
                <w:rFonts w:hint="eastAsia"/>
                <w:sz w:val="22"/>
                <w:szCs w:val="22"/>
              </w:rPr>
              <w:t>8</w:t>
            </w:r>
            <w:r w:rsidRPr="00060494">
              <w:rPr>
                <w:rFonts w:hint="eastAsia"/>
                <w:sz w:val="22"/>
                <w:szCs w:val="22"/>
              </w:rPr>
              <w:t>万元</w:t>
            </w:r>
          </w:p>
          <w:p w:rsidR="005D17F1" w:rsidRPr="00060494" w:rsidRDefault="005D17F1" w:rsidP="00DA6B43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  <w:tc>
          <w:tcPr>
            <w:tcW w:w="4002" w:type="dxa"/>
            <w:gridSpan w:val="6"/>
            <w:vMerge/>
            <w:tcBorders>
              <w:bottom w:val="single" w:sz="12" w:space="0" w:color="auto"/>
            </w:tcBorders>
            <w:vAlign w:val="center"/>
          </w:tcPr>
          <w:p w:rsidR="005D17F1" w:rsidRPr="00060494" w:rsidRDefault="005D17F1" w:rsidP="00DA6B43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</w:tr>
      <w:tr w:rsidR="005D17F1" w:rsidTr="009E42D2">
        <w:trPr>
          <w:cantSplit/>
          <w:jc w:val="center"/>
        </w:trPr>
        <w:tc>
          <w:tcPr>
            <w:tcW w:w="10387" w:type="dxa"/>
            <w:gridSpan w:val="18"/>
            <w:tcBorders>
              <w:top w:val="single" w:sz="12" w:space="0" w:color="auto"/>
              <w:bottom w:val="single" w:sz="4" w:space="0" w:color="auto"/>
            </w:tcBorders>
          </w:tcPr>
          <w:p w:rsidR="005D17F1" w:rsidRDefault="005D17F1" w:rsidP="00DA6B43">
            <w:pPr>
              <w:adjustRightInd w:val="0"/>
              <w:snapToGrid w:val="0"/>
              <w:jc w:val="center"/>
              <w:rPr>
                <w:rFonts w:eastAsia="华文中宋"/>
                <w:sz w:val="28"/>
              </w:rPr>
            </w:pPr>
            <w:r>
              <w:rPr>
                <w:rFonts w:eastAsia="华文中宋" w:hint="eastAsia"/>
                <w:b/>
                <w:bCs/>
                <w:sz w:val="28"/>
              </w:rPr>
              <w:t>经营指标：“一般目标”</w:t>
            </w:r>
          </w:p>
        </w:tc>
      </w:tr>
      <w:tr w:rsidR="005D17F1" w:rsidRPr="008911CF" w:rsidTr="009E42D2">
        <w:trPr>
          <w:cantSplit/>
          <w:jc w:val="center"/>
        </w:trPr>
        <w:tc>
          <w:tcPr>
            <w:tcW w:w="935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5D17F1" w:rsidRPr="008911CF" w:rsidRDefault="005D17F1" w:rsidP="00DA6B43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color w:val="000000"/>
              </w:rPr>
            </w:pPr>
            <w:r w:rsidRPr="008911CF">
              <w:rPr>
                <w:rFonts w:eastAsia="仿宋_GB2312"/>
                <w:b/>
                <w:bCs/>
                <w:color w:val="000000"/>
              </w:rPr>
              <w:t>营业收入（万元）</w:t>
            </w:r>
          </w:p>
        </w:tc>
        <w:tc>
          <w:tcPr>
            <w:tcW w:w="103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5D17F1" w:rsidRDefault="005D17F1" w:rsidP="00DA6B43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color w:val="000000"/>
                <w:sz w:val="20"/>
              </w:rPr>
            </w:pPr>
            <w:r w:rsidRPr="00D82DBC">
              <w:rPr>
                <w:rFonts w:eastAsia="仿宋_GB2312"/>
                <w:b/>
                <w:bCs/>
                <w:color w:val="000000"/>
                <w:sz w:val="20"/>
              </w:rPr>
              <w:t>利润</w:t>
            </w:r>
          </w:p>
          <w:p w:rsidR="005D17F1" w:rsidRPr="008911CF" w:rsidRDefault="005D17F1" w:rsidP="00DA6B43">
            <w:pPr>
              <w:adjustRightInd w:val="0"/>
              <w:snapToGrid w:val="0"/>
              <w:jc w:val="center"/>
              <w:rPr>
                <w:rFonts w:eastAsia="仿宋_GB2312"/>
                <w:b/>
                <w:bCs/>
                <w:color w:val="000000"/>
              </w:rPr>
            </w:pPr>
            <w:r w:rsidRPr="00D82DBC">
              <w:rPr>
                <w:rFonts w:eastAsia="仿宋_GB2312"/>
                <w:b/>
                <w:bCs/>
                <w:color w:val="000000"/>
                <w:sz w:val="20"/>
              </w:rPr>
              <w:t>（万元）</w:t>
            </w:r>
          </w:p>
        </w:tc>
      </w:tr>
      <w:tr w:rsidR="009E42D2" w:rsidRPr="008911CF" w:rsidTr="009E42D2">
        <w:trPr>
          <w:cantSplit/>
          <w:jc w:val="center"/>
        </w:trPr>
        <w:tc>
          <w:tcPr>
            <w:tcW w:w="5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42D2" w:rsidRPr="008911CF" w:rsidRDefault="009E42D2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1</w:t>
            </w:r>
            <w:r w:rsidRPr="008911CF">
              <w:rPr>
                <w:color w:val="000000"/>
              </w:rPr>
              <w:t>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42D2" w:rsidRPr="008911CF" w:rsidRDefault="009E42D2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2</w:t>
            </w:r>
            <w:r w:rsidRPr="008911CF">
              <w:rPr>
                <w:color w:val="000000"/>
              </w:rPr>
              <w:t>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42D2" w:rsidRPr="008911CF" w:rsidRDefault="009E42D2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3</w:t>
            </w:r>
            <w:r w:rsidRPr="008911CF">
              <w:rPr>
                <w:color w:val="000000"/>
              </w:rPr>
              <w:t>月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42D2" w:rsidRPr="008911CF" w:rsidRDefault="009E42D2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4</w:t>
            </w:r>
            <w:r w:rsidRPr="008911CF">
              <w:rPr>
                <w:color w:val="000000"/>
              </w:rPr>
              <w:t>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42D2" w:rsidRPr="008911CF" w:rsidRDefault="009E42D2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5</w:t>
            </w:r>
            <w:r w:rsidRPr="008911CF">
              <w:rPr>
                <w:color w:val="000000"/>
              </w:rPr>
              <w:t>月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42D2" w:rsidRPr="008911CF" w:rsidRDefault="009E42D2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6</w:t>
            </w:r>
            <w:r w:rsidRPr="008911CF">
              <w:rPr>
                <w:color w:val="000000"/>
              </w:rPr>
              <w:t>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42D2" w:rsidRPr="008911CF" w:rsidRDefault="009E42D2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7</w:t>
            </w:r>
            <w:r w:rsidRPr="008911CF">
              <w:rPr>
                <w:color w:val="000000"/>
              </w:rPr>
              <w:t>月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42D2" w:rsidRPr="008911CF" w:rsidRDefault="009E42D2" w:rsidP="00D57C4C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911CF">
              <w:rPr>
                <w:color w:val="000000"/>
              </w:rPr>
              <w:t>8</w:t>
            </w:r>
            <w:r w:rsidRPr="008911CF">
              <w:rPr>
                <w:color w:val="000000"/>
              </w:rPr>
              <w:t>月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42D2" w:rsidRPr="008911CF" w:rsidRDefault="009E42D2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9</w:t>
            </w:r>
            <w:r w:rsidRPr="008911CF">
              <w:rPr>
                <w:color w:val="000000"/>
              </w:rPr>
              <w:t>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42D2" w:rsidRPr="008911CF" w:rsidRDefault="009E42D2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10</w:t>
            </w:r>
            <w:r w:rsidRPr="008911CF">
              <w:rPr>
                <w:color w:val="000000"/>
              </w:rPr>
              <w:t>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42D2" w:rsidRPr="008911CF" w:rsidRDefault="009E42D2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11</w:t>
            </w:r>
            <w:r w:rsidRPr="008911CF">
              <w:rPr>
                <w:color w:val="000000"/>
              </w:rPr>
              <w:t>月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42D2" w:rsidRPr="008911CF" w:rsidRDefault="009E42D2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12</w:t>
            </w:r>
            <w:r w:rsidRPr="008911CF">
              <w:rPr>
                <w:color w:val="000000"/>
              </w:rPr>
              <w:t>月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42D2" w:rsidRPr="008911CF" w:rsidRDefault="009E42D2" w:rsidP="00DA6B43">
            <w:pPr>
              <w:adjustRightInd w:val="0"/>
              <w:snapToGrid w:val="0"/>
              <w:rPr>
                <w:color w:val="000000"/>
              </w:rPr>
            </w:pPr>
            <w:r w:rsidRPr="008911CF">
              <w:rPr>
                <w:color w:val="000000"/>
              </w:rPr>
              <w:t>全年</w:t>
            </w:r>
          </w:p>
        </w:tc>
        <w:tc>
          <w:tcPr>
            <w:tcW w:w="103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9E42D2" w:rsidRPr="008911CF" w:rsidRDefault="009E42D2" w:rsidP="00DA6B43">
            <w:pPr>
              <w:adjustRightInd w:val="0"/>
              <w:snapToGrid w:val="0"/>
              <w:rPr>
                <w:color w:val="000000"/>
              </w:rPr>
            </w:pPr>
          </w:p>
        </w:tc>
      </w:tr>
      <w:tr w:rsidR="009E42D2" w:rsidRPr="007C7144" w:rsidTr="009E42D2">
        <w:trPr>
          <w:cantSplit/>
          <w:jc w:val="center"/>
        </w:trPr>
        <w:tc>
          <w:tcPr>
            <w:tcW w:w="5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E42D2" w:rsidRPr="007C7144" w:rsidRDefault="009E42D2" w:rsidP="00DA6B43">
            <w:pPr>
              <w:jc w:val="center"/>
            </w:pPr>
            <w:r w:rsidRPr="007C7144">
              <w:rPr>
                <w:rFonts w:hint="eastAsia"/>
                <w:b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E42D2" w:rsidRPr="007C7144" w:rsidRDefault="009E42D2" w:rsidP="00DA6B43">
            <w:pPr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E42D2" w:rsidRPr="007C7144" w:rsidRDefault="009E42D2" w:rsidP="00095F81">
            <w:pPr>
              <w:jc w:val="center"/>
            </w:pPr>
            <w:r>
              <w:rPr>
                <w:rFonts w:hint="eastAsia"/>
                <w:b/>
              </w:rPr>
              <w:t>-0.5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E42D2" w:rsidRPr="007C7144" w:rsidRDefault="009E42D2" w:rsidP="009E42D2">
            <w:pPr>
              <w:jc w:val="center"/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E42D2" w:rsidRPr="007C7144" w:rsidRDefault="009E42D2" w:rsidP="009E42D2">
            <w:pPr>
              <w:jc w:val="center"/>
            </w:pPr>
            <w:r w:rsidRPr="007C7144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1</w:t>
            </w:r>
            <w:r w:rsidR="00D57C4C">
              <w:rPr>
                <w:rFonts w:hint="eastAsia"/>
                <w:b/>
              </w:rPr>
              <w:t>.5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E42D2" w:rsidRPr="007C7144" w:rsidRDefault="009E42D2" w:rsidP="009E42D2">
            <w:pPr>
              <w:jc w:val="center"/>
            </w:pPr>
            <w:r w:rsidRPr="007C7144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1</w:t>
            </w:r>
            <w:r w:rsidR="00D57C4C">
              <w:rPr>
                <w:rFonts w:hint="eastAsia"/>
                <w:b/>
              </w:rPr>
              <w:t>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E42D2" w:rsidRPr="007C7144" w:rsidRDefault="009E42D2" w:rsidP="009E42D2">
            <w:pPr>
              <w:jc w:val="center"/>
            </w:pPr>
            <w:r w:rsidRPr="007C7144">
              <w:rPr>
                <w:rFonts w:hint="eastAsia"/>
                <w:b/>
              </w:rPr>
              <w:t>-</w:t>
            </w:r>
            <w:r w:rsidR="00D57C4C">
              <w:rPr>
                <w:rFonts w:hint="eastAsia"/>
                <w:b/>
              </w:rPr>
              <w:t>0.5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E42D2" w:rsidRPr="007C7144" w:rsidRDefault="009E42D2" w:rsidP="009E42D2">
            <w:pPr>
              <w:jc w:val="center"/>
            </w:pPr>
            <w:r w:rsidRPr="007C7144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E42D2" w:rsidRPr="007C7144" w:rsidRDefault="009E42D2" w:rsidP="009E42D2">
            <w:pPr>
              <w:jc w:val="center"/>
            </w:pPr>
            <w:r>
              <w:rPr>
                <w:rFonts w:hint="eastAsia"/>
                <w:b/>
              </w:rPr>
              <w:t>-1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E42D2" w:rsidRPr="007C7144" w:rsidRDefault="009E42D2" w:rsidP="00095F81">
            <w:pPr>
              <w:jc w:val="center"/>
            </w:pPr>
            <w:r>
              <w:rPr>
                <w:rFonts w:hint="eastAsia"/>
                <w:b/>
              </w:rPr>
              <w:t>-0.5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E42D2" w:rsidRPr="007C7144" w:rsidRDefault="009E42D2" w:rsidP="00095F81">
            <w:pPr>
              <w:jc w:val="center"/>
            </w:pPr>
            <w:r>
              <w:rPr>
                <w:rFonts w:hint="eastAsia"/>
                <w:b/>
              </w:rPr>
              <w:t>-1.5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E42D2" w:rsidRPr="007C7144" w:rsidRDefault="009E42D2" w:rsidP="00D57C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D57C4C">
              <w:rPr>
                <w:rFonts w:hint="eastAsia"/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E42D2" w:rsidRPr="007C7144" w:rsidRDefault="009E42D2" w:rsidP="00095F81">
            <w:pPr>
              <w:rPr>
                <w:b/>
              </w:rPr>
            </w:pPr>
            <w:r>
              <w:rPr>
                <w:rFonts w:hint="eastAsia"/>
                <w:b/>
              </w:rPr>
              <w:t>-10</w:t>
            </w:r>
          </w:p>
        </w:tc>
        <w:tc>
          <w:tcPr>
            <w:tcW w:w="1032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E42D2" w:rsidRPr="007C7144" w:rsidRDefault="009E42D2" w:rsidP="00095F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-10</w:t>
            </w:r>
          </w:p>
        </w:tc>
      </w:tr>
      <w:tr w:rsidR="00C244A2" w:rsidRPr="008911CF" w:rsidTr="009E42D2">
        <w:trPr>
          <w:cantSplit/>
          <w:jc w:val="center"/>
        </w:trPr>
        <w:tc>
          <w:tcPr>
            <w:tcW w:w="5110" w:type="dxa"/>
            <w:gridSpan w:val="10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44A2" w:rsidRPr="00387B16" w:rsidRDefault="00C244A2" w:rsidP="00DA6B43">
            <w:pPr>
              <w:adjustRightInd w:val="0"/>
              <w:snapToGrid w:val="0"/>
              <w:jc w:val="center"/>
              <w:rPr>
                <w:rFonts w:ascii="华文中宋" w:eastAsia="华文中宋" w:hAnsi="华文中宋"/>
                <w:b/>
                <w:bCs/>
                <w:color w:val="000000"/>
                <w:sz w:val="28"/>
                <w:szCs w:val="28"/>
              </w:rPr>
            </w:pPr>
            <w:r w:rsidRPr="00387B16">
              <w:rPr>
                <w:rFonts w:ascii="华文中宋" w:eastAsia="华文中宋" w:hAnsi="华文中宋" w:hint="eastAsia"/>
                <w:b/>
                <w:bCs/>
                <w:color w:val="000000"/>
                <w:sz w:val="28"/>
                <w:szCs w:val="28"/>
              </w:rPr>
              <w:t>工资级别</w:t>
            </w:r>
          </w:p>
        </w:tc>
        <w:tc>
          <w:tcPr>
            <w:tcW w:w="5277" w:type="dxa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:rsidR="00C244A2" w:rsidRPr="002E3035" w:rsidRDefault="00C244A2" w:rsidP="00DA6B43">
            <w:pPr>
              <w:adjustRightInd w:val="0"/>
              <w:snapToGrid w:val="0"/>
              <w:rPr>
                <w:rFonts w:eastAsia="楷体_GB2312"/>
                <w:color w:val="FF0000"/>
                <w:sz w:val="28"/>
                <w:szCs w:val="28"/>
              </w:rPr>
            </w:pPr>
          </w:p>
        </w:tc>
      </w:tr>
      <w:tr w:rsidR="00C244A2" w:rsidRPr="008911CF" w:rsidTr="009E42D2">
        <w:trPr>
          <w:cantSplit/>
          <w:jc w:val="center"/>
        </w:trPr>
        <w:tc>
          <w:tcPr>
            <w:tcW w:w="10387" w:type="dxa"/>
            <w:gridSpan w:val="18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4A2" w:rsidRDefault="00C244A2" w:rsidP="009E42D2">
            <w:pPr>
              <w:adjustRightInd w:val="0"/>
              <w:snapToGrid w:val="0"/>
              <w:jc w:val="left"/>
              <w:rPr>
                <w:rFonts w:eastAsia="楷体_GB2312"/>
                <w:color w:val="FF0000"/>
              </w:rPr>
            </w:pPr>
            <w:r>
              <w:rPr>
                <w:rFonts w:eastAsia="华文中宋" w:hint="eastAsia"/>
                <w:b/>
                <w:bCs/>
                <w:sz w:val="28"/>
              </w:rPr>
              <w:t>责任确认（签字）</w:t>
            </w:r>
          </w:p>
        </w:tc>
      </w:tr>
      <w:tr w:rsidR="00C244A2" w:rsidRPr="00A50444" w:rsidTr="009E42D2">
        <w:trPr>
          <w:cantSplit/>
          <w:trHeight w:val="1926"/>
          <w:jc w:val="center"/>
        </w:trPr>
        <w:tc>
          <w:tcPr>
            <w:tcW w:w="5110" w:type="dxa"/>
            <w:gridSpan w:val="10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44A2" w:rsidRPr="00A50444" w:rsidRDefault="00C244A2" w:rsidP="00487D57">
            <w:pPr>
              <w:adjustRightInd w:val="0"/>
              <w:snapToGrid w:val="0"/>
              <w:spacing w:beforeLines="15" w:before="46" w:line="276" w:lineRule="auto"/>
              <w:ind w:firstLineChars="200" w:firstLine="560"/>
              <w:rPr>
                <w:rFonts w:ascii="楷体" w:eastAsia="楷体" w:hAnsi="楷体" w:cs="Arial"/>
                <w:color w:val="000000"/>
                <w:kern w:val="0"/>
                <w:sz w:val="28"/>
                <w:szCs w:val="28"/>
              </w:rPr>
            </w:pPr>
            <w:r w:rsidRPr="00A50444">
              <w:rPr>
                <w:rFonts w:ascii="楷体" w:eastAsia="楷体" w:hAnsi="楷体" w:cs="Arial" w:hint="eastAsia"/>
                <w:color w:val="000000"/>
                <w:kern w:val="0"/>
                <w:sz w:val="28"/>
                <w:szCs w:val="28"/>
              </w:rPr>
              <w:t>本人确认履行以上岗位职责，努力实现确定的工作目标。</w:t>
            </w:r>
          </w:p>
          <w:p w:rsidR="00C244A2" w:rsidRPr="00A50444" w:rsidRDefault="00C244A2" w:rsidP="00487D57">
            <w:pPr>
              <w:adjustRightInd w:val="0"/>
              <w:snapToGrid w:val="0"/>
              <w:spacing w:beforeLines="15" w:before="46" w:line="276" w:lineRule="auto"/>
              <w:ind w:firstLineChars="200" w:firstLine="560"/>
              <w:rPr>
                <w:rFonts w:ascii="楷体" w:eastAsia="楷体" w:hAnsi="楷体" w:cs="Arial"/>
                <w:color w:val="000000"/>
                <w:kern w:val="0"/>
                <w:sz w:val="28"/>
                <w:szCs w:val="28"/>
              </w:rPr>
            </w:pPr>
          </w:p>
          <w:p w:rsidR="00C244A2" w:rsidRPr="00A50444" w:rsidRDefault="00C244A2" w:rsidP="00487D57">
            <w:pPr>
              <w:adjustRightInd w:val="0"/>
              <w:snapToGrid w:val="0"/>
              <w:spacing w:beforeLines="15" w:before="46" w:line="276" w:lineRule="auto"/>
              <w:rPr>
                <w:rFonts w:ascii="楷体" w:eastAsia="楷体" w:hAnsi="楷体" w:cs="Arial"/>
                <w:color w:val="000000"/>
                <w:kern w:val="0"/>
                <w:sz w:val="28"/>
                <w:szCs w:val="28"/>
              </w:rPr>
            </w:pPr>
            <w:r w:rsidRPr="00A50444">
              <w:rPr>
                <w:rFonts w:ascii="楷体" w:eastAsia="楷体" w:hAnsi="楷体" w:cs="Arial" w:hint="eastAsia"/>
                <w:color w:val="000000"/>
                <w:kern w:val="0"/>
                <w:sz w:val="28"/>
                <w:szCs w:val="28"/>
              </w:rPr>
              <w:t>责任人（签名）：</w:t>
            </w:r>
          </w:p>
          <w:p w:rsidR="00C244A2" w:rsidRPr="00A50444" w:rsidRDefault="00C244A2" w:rsidP="00487D57">
            <w:pPr>
              <w:adjustRightInd w:val="0"/>
              <w:snapToGrid w:val="0"/>
              <w:spacing w:beforeLines="15" w:before="46" w:line="276" w:lineRule="auto"/>
              <w:ind w:firstLineChars="200" w:firstLine="560"/>
              <w:rPr>
                <w:rFonts w:ascii="楷体" w:eastAsia="楷体" w:hAnsi="楷体" w:cs="Arial"/>
                <w:color w:val="000000"/>
                <w:kern w:val="0"/>
                <w:sz w:val="28"/>
                <w:szCs w:val="28"/>
              </w:rPr>
            </w:pPr>
          </w:p>
          <w:p w:rsidR="00C244A2" w:rsidRPr="00A50444" w:rsidRDefault="00C244A2" w:rsidP="00487D57">
            <w:pPr>
              <w:adjustRightInd w:val="0"/>
              <w:snapToGrid w:val="0"/>
              <w:spacing w:beforeLines="15" w:before="46" w:line="276" w:lineRule="auto"/>
              <w:ind w:firstLineChars="200" w:firstLine="560"/>
              <w:jc w:val="right"/>
              <w:rPr>
                <w:rFonts w:ascii="楷体" w:eastAsia="楷体" w:hAnsi="楷体" w:cs="Arial"/>
                <w:color w:val="000000"/>
                <w:kern w:val="0"/>
                <w:sz w:val="28"/>
                <w:szCs w:val="28"/>
              </w:rPr>
            </w:pPr>
            <w:r w:rsidRPr="00A50444">
              <w:rPr>
                <w:rFonts w:eastAsia="楷体" w:hint="eastAsia"/>
                <w:color w:val="000000"/>
                <w:kern w:val="0"/>
                <w:sz w:val="28"/>
                <w:szCs w:val="28"/>
              </w:rPr>
              <w:t>2015</w:t>
            </w:r>
            <w:r w:rsidRPr="00A50444">
              <w:rPr>
                <w:rFonts w:eastAsia="楷体" w:hint="eastAsia"/>
                <w:color w:val="000000"/>
                <w:kern w:val="0"/>
                <w:sz w:val="28"/>
                <w:szCs w:val="28"/>
              </w:rPr>
              <w:t>年</w:t>
            </w:r>
            <w:r w:rsidR="00095F81" w:rsidRPr="00A50444">
              <w:rPr>
                <w:rFonts w:eastAsia="楷体" w:hint="eastAsia"/>
                <w:color w:val="000000"/>
                <w:kern w:val="0"/>
                <w:sz w:val="28"/>
                <w:szCs w:val="28"/>
              </w:rPr>
              <w:t>2</w:t>
            </w:r>
            <w:r w:rsidRPr="00A50444">
              <w:rPr>
                <w:rFonts w:eastAsia="楷体" w:hint="eastAsia"/>
                <w:color w:val="000000"/>
                <w:kern w:val="0"/>
                <w:sz w:val="28"/>
                <w:szCs w:val="28"/>
              </w:rPr>
              <w:t>月</w:t>
            </w:r>
            <w:r w:rsidR="009E42D2" w:rsidRPr="00A50444">
              <w:rPr>
                <w:rFonts w:eastAsia="楷体" w:hint="eastAsia"/>
                <w:color w:val="000000"/>
                <w:kern w:val="0"/>
                <w:sz w:val="28"/>
                <w:szCs w:val="28"/>
              </w:rPr>
              <w:t>10</w:t>
            </w:r>
            <w:r w:rsidRPr="00A50444">
              <w:rPr>
                <w:rFonts w:eastAsia="楷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  <w:tc>
          <w:tcPr>
            <w:tcW w:w="5277" w:type="dxa"/>
            <w:gridSpan w:val="8"/>
            <w:tcBorders>
              <w:top w:val="single" w:sz="12" w:space="0" w:color="auto"/>
              <w:bottom w:val="single" w:sz="12" w:space="0" w:color="auto"/>
            </w:tcBorders>
          </w:tcPr>
          <w:p w:rsidR="00C244A2" w:rsidRPr="00A50444" w:rsidRDefault="00C244A2" w:rsidP="00487D57">
            <w:pPr>
              <w:adjustRightInd w:val="0"/>
              <w:snapToGrid w:val="0"/>
              <w:spacing w:beforeLines="15" w:before="46" w:line="276" w:lineRule="auto"/>
              <w:ind w:firstLineChars="200" w:firstLine="560"/>
              <w:rPr>
                <w:rFonts w:ascii="楷体" w:eastAsia="楷体" w:hAnsi="楷体" w:cs="Arial"/>
                <w:color w:val="000000"/>
                <w:kern w:val="0"/>
                <w:sz w:val="28"/>
                <w:szCs w:val="28"/>
              </w:rPr>
            </w:pPr>
            <w:r w:rsidRPr="00A50444">
              <w:rPr>
                <w:rFonts w:ascii="楷体" w:eastAsia="楷体" w:hAnsi="楷体" w:cs="Arial" w:hint="eastAsia"/>
                <w:color w:val="000000"/>
                <w:kern w:val="0"/>
                <w:sz w:val="28"/>
                <w:szCs w:val="28"/>
              </w:rPr>
              <w:t>上述职责和工作目标符合北大数</w:t>
            </w:r>
            <w:proofErr w:type="gramStart"/>
            <w:r w:rsidRPr="00A50444">
              <w:rPr>
                <w:rFonts w:ascii="楷体" w:eastAsia="楷体" w:hAnsi="楷体" w:cs="Arial" w:hint="eastAsia"/>
                <w:color w:val="000000"/>
                <w:kern w:val="0"/>
                <w:sz w:val="28"/>
                <w:szCs w:val="28"/>
              </w:rPr>
              <w:t>研</w:t>
            </w:r>
            <w:proofErr w:type="gramEnd"/>
            <w:r w:rsidRPr="00A50444">
              <w:rPr>
                <w:rFonts w:ascii="楷体" w:eastAsia="楷体" w:hAnsi="楷体" w:cs="Arial" w:hint="eastAsia"/>
                <w:color w:val="000000"/>
                <w:kern w:val="0"/>
                <w:sz w:val="28"/>
                <w:szCs w:val="28"/>
              </w:rPr>
              <w:t>发展规划与要求。</w:t>
            </w:r>
          </w:p>
          <w:p w:rsidR="00C244A2" w:rsidRPr="00A50444" w:rsidRDefault="00C244A2" w:rsidP="00487D57">
            <w:pPr>
              <w:adjustRightInd w:val="0"/>
              <w:snapToGrid w:val="0"/>
              <w:spacing w:beforeLines="15" w:before="46" w:line="276" w:lineRule="auto"/>
              <w:ind w:firstLineChars="200" w:firstLine="560"/>
              <w:rPr>
                <w:rFonts w:ascii="楷体" w:eastAsia="楷体" w:hAnsi="楷体" w:cs="Arial"/>
                <w:color w:val="000000"/>
                <w:kern w:val="0"/>
                <w:sz w:val="28"/>
                <w:szCs w:val="28"/>
              </w:rPr>
            </w:pPr>
          </w:p>
          <w:p w:rsidR="00C244A2" w:rsidRPr="00A50444" w:rsidRDefault="00C244A2" w:rsidP="00487D57">
            <w:pPr>
              <w:adjustRightInd w:val="0"/>
              <w:snapToGrid w:val="0"/>
              <w:spacing w:beforeLines="15" w:before="46" w:line="276" w:lineRule="auto"/>
              <w:rPr>
                <w:rFonts w:ascii="楷体" w:eastAsia="楷体" w:hAnsi="楷体" w:cs="Arial"/>
                <w:color w:val="000000"/>
                <w:kern w:val="0"/>
                <w:sz w:val="28"/>
                <w:szCs w:val="28"/>
              </w:rPr>
            </w:pPr>
            <w:r w:rsidRPr="00A50444">
              <w:rPr>
                <w:rFonts w:ascii="楷体" w:eastAsia="楷体" w:hAnsi="楷体" w:cs="Arial" w:hint="eastAsia"/>
                <w:color w:val="000000"/>
                <w:kern w:val="0"/>
                <w:sz w:val="28"/>
                <w:szCs w:val="28"/>
              </w:rPr>
              <w:t>直接主管（签名）：</w:t>
            </w:r>
          </w:p>
          <w:p w:rsidR="00C244A2" w:rsidRPr="00A50444" w:rsidRDefault="00C244A2" w:rsidP="00487D57">
            <w:pPr>
              <w:adjustRightInd w:val="0"/>
              <w:snapToGrid w:val="0"/>
              <w:spacing w:beforeLines="15" w:before="46" w:line="276" w:lineRule="auto"/>
              <w:ind w:firstLineChars="200" w:firstLine="560"/>
              <w:rPr>
                <w:rFonts w:ascii="楷体" w:eastAsia="楷体" w:hAnsi="楷体" w:cs="Arial"/>
                <w:color w:val="000000"/>
                <w:kern w:val="0"/>
                <w:sz w:val="28"/>
                <w:szCs w:val="28"/>
              </w:rPr>
            </w:pPr>
          </w:p>
          <w:p w:rsidR="00C244A2" w:rsidRPr="00A50444" w:rsidRDefault="00C244A2" w:rsidP="00487D57">
            <w:pPr>
              <w:adjustRightInd w:val="0"/>
              <w:snapToGrid w:val="0"/>
              <w:spacing w:beforeLines="15" w:before="46" w:line="276" w:lineRule="auto"/>
              <w:ind w:firstLineChars="200" w:firstLine="560"/>
              <w:jc w:val="right"/>
              <w:rPr>
                <w:rFonts w:ascii="楷体" w:eastAsia="楷体" w:hAnsi="楷体" w:cs="Arial"/>
                <w:color w:val="000000"/>
                <w:kern w:val="0"/>
                <w:sz w:val="28"/>
                <w:szCs w:val="28"/>
              </w:rPr>
            </w:pPr>
            <w:r w:rsidRPr="00A50444">
              <w:rPr>
                <w:rFonts w:eastAsia="楷体" w:hint="eastAsia"/>
                <w:color w:val="000000"/>
                <w:kern w:val="0"/>
                <w:sz w:val="28"/>
                <w:szCs w:val="28"/>
              </w:rPr>
              <w:t>2015</w:t>
            </w:r>
            <w:r w:rsidRPr="00A50444">
              <w:rPr>
                <w:rFonts w:eastAsia="楷体" w:hint="eastAsia"/>
                <w:color w:val="000000"/>
                <w:kern w:val="0"/>
                <w:sz w:val="28"/>
                <w:szCs w:val="28"/>
              </w:rPr>
              <w:t>年</w:t>
            </w:r>
            <w:r w:rsidR="00095F81" w:rsidRPr="00A50444">
              <w:rPr>
                <w:rFonts w:eastAsia="楷体" w:hint="eastAsia"/>
                <w:color w:val="000000"/>
                <w:kern w:val="0"/>
                <w:sz w:val="28"/>
                <w:szCs w:val="28"/>
              </w:rPr>
              <w:t>2</w:t>
            </w:r>
            <w:r w:rsidRPr="00A50444">
              <w:rPr>
                <w:rFonts w:eastAsia="楷体" w:hint="eastAsia"/>
                <w:color w:val="000000"/>
                <w:kern w:val="0"/>
                <w:sz w:val="28"/>
                <w:szCs w:val="28"/>
              </w:rPr>
              <w:t>月</w:t>
            </w:r>
            <w:r w:rsidR="009E42D2" w:rsidRPr="00A50444">
              <w:rPr>
                <w:rFonts w:eastAsia="楷体" w:hint="eastAsia"/>
                <w:color w:val="000000"/>
                <w:kern w:val="0"/>
                <w:sz w:val="28"/>
                <w:szCs w:val="28"/>
              </w:rPr>
              <w:t>10</w:t>
            </w:r>
            <w:r w:rsidRPr="00A50444">
              <w:rPr>
                <w:rFonts w:eastAsia="楷体" w:hint="eastAsia"/>
                <w:color w:val="000000"/>
                <w:kern w:val="0"/>
                <w:sz w:val="28"/>
                <w:szCs w:val="28"/>
              </w:rPr>
              <w:t>日</w:t>
            </w:r>
          </w:p>
        </w:tc>
      </w:tr>
    </w:tbl>
    <w:p w:rsidR="00C162B0" w:rsidRPr="00DC02D9" w:rsidRDefault="00C162B0" w:rsidP="00095F81"/>
    <w:sectPr w:rsidR="00C162B0" w:rsidRPr="00DC02D9" w:rsidSect="00FD1DC7">
      <w:headerReference w:type="even" r:id="rId7"/>
      <w:headerReference w:type="default" r:id="rId8"/>
      <w:pgSz w:w="11906" w:h="16838" w:code="9"/>
      <w:pgMar w:top="1474" w:right="1474" w:bottom="1474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C59" w:rsidRDefault="00F73C59" w:rsidP="00E56993">
      <w:r>
        <w:separator/>
      </w:r>
    </w:p>
  </w:endnote>
  <w:endnote w:type="continuationSeparator" w:id="0">
    <w:p w:rsidR="00F73C59" w:rsidRDefault="00F73C59" w:rsidP="00E5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C59" w:rsidRDefault="00F73C59" w:rsidP="00E56993">
      <w:r>
        <w:separator/>
      </w:r>
    </w:p>
  </w:footnote>
  <w:footnote w:type="continuationSeparator" w:id="0">
    <w:p w:rsidR="00F73C59" w:rsidRDefault="00F73C59" w:rsidP="00E56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287" w:rsidRDefault="00996287" w:rsidP="00FD1DC7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287" w:rsidRDefault="00996287" w:rsidP="00FD1DC7">
    <w:pPr>
      <w:pStyle w:val="a6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7E4B1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AE70E0"/>
    <w:multiLevelType w:val="hybridMultilevel"/>
    <w:tmpl w:val="FF6214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65B57CC"/>
    <w:multiLevelType w:val="hybridMultilevel"/>
    <w:tmpl w:val="EA36DBC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1C2737C7"/>
    <w:multiLevelType w:val="hybridMultilevel"/>
    <w:tmpl w:val="3BC420C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115515D"/>
    <w:multiLevelType w:val="hybridMultilevel"/>
    <w:tmpl w:val="5EAEC1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B8180C"/>
    <w:multiLevelType w:val="hybridMultilevel"/>
    <w:tmpl w:val="83385DA0"/>
    <w:lvl w:ilvl="0" w:tplc="3B883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A51C7A"/>
    <w:multiLevelType w:val="hybridMultilevel"/>
    <w:tmpl w:val="19D4584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EE71D58"/>
    <w:multiLevelType w:val="hybridMultilevel"/>
    <w:tmpl w:val="A52025A6"/>
    <w:lvl w:ilvl="0" w:tplc="DCF2AA3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6337C0"/>
    <w:multiLevelType w:val="hybridMultilevel"/>
    <w:tmpl w:val="AE208422"/>
    <w:lvl w:ilvl="0" w:tplc="1F08BB04">
      <w:start w:val="1"/>
      <w:numFmt w:val="bullet"/>
      <w:lvlText w:val="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1" w:tplc="97CC036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30BC52A6"/>
    <w:multiLevelType w:val="hybridMultilevel"/>
    <w:tmpl w:val="A3381656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BF140C8"/>
    <w:multiLevelType w:val="hybridMultilevel"/>
    <w:tmpl w:val="F61662A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F881346"/>
    <w:multiLevelType w:val="hybridMultilevel"/>
    <w:tmpl w:val="54222910"/>
    <w:lvl w:ilvl="0" w:tplc="4C6661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BF43C0"/>
    <w:multiLevelType w:val="hybridMultilevel"/>
    <w:tmpl w:val="384287D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423F2CEA"/>
    <w:multiLevelType w:val="hybridMultilevel"/>
    <w:tmpl w:val="751645C4"/>
    <w:lvl w:ilvl="0" w:tplc="BF745D4A">
      <w:start w:val="1"/>
      <w:numFmt w:val="decimal"/>
      <w:lvlText w:val="%1，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D83616"/>
    <w:multiLevelType w:val="hybridMultilevel"/>
    <w:tmpl w:val="1E88D246"/>
    <w:lvl w:ilvl="0" w:tplc="BE900F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8B365D"/>
    <w:multiLevelType w:val="hybridMultilevel"/>
    <w:tmpl w:val="AB125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1D3252"/>
    <w:multiLevelType w:val="hybridMultilevel"/>
    <w:tmpl w:val="B67418E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59B00584"/>
    <w:multiLevelType w:val="hybridMultilevel"/>
    <w:tmpl w:val="7CAE8B78"/>
    <w:lvl w:ilvl="0" w:tplc="14FC798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C556AA7"/>
    <w:multiLevelType w:val="hybridMultilevel"/>
    <w:tmpl w:val="2CEA8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1AB7D6A"/>
    <w:multiLevelType w:val="hybridMultilevel"/>
    <w:tmpl w:val="38FEE1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764F77B5"/>
    <w:multiLevelType w:val="hybridMultilevel"/>
    <w:tmpl w:val="39BAF2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7BF669BA"/>
    <w:multiLevelType w:val="hybridMultilevel"/>
    <w:tmpl w:val="9C10BB54"/>
    <w:lvl w:ilvl="0" w:tplc="04090011">
      <w:start w:val="1"/>
      <w:numFmt w:val="decimal"/>
      <w:lvlText w:val="%1)"/>
      <w:lvlJc w:val="left"/>
      <w:pPr>
        <w:tabs>
          <w:tab w:val="num" w:pos="960"/>
        </w:tabs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2">
    <w:nsid w:val="7CAB7088"/>
    <w:multiLevelType w:val="hybridMultilevel"/>
    <w:tmpl w:val="B7387B0A"/>
    <w:lvl w:ilvl="0" w:tplc="BD282CB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1C2AB79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6"/>
  </w:num>
  <w:num w:numId="5">
    <w:abstractNumId w:val="3"/>
  </w:num>
  <w:num w:numId="6">
    <w:abstractNumId w:val="21"/>
  </w:num>
  <w:num w:numId="7">
    <w:abstractNumId w:val="19"/>
  </w:num>
  <w:num w:numId="8">
    <w:abstractNumId w:val="10"/>
  </w:num>
  <w:num w:numId="9">
    <w:abstractNumId w:val="1"/>
  </w:num>
  <w:num w:numId="10">
    <w:abstractNumId w:val="8"/>
  </w:num>
  <w:num w:numId="11">
    <w:abstractNumId w:val="12"/>
  </w:num>
  <w:num w:numId="12">
    <w:abstractNumId w:val="16"/>
  </w:num>
  <w:num w:numId="13">
    <w:abstractNumId w:val="15"/>
  </w:num>
  <w:num w:numId="14">
    <w:abstractNumId w:val="13"/>
  </w:num>
  <w:num w:numId="15">
    <w:abstractNumId w:val="0"/>
  </w:num>
  <w:num w:numId="16">
    <w:abstractNumId w:val="22"/>
  </w:num>
  <w:num w:numId="17">
    <w:abstractNumId w:val="7"/>
  </w:num>
  <w:num w:numId="18">
    <w:abstractNumId w:val="18"/>
  </w:num>
  <w:num w:numId="19">
    <w:abstractNumId w:val="20"/>
  </w:num>
  <w:num w:numId="20">
    <w:abstractNumId w:val="11"/>
  </w:num>
  <w:num w:numId="21">
    <w:abstractNumId w:val="4"/>
  </w:num>
  <w:num w:numId="22">
    <w:abstractNumId w:val="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00C0"/>
    <w:rsid w:val="00000754"/>
    <w:rsid w:val="00000920"/>
    <w:rsid w:val="00001F7D"/>
    <w:rsid w:val="000046C7"/>
    <w:rsid w:val="00007500"/>
    <w:rsid w:val="00016974"/>
    <w:rsid w:val="00016DBA"/>
    <w:rsid w:val="000201D4"/>
    <w:rsid w:val="00020711"/>
    <w:rsid w:val="0002302B"/>
    <w:rsid w:val="0003074E"/>
    <w:rsid w:val="00030B0D"/>
    <w:rsid w:val="00032002"/>
    <w:rsid w:val="000329E9"/>
    <w:rsid w:val="00033C62"/>
    <w:rsid w:val="0003510E"/>
    <w:rsid w:val="00035422"/>
    <w:rsid w:val="00037FC1"/>
    <w:rsid w:val="00040475"/>
    <w:rsid w:val="00045D30"/>
    <w:rsid w:val="0005066C"/>
    <w:rsid w:val="000512AA"/>
    <w:rsid w:val="00053DC8"/>
    <w:rsid w:val="0005489C"/>
    <w:rsid w:val="000551E5"/>
    <w:rsid w:val="0005528C"/>
    <w:rsid w:val="00060494"/>
    <w:rsid w:val="00062604"/>
    <w:rsid w:val="000641B7"/>
    <w:rsid w:val="00067242"/>
    <w:rsid w:val="00075379"/>
    <w:rsid w:val="00076267"/>
    <w:rsid w:val="00082FBA"/>
    <w:rsid w:val="00084666"/>
    <w:rsid w:val="000848E4"/>
    <w:rsid w:val="0008673E"/>
    <w:rsid w:val="0008743C"/>
    <w:rsid w:val="0009253B"/>
    <w:rsid w:val="00095795"/>
    <w:rsid w:val="00095F81"/>
    <w:rsid w:val="000A39F5"/>
    <w:rsid w:val="000A49DB"/>
    <w:rsid w:val="000A4D24"/>
    <w:rsid w:val="000B218F"/>
    <w:rsid w:val="000B319C"/>
    <w:rsid w:val="000B6305"/>
    <w:rsid w:val="000C08F7"/>
    <w:rsid w:val="000C55E6"/>
    <w:rsid w:val="000C77A6"/>
    <w:rsid w:val="000D0A0C"/>
    <w:rsid w:val="000D1540"/>
    <w:rsid w:val="000D2784"/>
    <w:rsid w:val="000D3B57"/>
    <w:rsid w:val="000D46A9"/>
    <w:rsid w:val="000D4FD8"/>
    <w:rsid w:val="000E0A13"/>
    <w:rsid w:val="000E1D91"/>
    <w:rsid w:val="001004FA"/>
    <w:rsid w:val="00101A58"/>
    <w:rsid w:val="00107A56"/>
    <w:rsid w:val="00112FB1"/>
    <w:rsid w:val="001157DD"/>
    <w:rsid w:val="00116D56"/>
    <w:rsid w:val="001178A2"/>
    <w:rsid w:val="001178E5"/>
    <w:rsid w:val="00120018"/>
    <w:rsid w:val="001245FD"/>
    <w:rsid w:val="0012471B"/>
    <w:rsid w:val="00127015"/>
    <w:rsid w:val="00127058"/>
    <w:rsid w:val="00130434"/>
    <w:rsid w:val="00132C6A"/>
    <w:rsid w:val="00136CBE"/>
    <w:rsid w:val="001375C1"/>
    <w:rsid w:val="00141C29"/>
    <w:rsid w:val="00146EB2"/>
    <w:rsid w:val="001503E8"/>
    <w:rsid w:val="0015569E"/>
    <w:rsid w:val="00155CA3"/>
    <w:rsid w:val="00162F14"/>
    <w:rsid w:val="00167810"/>
    <w:rsid w:val="00170D5B"/>
    <w:rsid w:val="00174BE1"/>
    <w:rsid w:val="00176E16"/>
    <w:rsid w:val="001849B5"/>
    <w:rsid w:val="001857C7"/>
    <w:rsid w:val="00186B3C"/>
    <w:rsid w:val="0019255E"/>
    <w:rsid w:val="001941C9"/>
    <w:rsid w:val="001945C8"/>
    <w:rsid w:val="00197F56"/>
    <w:rsid w:val="001A63A6"/>
    <w:rsid w:val="001A6700"/>
    <w:rsid w:val="001B0CAE"/>
    <w:rsid w:val="001B65E2"/>
    <w:rsid w:val="001B762A"/>
    <w:rsid w:val="001B7847"/>
    <w:rsid w:val="001C36F7"/>
    <w:rsid w:val="001C668C"/>
    <w:rsid w:val="001C7243"/>
    <w:rsid w:val="001D419C"/>
    <w:rsid w:val="001D59B0"/>
    <w:rsid w:val="001D727F"/>
    <w:rsid w:val="001E39AF"/>
    <w:rsid w:val="001E6436"/>
    <w:rsid w:val="001F39D7"/>
    <w:rsid w:val="001F3E4D"/>
    <w:rsid w:val="001F5435"/>
    <w:rsid w:val="00201C00"/>
    <w:rsid w:val="00202F9A"/>
    <w:rsid w:val="00204CF6"/>
    <w:rsid w:val="0021041D"/>
    <w:rsid w:val="002145E7"/>
    <w:rsid w:val="002165BC"/>
    <w:rsid w:val="0022561A"/>
    <w:rsid w:val="002272CD"/>
    <w:rsid w:val="00230343"/>
    <w:rsid w:val="002329F1"/>
    <w:rsid w:val="0023460C"/>
    <w:rsid w:val="00240E5C"/>
    <w:rsid w:val="00241B73"/>
    <w:rsid w:val="00244CE9"/>
    <w:rsid w:val="002533C0"/>
    <w:rsid w:val="00253E69"/>
    <w:rsid w:val="00255E2D"/>
    <w:rsid w:val="00260C3A"/>
    <w:rsid w:val="002616C6"/>
    <w:rsid w:val="00261C21"/>
    <w:rsid w:val="00263706"/>
    <w:rsid w:val="002675F6"/>
    <w:rsid w:val="0027023C"/>
    <w:rsid w:val="002733E2"/>
    <w:rsid w:val="002735EE"/>
    <w:rsid w:val="00273A1E"/>
    <w:rsid w:val="00277242"/>
    <w:rsid w:val="00285131"/>
    <w:rsid w:val="0028678C"/>
    <w:rsid w:val="002902DB"/>
    <w:rsid w:val="00295E1F"/>
    <w:rsid w:val="00296653"/>
    <w:rsid w:val="00296D0E"/>
    <w:rsid w:val="002A7833"/>
    <w:rsid w:val="002B34B2"/>
    <w:rsid w:val="002B6031"/>
    <w:rsid w:val="002B629B"/>
    <w:rsid w:val="002B78DC"/>
    <w:rsid w:val="002C0A03"/>
    <w:rsid w:val="002C12C2"/>
    <w:rsid w:val="002C20AA"/>
    <w:rsid w:val="002C3BB7"/>
    <w:rsid w:val="002C77A1"/>
    <w:rsid w:val="002D074C"/>
    <w:rsid w:val="002D463F"/>
    <w:rsid w:val="002E09AB"/>
    <w:rsid w:val="002E3035"/>
    <w:rsid w:val="002E625B"/>
    <w:rsid w:val="002E688E"/>
    <w:rsid w:val="002F081A"/>
    <w:rsid w:val="002F24D7"/>
    <w:rsid w:val="002F2EBE"/>
    <w:rsid w:val="002F335E"/>
    <w:rsid w:val="002F51AD"/>
    <w:rsid w:val="00301B8B"/>
    <w:rsid w:val="0030301A"/>
    <w:rsid w:val="00303710"/>
    <w:rsid w:val="003052C9"/>
    <w:rsid w:val="003053A5"/>
    <w:rsid w:val="003063EF"/>
    <w:rsid w:val="003067CD"/>
    <w:rsid w:val="0031361E"/>
    <w:rsid w:val="00317A40"/>
    <w:rsid w:val="003204BE"/>
    <w:rsid w:val="003277B3"/>
    <w:rsid w:val="00330F25"/>
    <w:rsid w:val="00341BEF"/>
    <w:rsid w:val="00343A98"/>
    <w:rsid w:val="00343F36"/>
    <w:rsid w:val="0034728A"/>
    <w:rsid w:val="00350031"/>
    <w:rsid w:val="0035772A"/>
    <w:rsid w:val="00364E9C"/>
    <w:rsid w:val="00371BCE"/>
    <w:rsid w:val="00380A01"/>
    <w:rsid w:val="00383ECD"/>
    <w:rsid w:val="003840F2"/>
    <w:rsid w:val="00384FB8"/>
    <w:rsid w:val="00387B16"/>
    <w:rsid w:val="003901B3"/>
    <w:rsid w:val="003938CC"/>
    <w:rsid w:val="00395725"/>
    <w:rsid w:val="003A07FE"/>
    <w:rsid w:val="003A0F57"/>
    <w:rsid w:val="003A20D0"/>
    <w:rsid w:val="003A24B4"/>
    <w:rsid w:val="003A27BA"/>
    <w:rsid w:val="003A440B"/>
    <w:rsid w:val="003B24F9"/>
    <w:rsid w:val="003B5DE8"/>
    <w:rsid w:val="003C18AE"/>
    <w:rsid w:val="003D011E"/>
    <w:rsid w:val="003D0222"/>
    <w:rsid w:val="003D3F43"/>
    <w:rsid w:val="003D7095"/>
    <w:rsid w:val="003E1D4E"/>
    <w:rsid w:val="003E4C0E"/>
    <w:rsid w:val="003E7541"/>
    <w:rsid w:val="003E7C0F"/>
    <w:rsid w:val="003E7C9D"/>
    <w:rsid w:val="003F729B"/>
    <w:rsid w:val="003F74AF"/>
    <w:rsid w:val="00400EC6"/>
    <w:rsid w:val="004054B5"/>
    <w:rsid w:val="00405BD6"/>
    <w:rsid w:val="00411AAC"/>
    <w:rsid w:val="00413C5B"/>
    <w:rsid w:val="00414EC6"/>
    <w:rsid w:val="00415501"/>
    <w:rsid w:val="004200C0"/>
    <w:rsid w:val="004215C9"/>
    <w:rsid w:val="0042262A"/>
    <w:rsid w:val="0042345F"/>
    <w:rsid w:val="0042460A"/>
    <w:rsid w:val="00424D54"/>
    <w:rsid w:val="00432782"/>
    <w:rsid w:val="00433B4C"/>
    <w:rsid w:val="004414C7"/>
    <w:rsid w:val="00445030"/>
    <w:rsid w:val="00450A6A"/>
    <w:rsid w:val="00457942"/>
    <w:rsid w:val="00460CED"/>
    <w:rsid w:val="00460E8A"/>
    <w:rsid w:val="0046190B"/>
    <w:rsid w:val="00462720"/>
    <w:rsid w:val="00465121"/>
    <w:rsid w:val="00467BE7"/>
    <w:rsid w:val="00467F16"/>
    <w:rsid w:val="00471A2B"/>
    <w:rsid w:val="00476117"/>
    <w:rsid w:val="00476198"/>
    <w:rsid w:val="004761E2"/>
    <w:rsid w:val="0047638A"/>
    <w:rsid w:val="0048373D"/>
    <w:rsid w:val="00483FA2"/>
    <w:rsid w:val="00484D4E"/>
    <w:rsid w:val="004864A5"/>
    <w:rsid w:val="00487D57"/>
    <w:rsid w:val="00487FC4"/>
    <w:rsid w:val="00490A83"/>
    <w:rsid w:val="0049399C"/>
    <w:rsid w:val="00497227"/>
    <w:rsid w:val="004A07E7"/>
    <w:rsid w:val="004A4158"/>
    <w:rsid w:val="004A486B"/>
    <w:rsid w:val="004A52E7"/>
    <w:rsid w:val="004A7047"/>
    <w:rsid w:val="004B0AFC"/>
    <w:rsid w:val="004B3116"/>
    <w:rsid w:val="004C3273"/>
    <w:rsid w:val="004D10BA"/>
    <w:rsid w:val="004D3F5C"/>
    <w:rsid w:val="004D73FB"/>
    <w:rsid w:val="004E1065"/>
    <w:rsid w:val="004E1124"/>
    <w:rsid w:val="004E2247"/>
    <w:rsid w:val="004E236D"/>
    <w:rsid w:val="004E4BA6"/>
    <w:rsid w:val="004F0899"/>
    <w:rsid w:val="004F4467"/>
    <w:rsid w:val="005056CD"/>
    <w:rsid w:val="00505BE5"/>
    <w:rsid w:val="00507E5D"/>
    <w:rsid w:val="00513F25"/>
    <w:rsid w:val="00521177"/>
    <w:rsid w:val="00522A20"/>
    <w:rsid w:val="00523781"/>
    <w:rsid w:val="00533EE3"/>
    <w:rsid w:val="00533FD8"/>
    <w:rsid w:val="0053504B"/>
    <w:rsid w:val="00537879"/>
    <w:rsid w:val="00542481"/>
    <w:rsid w:val="00544F83"/>
    <w:rsid w:val="005452D5"/>
    <w:rsid w:val="00545A45"/>
    <w:rsid w:val="00547237"/>
    <w:rsid w:val="005550FC"/>
    <w:rsid w:val="00564A01"/>
    <w:rsid w:val="00566805"/>
    <w:rsid w:val="005679FC"/>
    <w:rsid w:val="005743E5"/>
    <w:rsid w:val="005762EE"/>
    <w:rsid w:val="005779C3"/>
    <w:rsid w:val="0058117B"/>
    <w:rsid w:val="00587060"/>
    <w:rsid w:val="00587EC2"/>
    <w:rsid w:val="00591E45"/>
    <w:rsid w:val="005950EF"/>
    <w:rsid w:val="005A3ADA"/>
    <w:rsid w:val="005A7E9D"/>
    <w:rsid w:val="005B1E5F"/>
    <w:rsid w:val="005B2F32"/>
    <w:rsid w:val="005B37FB"/>
    <w:rsid w:val="005B40CE"/>
    <w:rsid w:val="005C0691"/>
    <w:rsid w:val="005C22A1"/>
    <w:rsid w:val="005C22C5"/>
    <w:rsid w:val="005C342D"/>
    <w:rsid w:val="005C4416"/>
    <w:rsid w:val="005C4A8E"/>
    <w:rsid w:val="005C4CAF"/>
    <w:rsid w:val="005C6272"/>
    <w:rsid w:val="005D0E0F"/>
    <w:rsid w:val="005D17F1"/>
    <w:rsid w:val="005D1D61"/>
    <w:rsid w:val="005D2432"/>
    <w:rsid w:val="005D25D3"/>
    <w:rsid w:val="005D2F36"/>
    <w:rsid w:val="005D3F3A"/>
    <w:rsid w:val="005D6044"/>
    <w:rsid w:val="005D6AE1"/>
    <w:rsid w:val="005E0E98"/>
    <w:rsid w:val="005E3CCD"/>
    <w:rsid w:val="005E4466"/>
    <w:rsid w:val="005F11B5"/>
    <w:rsid w:val="005F2F03"/>
    <w:rsid w:val="005F30A9"/>
    <w:rsid w:val="005F3C4F"/>
    <w:rsid w:val="005F59A0"/>
    <w:rsid w:val="005F5C89"/>
    <w:rsid w:val="005F6D1C"/>
    <w:rsid w:val="005F7E88"/>
    <w:rsid w:val="00600757"/>
    <w:rsid w:val="0060165D"/>
    <w:rsid w:val="0060224D"/>
    <w:rsid w:val="00610B95"/>
    <w:rsid w:val="00613D47"/>
    <w:rsid w:val="0061749B"/>
    <w:rsid w:val="006200E7"/>
    <w:rsid w:val="0062096D"/>
    <w:rsid w:val="00620D53"/>
    <w:rsid w:val="006232E6"/>
    <w:rsid w:val="00623C2C"/>
    <w:rsid w:val="006245AB"/>
    <w:rsid w:val="00624D21"/>
    <w:rsid w:val="006271F7"/>
    <w:rsid w:val="00644807"/>
    <w:rsid w:val="00644CD8"/>
    <w:rsid w:val="006502C2"/>
    <w:rsid w:val="0065212D"/>
    <w:rsid w:val="006531ED"/>
    <w:rsid w:val="00653773"/>
    <w:rsid w:val="00654FF7"/>
    <w:rsid w:val="006553E7"/>
    <w:rsid w:val="00657D0E"/>
    <w:rsid w:val="00660BDD"/>
    <w:rsid w:val="00661708"/>
    <w:rsid w:val="00663264"/>
    <w:rsid w:val="00663813"/>
    <w:rsid w:val="00663D4B"/>
    <w:rsid w:val="0066430E"/>
    <w:rsid w:val="006651FC"/>
    <w:rsid w:val="00667032"/>
    <w:rsid w:val="0067625F"/>
    <w:rsid w:val="006869DF"/>
    <w:rsid w:val="006936E9"/>
    <w:rsid w:val="00694BC2"/>
    <w:rsid w:val="006960E3"/>
    <w:rsid w:val="00696E00"/>
    <w:rsid w:val="006A3709"/>
    <w:rsid w:val="006A406D"/>
    <w:rsid w:val="006A61FF"/>
    <w:rsid w:val="006B0407"/>
    <w:rsid w:val="006B4A3D"/>
    <w:rsid w:val="006B4A42"/>
    <w:rsid w:val="006B4BB5"/>
    <w:rsid w:val="006C49A6"/>
    <w:rsid w:val="006C611F"/>
    <w:rsid w:val="006C6208"/>
    <w:rsid w:val="006C67E3"/>
    <w:rsid w:val="006E065D"/>
    <w:rsid w:val="006F01CE"/>
    <w:rsid w:val="006F3252"/>
    <w:rsid w:val="006F5193"/>
    <w:rsid w:val="006F68CA"/>
    <w:rsid w:val="006F698F"/>
    <w:rsid w:val="006F71F9"/>
    <w:rsid w:val="00705717"/>
    <w:rsid w:val="00711491"/>
    <w:rsid w:val="00711550"/>
    <w:rsid w:val="00713B61"/>
    <w:rsid w:val="00713E3A"/>
    <w:rsid w:val="00717109"/>
    <w:rsid w:val="00723F51"/>
    <w:rsid w:val="00724664"/>
    <w:rsid w:val="00740154"/>
    <w:rsid w:val="0074410A"/>
    <w:rsid w:val="0074416B"/>
    <w:rsid w:val="007532CC"/>
    <w:rsid w:val="00754975"/>
    <w:rsid w:val="0075505B"/>
    <w:rsid w:val="007615D6"/>
    <w:rsid w:val="00763C1F"/>
    <w:rsid w:val="00771AC6"/>
    <w:rsid w:val="00771CEA"/>
    <w:rsid w:val="00775663"/>
    <w:rsid w:val="007829FE"/>
    <w:rsid w:val="00782B28"/>
    <w:rsid w:val="007837BA"/>
    <w:rsid w:val="007837F6"/>
    <w:rsid w:val="00785AC6"/>
    <w:rsid w:val="007874BD"/>
    <w:rsid w:val="007879F5"/>
    <w:rsid w:val="00787D9A"/>
    <w:rsid w:val="0079069D"/>
    <w:rsid w:val="00792A79"/>
    <w:rsid w:val="007950F5"/>
    <w:rsid w:val="00795595"/>
    <w:rsid w:val="007A2F65"/>
    <w:rsid w:val="007A44DC"/>
    <w:rsid w:val="007A4FF6"/>
    <w:rsid w:val="007B0562"/>
    <w:rsid w:val="007B0B69"/>
    <w:rsid w:val="007B760E"/>
    <w:rsid w:val="007B7DDC"/>
    <w:rsid w:val="007B7E5B"/>
    <w:rsid w:val="007C10F2"/>
    <w:rsid w:val="007C376B"/>
    <w:rsid w:val="007C4DD2"/>
    <w:rsid w:val="007C54B5"/>
    <w:rsid w:val="007C561B"/>
    <w:rsid w:val="007C7144"/>
    <w:rsid w:val="007D02D9"/>
    <w:rsid w:val="007D0639"/>
    <w:rsid w:val="007D1949"/>
    <w:rsid w:val="007D58C2"/>
    <w:rsid w:val="007E2E0A"/>
    <w:rsid w:val="007E5331"/>
    <w:rsid w:val="007E5E23"/>
    <w:rsid w:val="007E61AC"/>
    <w:rsid w:val="007E6E91"/>
    <w:rsid w:val="007E79A5"/>
    <w:rsid w:val="007F352B"/>
    <w:rsid w:val="007F37CF"/>
    <w:rsid w:val="007F499E"/>
    <w:rsid w:val="00801D8F"/>
    <w:rsid w:val="008054A2"/>
    <w:rsid w:val="00805B78"/>
    <w:rsid w:val="00805D55"/>
    <w:rsid w:val="008077D1"/>
    <w:rsid w:val="0081242C"/>
    <w:rsid w:val="00813325"/>
    <w:rsid w:val="00817619"/>
    <w:rsid w:val="008238F5"/>
    <w:rsid w:val="00831331"/>
    <w:rsid w:val="00840E82"/>
    <w:rsid w:val="008520F3"/>
    <w:rsid w:val="00856A05"/>
    <w:rsid w:val="008577F0"/>
    <w:rsid w:val="0086051F"/>
    <w:rsid w:val="008609C2"/>
    <w:rsid w:val="0086373C"/>
    <w:rsid w:val="00874B38"/>
    <w:rsid w:val="00876CC2"/>
    <w:rsid w:val="008822E9"/>
    <w:rsid w:val="0088257F"/>
    <w:rsid w:val="008845FF"/>
    <w:rsid w:val="00884CEE"/>
    <w:rsid w:val="008907A4"/>
    <w:rsid w:val="008911CF"/>
    <w:rsid w:val="00893698"/>
    <w:rsid w:val="00894AD3"/>
    <w:rsid w:val="00894CF9"/>
    <w:rsid w:val="00894D62"/>
    <w:rsid w:val="00894FF2"/>
    <w:rsid w:val="00896141"/>
    <w:rsid w:val="008974C7"/>
    <w:rsid w:val="008A1252"/>
    <w:rsid w:val="008A2CB1"/>
    <w:rsid w:val="008B1EE9"/>
    <w:rsid w:val="008C1689"/>
    <w:rsid w:val="008C2F25"/>
    <w:rsid w:val="008D36C5"/>
    <w:rsid w:val="008E51B0"/>
    <w:rsid w:val="008F0367"/>
    <w:rsid w:val="008F1E5C"/>
    <w:rsid w:val="008F791F"/>
    <w:rsid w:val="009009C7"/>
    <w:rsid w:val="00900E4A"/>
    <w:rsid w:val="00901C13"/>
    <w:rsid w:val="00902A70"/>
    <w:rsid w:val="0090387B"/>
    <w:rsid w:val="00907CC9"/>
    <w:rsid w:val="0092414C"/>
    <w:rsid w:val="00925B03"/>
    <w:rsid w:val="0093267F"/>
    <w:rsid w:val="009332D0"/>
    <w:rsid w:val="00936653"/>
    <w:rsid w:val="009538CA"/>
    <w:rsid w:val="0095456F"/>
    <w:rsid w:val="00956179"/>
    <w:rsid w:val="00966BF9"/>
    <w:rsid w:val="00967FC5"/>
    <w:rsid w:val="00971239"/>
    <w:rsid w:val="0097236C"/>
    <w:rsid w:val="00975B2E"/>
    <w:rsid w:val="0097630C"/>
    <w:rsid w:val="0097674F"/>
    <w:rsid w:val="00976881"/>
    <w:rsid w:val="009843D1"/>
    <w:rsid w:val="0099231E"/>
    <w:rsid w:val="00992EE6"/>
    <w:rsid w:val="00996287"/>
    <w:rsid w:val="009973E5"/>
    <w:rsid w:val="009B07A7"/>
    <w:rsid w:val="009B121A"/>
    <w:rsid w:val="009B1DB2"/>
    <w:rsid w:val="009B2498"/>
    <w:rsid w:val="009B2A85"/>
    <w:rsid w:val="009B32AC"/>
    <w:rsid w:val="009C2562"/>
    <w:rsid w:val="009C4CD5"/>
    <w:rsid w:val="009C4EBF"/>
    <w:rsid w:val="009C7F7A"/>
    <w:rsid w:val="009D006A"/>
    <w:rsid w:val="009D6D67"/>
    <w:rsid w:val="009E2FE4"/>
    <w:rsid w:val="009E30FA"/>
    <w:rsid w:val="009E42D2"/>
    <w:rsid w:val="009F0D9D"/>
    <w:rsid w:val="009F323D"/>
    <w:rsid w:val="009F3472"/>
    <w:rsid w:val="009F4681"/>
    <w:rsid w:val="009F4A99"/>
    <w:rsid w:val="009F6328"/>
    <w:rsid w:val="00A019FC"/>
    <w:rsid w:val="00A0212F"/>
    <w:rsid w:val="00A0376C"/>
    <w:rsid w:val="00A10D17"/>
    <w:rsid w:val="00A1217B"/>
    <w:rsid w:val="00A14DBE"/>
    <w:rsid w:val="00A154F6"/>
    <w:rsid w:val="00A15CD6"/>
    <w:rsid w:val="00A22FFD"/>
    <w:rsid w:val="00A32CEC"/>
    <w:rsid w:val="00A32DA3"/>
    <w:rsid w:val="00A4069C"/>
    <w:rsid w:val="00A4253E"/>
    <w:rsid w:val="00A433C2"/>
    <w:rsid w:val="00A47E6B"/>
    <w:rsid w:val="00A50444"/>
    <w:rsid w:val="00A5799F"/>
    <w:rsid w:val="00A6285C"/>
    <w:rsid w:val="00A678DF"/>
    <w:rsid w:val="00A71EC9"/>
    <w:rsid w:val="00A74AFF"/>
    <w:rsid w:val="00A803D1"/>
    <w:rsid w:val="00A824B3"/>
    <w:rsid w:val="00A84C88"/>
    <w:rsid w:val="00A8774E"/>
    <w:rsid w:val="00A96375"/>
    <w:rsid w:val="00AA0F33"/>
    <w:rsid w:val="00AA0F9B"/>
    <w:rsid w:val="00AA4E9F"/>
    <w:rsid w:val="00AB34BC"/>
    <w:rsid w:val="00AB4779"/>
    <w:rsid w:val="00AC5310"/>
    <w:rsid w:val="00AC5AFB"/>
    <w:rsid w:val="00AC6250"/>
    <w:rsid w:val="00AD08E6"/>
    <w:rsid w:val="00AD2048"/>
    <w:rsid w:val="00AD3311"/>
    <w:rsid w:val="00AD4A1A"/>
    <w:rsid w:val="00AE3B25"/>
    <w:rsid w:val="00AE7596"/>
    <w:rsid w:val="00AF0CAC"/>
    <w:rsid w:val="00B000C0"/>
    <w:rsid w:val="00B01E0D"/>
    <w:rsid w:val="00B05BA1"/>
    <w:rsid w:val="00B123CD"/>
    <w:rsid w:val="00B12AFD"/>
    <w:rsid w:val="00B14C0C"/>
    <w:rsid w:val="00B16A51"/>
    <w:rsid w:val="00B17537"/>
    <w:rsid w:val="00B22699"/>
    <w:rsid w:val="00B25482"/>
    <w:rsid w:val="00B25765"/>
    <w:rsid w:val="00B25A3A"/>
    <w:rsid w:val="00B3200C"/>
    <w:rsid w:val="00B37F74"/>
    <w:rsid w:val="00B408FA"/>
    <w:rsid w:val="00B42906"/>
    <w:rsid w:val="00B43CD0"/>
    <w:rsid w:val="00B577D1"/>
    <w:rsid w:val="00B57D04"/>
    <w:rsid w:val="00B60558"/>
    <w:rsid w:val="00B63CF4"/>
    <w:rsid w:val="00B7278E"/>
    <w:rsid w:val="00B72F36"/>
    <w:rsid w:val="00B73676"/>
    <w:rsid w:val="00B803C9"/>
    <w:rsid w:val="00B82595"/>
    <w:rsid w:val="00B852EF"/>
    <w:rsid w:val="00B85A45"/>
    <w:rsid w:val="00B861FA"/>
    <w:rsid w:val="00B86479"/>
    <w:rsid w:val="00B90B16"/>
    <w:rsid w:val="00B91F3E"/>
    <w:rsid w:val="00B92350"/>
    <w:rsid w:val="00B93EE9"/>
    <w:rsid w:val="00B955FA"/>
    <w:rsid w:val="00B96C2D"/>
    <w:rsid w:val="00B96F4F"/>
    <w:rsid w:val="00BA08E7"/>
    <w:rsid w:val="00BA4692"/>
    <w:rsid w:val="00BA67DF"/>
    <w:rsid w:val="00BA7644"/>
    <w:rsid w:val="00BB3F44"/>
    <w:rsid w:val="00BB5A6D"/>
    <w:rsid w:val="00BC37DD"/>
    <w:rsid w:val="00BC39FE"/>
    <w:rsid w:val="00BC480F"/>
    <w:rsid w:val="00BC5301"/>
    <w:rsid w:val="00BC6831"/>
    <w:rsid w:val="00BD58F7"/>
    <w:rsid w:val="00BD5FFE"/>
    <w:rsid w:val="00BD743F"/>
    <w:rsid w:val="00BE13DC"/>
    <w:rsid w:val="00BE266A"/>
    <w:rsid w:val="00BE3CFF"/>
    <w:rsid w:val="00BF00F6"/>
    <w:rsid w:val="00C00E96"/>
    <w:rsid w:val="00C05FE9"/>
    <w:rsid w:val="00C11D4C"/>
    <w:rsid w:val="00C126B4"/>
    <w:rsid w:val="00C134B4"/>
    <w:rsid w:val="00C15F19"/>
    <w:rsid w:val="00C162B0"/>
    <w:rsid w:val="00C20268"/>
    <w:rsid w:val="00C21DBC"/>
    <w:rsid w:val="00C244A2"/>
    <w:rsid w:val="00C2756C"/>
    <w:rsid w:val="00C346C2"/>
    <w:rsid w:val="00C34B3F"/>
    <w:rsid w:val="00C35BE3"/>
    <w:rsid w:val="00C42186"/>
    <w:rsid w:val="00C4453B"/>
    <w:rsid w:val="00C45813"/>
    <w:rsid w:val="00C46821"/>
    <w:rsid w:val="00C51606"/>
    <w:rsid w:val="00C51B7F"/>
    <w:rsid w:val="00C543F0"/>
    <w:rsid w:val="00C6377A"/>
    <w:rsid w:val="00C639C2"/>
    <w:rsid w:val="00C64879"/>
    <w:rsid w:val="00C65676"/>
    <w:rsid w:val="00C66200"/>
    <w:rsid w:val="00C72924"/>
    <w:rsid w:val="00C739C5"/>
    <w:rsid w:val="00C73A5E"/>
    <w:rsid w:val="00C74336"/>
    <w:rsid w:val="00C80248"/>
    <w:rsid w:val="00C81EAA"/>
    <w:rsid w:val="00C82A65"/>
    <w:rsid w:val="00C83A96"/>
    <w:rsid w:val="00C862F4"/>
    <w:rsid w:val="00C902BE"/>
    <w:rsid w:val="00C93012"/>
    <w:rsid w:val="00C94E6E"/>
    <w:rsid w:val="00C96056"/>
    <w:rsid w:val="00CA188E"/>
    <w:rsid w:val="00CA2293"/>
    <w:rsid w:val="00CA5986"/>
    <w:rsid w:val="00CA610A"/>
    <w:rsid w:val="00CB08E8"/>
    <w:rsid w:val="00CB6517"/>
    <w:rsid w:val="00CC30AD"/>
    <w:rsid w:val="00CC3BF2"/>
    <w:rsid w:val="00CC4438"/>
    <w:rsid w:val="00CC7495"/>
    <w:rsid w:val="00CD73DD"/>
    <w:rsid w:val="00CE0B79"/>
    <w:rsid w:val="00CE49D2"/>
    <w:rsid w:val="00CF5739"/>
    <w:rsid w:val="00D000BF"/>
    <w:rsid w:val="00D04212"/>
    <w:rsid w:val="00D061EA"/>
    <w:rsid w:val="00D075CC"/>
    <w:rsid w:val="00D07CD7"/>
    <w:rsid w:val="00D13B00"/>
    <w:rsid w:val="00D166FC"/>
    <w:rsid w:val="00D23FF7"/>
    <w:rsid w:val="00D245B2"/>
    <w:rsid w:val="00D261AC"/>
    <w:rsid w:val="00D2777E"/>
    <w:rsid w:val="00D30698"/>
    <w:rsid w:val="00D30851"/>
    <w:rsid w:val="00D32026"/>
    <w:rsid w:val="00D34B12"/>
    <w:rsid w:val="00D376A6"/>
    <w:rsid w:val="00D5151C"/>
    <w:rsid w:val="00D52DC9"/>
    <w:rsid w:val="00D556C3"/>
    <w:rsid w:val="00D55F98"/>
    <w:rsid w:val="00D56523"/>
    <w:rsid w:val="00D57C4C"/>
    <w:rsid w:val="00D610EB"/>
    <w:rsid w:val="00D655C2"/>
    <w:rsid w:val="00D6642C"/>
    <w:rsid w:val="00D710D4"/>
    <w:rsid w:val="00D764CE"/>
    <w:rsid w:val="00D82DBC"/>
    <w:rsid w:val="00D84C04"/>
    <w:rsid w:val="00D856DC"/>
    <w:rsid w:val="00D87CB4"/>
    <w:rsid w:val="00D93E69"/>
    <w:rsid w:val="00D93F17"/>
    <w:rsid w:val="00DA1514"/>
    <w:rsid w:val="00DA25D1"/>
    <w:rsid w:val="00DA3520"/>
    <w:rsid w:val="00DA5E5F"/>
    <w:rsid w:val="00DA6B43"/>
    <w:rsid w:val="00DA779E"/>
    <w:rsid w:val="00DC02D9"/>
    <w:rsid w:val="00DC389B"/>
    <w:rsid w:val="00DC5E15"/>
    <w:rsid w:val="00DD11CC"/>
    <w:rsid w:val="00DD6B8E"/>
    <w:rsid w:val="00DE4868"/>
    <w:rsid w:val="00DF3750"/>
    <w:rsid w:val="00DF4FCA"/>
    <w:rsid w:val="00DF5AAC"/>
    <w:rsid w:val="00DF6CCD"/>
    <w:rsid w:val="00DF7C2E"/>
    <w:rsid w:val="00E0095D"/>
    <w:rsid w:val="00E015E8"/>
    <w:rsid w:val="00E11153"/>
    <w:rsid w:val="00E12212"/>
    <w:rsid w:val="00E1242A"/>
    <w:rsid w:val="00E15693"/>
    <w:rsid w:val="00E1779D"/>
    <w:rsid w:val="00E233BD"/>
    <w:rsid w:val="00E265E4"/>
    <w:rsid w:val="00E31F70"/>
    <w:rsid w:val="00E40632"/>
    <w:rsid w:val="00E47A97"/>
    <w:rsid w:val="00E52144"/>
    <w:rsid w:val="00E537A2"/>
    <w:rsid w:val="00E55F1C"/>
    <w:rsid w:val="00E56993"/>
    <w:rsid w:val="00E6209B"/>
    <w:rsid w:val="00E8075B"/>
    <w:rsid w:val="00E82598"/>
    <w:rsid w:val="00E82E8B"/>
    <w:rsid w:val="00E86EAD"/>
    <w:rsid w:val="00E910B7"/>
    <w:rsid w:val="00E9565A"/>
    <w:rsid w:val="00EA0E87"/>
    <w:rsid w:val="00EA2D9A"/>
    <w:rsid w:val="00EB05F9"/>
    <w:rsid w:val="00EB6587"/>
    <w:rsid w:val="00EB6B8E"/>
    <w:rsid w:val="00EB7017"/>
    <w:rsid w:val="00EC2201"/>
    <w:rsid w:val="00EC390C"/>
    <w:rsid w:val="00EC637D"/>
    <w:rsid w:val="00EE3866"/>
    <w:rsid w:val="00EE3E03"/>
    <w:rsid w:val="00EE5543"/>
    <w:rsid w:val="00EE6896"/>
    <w:rsid w:val="00EE7D8E"/>
    <w:rsid w:val="00EF0381"/>
    <w:rsid w:val="00EF11C4"/>
    <w:rsid w:val="00EF1C3D"/>
    <w:rsid w:val="00EF4591"/>
    <w:rsid w:val="00EF584B"/>
    <w:rsid w:val="00EF5B7C"/>
    <w:rsid w:val="00F016A8"/>
    <w:rsid w:val="00F065BE"/>
    <w:rsid w:val="00F116A4"/>
    <w:rsid w:val="00F12973"/>
    <w:rsid w:val="00F1419A"/>
    <w:rsid w:val="00F146CB"/>
    <w:rsid w:val="00F14702"/>
    <w:rsid w:val="00F17B97"/>
    <w:rsid w:val="00F207B4"/>
    <w:rsid w:val="00F26521"/>
    <w:rsid w:val="00F272DE"/>
    <w:rsid w:val="00F322D0"/>
    <w:rsid w:val="00F3265A"/>
    <w:rsid w:val="00F4027C"/>
    <w:rsid w:val="00F4542F"/>
    <w:rsid w:val="00F46744"/>
    <w:rsid w:val="00F50805"/>
    <w:rsid w:val="00F50B61"/>
    <w:rsid w:val="00F51472"/>
    <w:rsid w:val="00F51A83"/>
    <w:rsid w:val="00F51F66"/>
    <w:rsid w:val="00F53302"/>
    <w:rsid w:val="00F533B7"/>
    <w:rsid w:val="00F62218"/>
    <w:rsid w:val="00F6570B"/>
    <w:rsid w:val="00F67E8B"/>
    <w:rsid w:val="00F70EEF"/>
    <w:rsid w:val="00F73C59"/>
    <w:rsid w:val="00F74985"/>
    <w:rsid w:val="00F77684"/>
    <w:rsid w:val="00F8620B"/>
    <w:rsid w:val="00F90F28"/>
    <w:rsid w:val="00F91374"/>
    <w:rsid w:val="00F92843"/>
    <w:rsid w:val="00FA03E9"/>
    <w:rsid w:val="00FA1FA2"/>
    <w:rsid w:val="00FA4485"/>
    <w:rsid w:val="00FA4532"/>
    <w:rsid w:val="00FA640F"/>
    <w:rsid w:val="00FB4557"/>
    <w:rsid w:val="00FC09B4"/>
    <w:rsid w:val="00FC2CB5"/>
    <w:rsid w:val="00FC5F1F"/>
    <w:rsid w:val="00FC7363"/>
    <w:rsid w:val="00FD1A72"/>
    <w:rsid w:val="00FD1DC7"/>
    <w:rsid w:val="00FD24C4"/>
    <w:rsid w:val="00FD4BC8"/>
    <w:rsid w:val="00FD4FAC"/>
    <w:rsid w:val="00FD5A83"/>
    <w:rsid w:val="00FE63E8"/>
    <w:rsid w:val="00FF0BDC"/>
    <w:rsid w:val="00FF32B6"/>
    <w:rsid w:val="00FF42FF"/>
    <w:rsid w:val="00FF6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5:docId w15:val="{A33DA4EB-8B7B-427F-8AA0-0BB1CA6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E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55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255E2D"/>
    <w:rPr>
      <w:b/>
      <w:bCs/>
    </w:rPr>
  </w:style>
  <w:style w:type="table" w:styleId="a4">
    <w:name w:val="Table Grid"/>
    <w:basedOn w:val="a1"/>
    <w:rsid w:val="00DC02D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EB6587"/>
    <w:rPr>
      <w:sz w:val="18"/>
      <w:szCs w:val="18"/>
    </w:rPr>
  </w:style>
  <w:style w:type="paragraph" w:customStyle="1" w:styleId="Char">
    <w:name w:val="Char"/>
    <w:basedOn w:val="a"/>
    <w:rsid w:val="00DC5E15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6">
    <w:name w:val="header"/>
    <w:basedOn w:val="a"/>
    <w:link w:val="Char0"/>
    <w:rsid w:val="00E56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rsid w:val="00E56993"/>
    <w:rPr>
      <w:kern w:val="2"/>
      <w:sz w:val="18"/>
      <w:szCs w:val="18"/>
    </w:rPr>
  </w:style>
  <w:style w:type="paragraph" w:styleId="a7">
    <w:name w:val="footer"/>
    <w:basedOn w:val="a"/>
    <w:link w:val="Char1"/>
    <w:rsid w:val="00E56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rsid w:val="00E5699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E13DC"/>
    <w:pPr>
      <w:ind w:firstLineChars="200" w:firstLine="420"/>
    </w:pPr>
  </w:style>
  <w:style w:type="paragraph" w:customStyle="1" w:styleId="Default">
    <w:name w:val="Default"/>
    <w:rsid w:val="005D2F36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styleId="a9">
    <w:name w:val="Normal Indent"/>
    <w:basedOn w:val="a"/>
    <w:rsid w:val="006502C2"/>
    <w:pPr>
      <w:spacing w:line="480" w:lineRule="exact"/>
      <w:ind w:firstLine="560"/>
      <w:jc w:val="left"/>
    </w:pPr>
    <w:rPr>
      <w:rFonts w:ascii="仿宋_GB2312" w:eastAsia="仿宋_GB2312"/>
      <w:color w:val="000000"/>
      <w:sz w:val="28"/>
      <w:szCs w:val="20"/>
    </w:rPr>
  </w:style>
  <w:style w:type="paragraph" w:styleId="aa">
    <w:name w:val="Normal (Web)"/>
    <w:basedOn w:val="a"/>
    <w:uiPriority w:val="99"/>
    <w:unhideWhenUsed/>
    <w:rsid w:val="005E3C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911">
              <w:marLeft w:val="0"/>
              <w:marRight w:val="0"/>
              <w:marTop w:val="0"/>
              <w:marBottom w:val="0"/>
              <w:divBdr>
                <w:top w:val="single" w:sz="2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  <w:divsChild>
                <w:div w:id="19271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</Words>
  <Characters>883</Characters>
  <Application>Microsoft Office Word</Application>
  <DocSecurity>0</DocSecurity>
  <Lines>7</Lines>
  <Paragraphs>2</Paragraphs>
  <ScaleCrop>false</ScaleCrop>
  <Company>pku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GF教育培训部岗位责任</dc:title>
  <dc:creator>chen</dc:creator>
  <cp:lastModifiedBy>lenovo</cp:lastModifiedBy>
  <cp:revision>11</cp:revision>
  <cp:lastPrinted>2015-01-26T00:32:00Z</cp:lastPrinted>
  <dcterms:created xsi:type="dcterms:W3CDTF">2015-03-12T06:40:00Z</dcterms:created>
  <dcterms:modified xsi:type="dcterms:W3CDTF">2015-04-01T02:41:00Z</dcterms:modified>
</cp:coreProperties>
</file>