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pPr>
        <w:rPr>
          <w:rFonts w:hint="eastAsia"/>
        </w:rPr>
      </w:pPr>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pPr>
        <w:rPr>
          <w:rFonts w:hint="eastAsia"/>
        </w:rPr>
      </w:pPr>
      <w:r>
        <w:rPr>
          <w:rFonts w:hint="eastAsia"/>
        </w:rPr>
        <w:t>今天读报摘要</w:t>
      </w:r>
      <w:r>
        <w:rPr>
          <w:rFonts w:hint="eastAsia"/>
        </w:rPr>
        <w:t>---</w:t>
      </w:r>
    </w:p>
    <w:p w:rsidR="00F1436A" w:rsidRDefault="00F1436A" w:rsidP="00F1436A">
      <w:pPr>
        <w:rPr>
          <w:rFonts w:hint="eastAsia"/>
        </w:rPr>
      </w:pPr>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pPr>
        <w:rPr>
          <w:rFonts w:hint="eastAsia"/>
        </w:rPr>
      </w:pPr>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pPr>
        <w:rPr>
          <w:rFonts w:hint="eastAsia"/>
        </w:rPr>
      </w:pPr>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pPr>
        <w:rPr>
          <w:rFonts w:hint="eastAsia"/>
        </w:rPr>
      </w:pPr>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pPr>
        <w:rPr>
          <w:rFonts w:hint="eastAsia"/>
        </w:rPr>
      </w:pPr>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pPr>
        <w:rPr>
          <w:rFonts w:hint="eastAsia"/>
        </w:rPr>
      </w:pPr>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pPr>
        <w:rPr>
          <w:rFonts w:hint="eastAsia"/>
        </w:rPr>
      </w:pPr>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pPr>
        <w:rPr>
          <w:rFonts w:hint="eastAsia"/>
        </w:rPr>
      </w:pPr>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pPr>
        <w:rPr>
          <w:rFonts w:hint="eastAsia"/>
        </w:rPr>
      </w:pPr>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pPr>
        <w:rPr>
          <w:rFonts w:hint="eastAsia"/>
        </w:rPr>
      </w:pPr>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pPr>
        <w:rPr>
          <w:rFonts w:hint="eastAsia"/>
        </w:rPr>
      </w:pPr>
      <w:r>
        <w:rPr>
          <w:rFonts w:hint="eastAsia"/>
        </w:rPr>
        <w:t>11</w:t>
      </w:r>
      <w:r>
        <w:rPr>
          <w:rFonts w:hint="eastAsia"/>
        </w:rPr>
        <w:t>，美国燃煤中发现未知毒副产品：大量低价氧化钛颗粒</w:t>
      </w:r>
    </w:p>
    <w:p w:rsidR="00F1436A" w:rsidRDefault="00F1436A" w:rsidP="00F1436A">
      <w:pPr>
        <w:rPr>
          <w:rFonts w:hint="eastAsia"/>
        </w:rPr>
      </w:pPr>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pPr>
        <w:rPr>
          <w:rFonts w:hint="eastAsia"/>
        </w:rPr>
      </w:pPr>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pPr>
        <w:rPr>
          <w:rFonts w:hint="eastAsia"/>
        </w:rPr>
      </w:pPr>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sectPr w:rsidR="0062428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F1F" w:rsidRDefault="00AC0F1F" w:rsidP="007049F8">
      <w:r>
        <w:separator/>
      </w:r>
    </w:p>
  </w:endnote>
  <w:endnote w:type="continuationSeparator" w:id="0">
    <w:p w:rsidR="00AC0F1F" w:rsidRDefault="00AC0F1F"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F1F" w:rsidRDefault="00AC0F1F" w:rsidP="007049F8">
      <w:r>
        <w:separator/>
      </w:r>
    </w:p>
  </w:footnote>
  <w:footnote w:type="continuationSeparator" w:id="0">
    <w:p w:rsidR="00AC0F1F" w:rsidRDefault="00AC0F1F"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64A18"/>
    <w:rsid w:val="0030464C"/>
    <w:rsid w:val="00373CB1"/>
    <w:rsid w:val="003803B2"/>
    <w:rsid w:val="003B6945"/>
    <w:rsid w:val="003B7E4E"/>
    <w:rsid w:val="003D2FBA"/>
    <w:rsid w:val="00456235"/>
    <w:rsid w:val="00467EDE"/>
    <w:rsid w:val="004904CD"/>
    <w:rsid w:val="0050777D"/>
    <w:rsid w:val="005E6D60"/>
    <w:rsid w:val="0062428B"/>
    <w:rsid w:val="006A5EC1"/>
    <w:rsid w:val="006C548F"/>
    <w:rsid w:val="007049F8"/>
    <w:rsid w:val="0078794F"/>
    <w:rsid w:val="007E1ABD"/>
    <w:rsid w:val="007E32EE"/>
    <w:rsid w:val="00841FBC"/>
    <w:rsid w:val="00874B4D"/>
    <w:rsid w:val="008F139C"/>
    <w:rsid w:val="009836B5"/>
    <w:rsid w:val="00A1557C"/>
    <w:rsid w:val="00A217D3"/>
    <w:rsid w:val="00AC0F1F"/>
    <w:rsid w:val="00B854A7"/>
    <w:rsid w:val="00C42996"/>
    <w:rsid w:val="00D65D30"/>
    <w:rsid w:val="00D664A5"/>
    <w:rsid w:val="00DD2AA3"/>
    <w:rsid w:val="00E36569"/>
    <w:rsid w:val="00F01404"/>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94</Pages>
  <Words>15910</Words>
  <Characters>90688</Characters>
  <Application>Microsoft Office Word</Application>
  <DocSecurity>0</DocSecurity>
  <Lines>755</Lines>
  <Paragraphs>212</Paragraphs>
  <ScaleCrop>false</ScaleCrop>
  <Company/>
  <LinksUpToDate>false</LinksUpToDate>
  <CharactersWithSpaces>106386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22</cp:revision>
  <dcterms:created xsi:type="dcterms:W3CDTF">2014-10-29T12:08:00Z</dcterms:created>
  <dcterms:modified xsi:type="dcterms:W3CDTF">2017-08-10T03:13:00Z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