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D5596" w:rsidP="00BD559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独立的履行对内部控制监督：</w:t>
      </w:r>
    </w:p>
    <w:p w:rsidR="00BD5596" w:rsidRDefault="00BD5596" w:rsidP="00BD5596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根据内控全面性、相互制约性、执行有效性、独立性、成本效益</w:t>
      </w:r>
      <w:r w:rsidR="003A5AD6">
        <w:rPr>
          <w:rFonts w:hint="eastAsia"/>
        </w:rPr>
        <w:t>、适时性</w:t>
      </w:r>
      <w:r>
        <w:rPr>
          <w:rFonts w:hint="eastAsia"/>
        </w:rPr>
        <w:t>等</w:t>
      </w:r>
      <w:r w:rsidR="003A5AD6">
        <w:rPr>
          <w:rFonts w:hint="eastAsia"/>
        </w:rPr>
        <w:t>六</w:t>
      </w:r>
      <w:r>
        <w:rPr>
          <w:rFonts w:hint="eastAsia"/>
        </w:rPr>
        <w:t>大原则，制定切实可行的</w:t>
      </w:r>
      <w:r w:rsidR="003A5AD6">
        <w:rPr>
          <w:rFonts w:hint="eastAsia"/>
        </w:rPr>
        <w:t>监督流程；</w:t>
      </w:r>
    </w:p>
    <w:p w:rsidR="003A5AD6" w:rsidRDefault="003A5AD6" w:rsidP="00BD5596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风控总监具有多年投资交易经验，对各个市场的特性、风险特征以及风控方法十分熟悉，可以针对不同投资市场</w:t>
      </w:r>
      <w:r w:rsidR="0047662F">
        <w:rPr>
          <w:rFonts w:hint="eastAsia"/>
        </w:rPr>
        <w:t>及策略</w:t>
      </w:r>
      <w:r>
        <w:rPr>
          <w:rFonts w:hint="eastAsia"/>
        </w:rPr>
        <w:t>制定详尽且切实可行的</w:t>
      </w:r>
      <w:r w:rsidR="0047662F">
        <w:rPr>
          <w:rFonts w:hint="eastAsia"/>
        </w:rPr>
        <w:t>内部</w:t>
      </w:r>
      <w:r>
        <w:rPr>
          <w:rFonts w:hint="eastAsia"/>
        </w:rPr>
        <w:t>风控方法；</w:t>
      </w:r>
    </w:p>
    <w:p w:rsidR="003A5AD6" w:rsidRDefault="0047662F" w:rsidP="00BD5596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风控总监可以</w:t>
      </w:r>
      <w:r w:rsidR="003A5AD6">
        <w:rPr>
          <w:rFonts w:hint="eastAsia"/>
        </w:rPr>
        <w:t>针对特定风控办法，系统全面的</w:t>
      </w:r>
      <w:r>
        <w:rPr>
          <w:rFonts w:hint="eastAsia"/>
        </w:rPr>
        <w:t>制定</w:t>
      </w:r>
      <w:r w:rsidR="003A5AD6">
        <w:rPr>
          <w:rFonts w:hint="eastAsia"/>
        </w:rPr>
        <w:t>内部控制的监督检测指标，</w:t>
      </w:r>
      <w:r>
        <w:rPr>
          <w:rFonts w:hint="eastAsia"/>
        </w:rPr>
        <w:t>量化监督流程及执行力度，确保内部风控办法被有效执行；监督办法以程序量化指标为主，人为直接监督为辅；</w:t>
      </w:r>
    </w:p>
    <w:p w:rsidR="0047662F" w:rsidRDefault="0047662F" w:rsidP="00BD5596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风控总监具有所需的管理协调能力，确保内部风控人员的工作符合内控六大原则，并且实时处于风控监督之中；</w:t>
      </w:r>
    </w:p>
    <w:p w:rsidR="00BD5596" w:rsidRDefault="00BD5596" w:rsidP="00BD559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独立履行对内部控制检查：</w:t>
      </w:r>
    </w:p>
    <w:p w:rsidR="000805BA" w:rsidRDefault="0097575A" w:rsidP="000805BA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风控总监熟练掌握公司内部制定的各个内控制度条款，详细了解各个风控规程及其执行的要点；</w:t>
      </w:r>
    </w:p>
    <w:p w:rsidR="00732B48" w:rsidRDefault="0097575A" w:rsidP="00377260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风控总监深刻理解内部风控的价值和意义，具有丰富的制定风控、检查风控执行的经验</w:t>
      </w:r>
      <w:r w:rsidR="00732B48">
        <w:rPr>
          <w:rFonts w:hint="eastAsia"/>
        </w:rPr>
        <w:t>；</w:t>
      </w:r>
    </w:p>
    <w:p w:rsidR="00377260" w:rsidRDefault="00732B48" w:rsidP="00377260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</w:t>
      </w:r>
      <w:r w:rsidR="0097575A">
        <w:rPr>
          <w:rFonts w:hint="eastAsia"/>
        </w:rPr>
        <w:t>按照规程定期检查内部风控执行情况，</w:t>
      </w:r>
      <w:r w:rsidR="00377260">
        <w:rPr>
          <w:rFonts w:hint="eastAsia"/>
        </w:rPr>
        <w:t>确认各个内部风控人员的风控执行情况；</w:t>
      </w:r>
    </w:p>
    <w:p w:rsidR="00BD5596" w:rsidRDefault="00BD5596" w:rsidP="00BD559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独立履行对内部控制评价：</w:t>
      </w:r>
    </w:p>
    <w:p w:rsidR="00732B48" w:rsidRDefault="00666A07" w:rsidP="00732B4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</w:t>
      </w:r>
      <w:r w:rsidR="00953DB0">
        <w:rPr>
          <w:rFonts w:hint="eastAsia"/>
        </w:rPr>
        <w:t>除具有丰富交易、风控经验，还具有数理统计及编程基础，可以很好的完成内部风控的客观评价性工作；</w:t>
      </w:r>
    </w:p>
    <w:p w:rsidR="00953DB0" w:rsidRDefault="00953DB0" w:rsidP="00732B4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风控总监基于对内部控制检查各项指标的理解及长期数据统计结果，对检查指标分配风险执行权重，并编制客观量化计算公式</w:t>
      </w:r>
      <w:r w:rsidR="00490106">
        <w:rPr>
          <w:rFonts w:hint="eastAsia"/>
        </w:rPr>
        <w:t>；</w:t>
      </w:r>
    </w:p>
    <w:p w:rsidR="00490106" w:rsidRDefault="00490106" w:rsidP="00490106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风控总监可以用</w:t>
      </w:r>
      <w:r>
        <w:rPr>
          <w:rFonts w:hint="eastAsia"/>
        </w:rPr>
        <w:t>python</w:t>
      </w:r>
      <w:r>
        <w:rPr>
          <w:rFonts w:hint="eastAsia"/>
        </w:rPr>
        <w:t>语言搭建自动内部控制评价系统，输入数据主要分为两部分，一部分为平台根据内部风控运行情况自动获取，一部分是由风控总监统计后输入；从而尽可能保证评价结果的客观准确；</w:t>
      </w:r>
    </w:p>
    <w:p w:rsidR="00BD5596" w:rsidRDefault="00BD5596" w:rsidP="00BD559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独立履行对内部控制报告和建议：</w:t>
      </w:r>
    </w:p>
    <w:p w:rsidR="00AC0B1C" w:rsidRDefault="001E737D" w:rsidP="00AC0B1C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风控总监对</w:t>
      </w:r>
      <w:r w:rsidR="00C370F1">
        <w:rPr>
          <w:rFonts w:hint="eastAsia"/>
        </w:rPr>
        <w:t>股市、期市及衍生品等投资</w:t>
      </w:r>
      <w:r>
        <w:rPr>
          <w:rFonts w:hint="eastAsia"/>
        </w:rPr>
        <w:t>市场</w:t>
      </w:r>
      <w:r w:rsidR="00C370F1">
        <w:rPr>
          <w:rFonts w:hint="eastAsia"/>
        </w:rPr>
        <w:t>及其各自特有</w:t>
      </w:r>
      <w:r>
        <w:rPr>
          <w:rFonts w:hint="eastAsia"/>
        </w:rPr>
        <w:t>风险都有深刻的理解和认识，</w:t>
      </w:r>
      <w:r w:rsidR="00C370F1">
        <w:rPr>
          <w:rFonts w:hint="eastAsia"/>
        </w:rPr>
        <w:t>通过客观量化的监督、检查和评价结果，可以很好的给出内部控制报告及建议；</w:t>
      </w:r>
    </w:p>
    <w:sectPr w:rsidR="00AC0B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963" w:rsidRDefault="00926963" w:rsidP="00BD5596">
      <w:pPr>
        <w:spacing w:after="0"/>
      </w:pPr>
      <w:r>
        <w:separator/>
      </w:r>
    </w:p>
  </w:endnote>
  <w:endnote w:type="continuationSeparator" w:id="0">
    <w:p w:rsidR="00926963" w:rsidRDefault="00926963" w:rsidP="00BD55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963" w:rsidRDefault="00926963" w:rsidP="00BD5596">
      <w:pPr>
        <w:spacing w:after="0"/>
      </w:pPr>
      <w:r>
        <w:separator/>
      </w:r>
    </w:p>
  </w:footnote>
  <w:footnote w:type="continuationSeparator" w:id="0">
    <w:p w:rsidR="00926963" w:rsidRDefault="00926963" w:rsidP="00BD55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70B8E"/>
    <w:multiLevelType w:val="hybridMultilevel"/>
    <w:tmpl w:val="E45C2256"/>
    <w:lvl w:ilvl="0" w:tplc="E3A6F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05BA"/>
    <w:rsid w:val="001E737D"/>
    <w:rsid w:val="00323B43"/>
    <w:rsid w:val="00377260"/>
    <w:rsid w:val="003A5AD6"/>
    <w:rsid w:val="003D37D8"/>
    <w:rsid w:val="00426133"/>
    <w:rsid w:val="004358AB"/>
    <w:rsid w:val="0047662F"/>
    <w:rsid w:val="00490106"/>
    <w:rsid w:val="00666A07"/>
    <w:rsid w:val="006F1468"/>
    <w:rsid w:val="00732B48"/>
    <w:rsid w:val="008B7726"/>
    <w:rsid w:val="00926963"/>
    <w:rsid w:val="00953DB0"/>
    <w:rsid w:val="0097575A"/>
    <w:rsid w:val="00AC0B1C"/>
    <w:rsid w:val="00BD5596"/>
    <w:rsid w:val="00C370F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5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5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5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59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D55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2017-09-15T08:29:00Z</dcterms:modified>
</cp:coreProperties>
</file>