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仿宋_GB2312" w:cs="Arial"/>
          <w:sz w:val="28"/>
          <w:szCs w:val="28"/>
        </w:rPr>
      </w:pPr>
      <w:r>
        <w:rPr>
          <w:rFonts w:ascii="Arial" w:hAnsi="Arial" w:eastAsia="仿宋_GB2312" w:cs="Arial"/>
          <w:sz w:val="28"/>
          <w:szCs w:val="28"/>
        </w:rPr>
        <w:t xml:space="preserve">                                                   【正本】</w:t>
      </w:r>
    </w:p>
    <w:p>
      <w:pPr>
        <w:jc w:val="center"/>
        <w:rPr>
          <w:rFonts w:ascii="Arial" w:hAnsi="Arial" w:eastAsia="仿宋_GB2312" w:cs="Arial"/>
          <w:sz w:val="28"/>
          <w:szCs w:val="28"/>
        </w:rPr>
      </w:pPr>
    </w:p>
    <w:p>
      <w:pPr>
        <w:jc w:val="center"/>
        <w:rPr>
          <w:rFonts w:ascii="Arial" w:hAnsi="Arial" w:eastAsia="仿宋_GB2312" w:cs="Arial"/>
          <w:sz w:val="28"/>
          <w:szCs w:val="28"/>
        </w:rPr>
      </w:pPr>
    </w:p>
    <w:p>
      <w:pPr>
        <w:jc w:val="center"/>
        <w:rPr>
          <w:rFonts w:ascii="Arial" w:hAnsi="Arial" w:eastAsia="仿宋_GB2312" w:cs="Arial"/>
          <w:b/>
          <w:spacing w:val="100"/>
          <w:sz w:val="72"/>
          <w:szCs w:val="72"/>
        </w:rPr>
      </w:pPr>
      <w:r>
        <w:rPr>
          <w:rFonts w:ascii="Arial" w:hAnsi="Arial" w:eastAsia="仿宋_GB2312" w:cs="Arial"/>
          <w:b/>
          <w:spacing w:val="100"/>
          <w:sz w:val="72"/>
          <w:szCs w:val="72"/>
        </w:rPr>
        <w:t>投标文件</w:t>
      </w:r>
    </w:p>
    <w:p>
      <w:pPr>
        <w:jc w:val="center"/>
        <w:rPr>
          <w:rFonts w:ascii="Arial" w:hAnsi="Arial" w:eastAsia="仿宋_GB2312" w:cs="Arial"/>
          <w:b/>
          <w:spacing w:val="100"/>
          <w:szCs w:val="21"/>
        </w:rPr>
      </w:pPr>
    </w:p>
    <w:p>
      <w:pPr>
        <w:jc w:val="center"/>
        <w:rPr>
          <w:rFonts w:ascii="Arial" w:hAnsi="Arial" w:eastAsia="仿宋_GB2312" w:cs="Arial"/>
          <w:szCs w:val="32"/>
        </w:rPr>
      </w:pPr>
    </w:p>
    <w:p>
      <w:pPr>
        <w:jc w:val="center"/>
        <w:rPr>
          <w:rFonts w:ascii="Arial" w:hAnsi="Arial" w:eastAsia="仿宋_GB2312" w:cs="Arial"/>
          <w:szCs w:val="32"/>
        </w:rPr>
      </w:pPr>
      <w:r>
        <w:rPr>
          <w:rFonts w:ascii="Arial" w:hAnsi="Arial" w:eastAsia="仿宋_GB2312" w:cs="Arial"/>
          <w:szCs w:val="32"/>
        </w:rPr>
        <w:t>标段：第</w:t>
      </w:r>
      <w:r>
        <w:rPr>
          <w:rFonts w:hint="eastAsia" w:ascii="Arial" w:hAnsi="Arial" w:eastAsia="仿宋_GB2312" w:cs="Arial"/>
          <w:szCs w:val="32"/>
          <w:u w:val="single"/>
        </w:rPr>
        <w:t xml:space="preserve"> 全部 </w:t>
      </w:r>
      <w:r>
        <w:rPr>
          <w:rFonts w:ascii="Arial" w:hAnsi="Arial" w:eastAsia="仿宋_GB2312" w:cs="Arial"/>
          <w:szCs w:val="32"/>
        </w:rPr>
        <w:t>标段</w:t>
      </w:r>
    </w:p>
    <w:p>
      <w:pPr>
        <w:jc w:val="center"/>
        <w:rPr>
          <w:rFonts w:ascii="Arial" w:hAnsi="Arial" w:eastAsia="仿宋_GB2312" w:cs="Arial"/>
          <w:b/>
          <w:sz w:val="28"/>
          <w:szCs w:val="28"/>
        </w:rPr>
      </w:pPr>
    </w:p>
    <w:p>
      <w:pPr>
        <w:jc w:val="center"/>
        <w:rPr>
          <w:rFonts w:ascii="Arial" w:hAnsi="Arial" w:eastAsia="仿宋_GB2312" w:cs="Arial"/>
          <w:b/>
          <w:sz w:val="28"/>
          <w:szCs w:val="28"/>
        </w:rPr>
      </w:pPr>
    </w:p>
    <w:p>
      <w:pPr>
        <w:jc w:val="center"/>
        <w:rPr>
          <w:rFonts w:ascii="Arial" w:hAnsi="Arial" w:eastAsia="仿宋_GB2312" w:cs="Arial"/>
          <w:b/>
          <w:sz w:val="28"/>
          <w:szCs w:val="28"/>
        </w:rPr>
      </w:pPr>
    </w:p>
    <w:p>
      <w:pPr>
        <w:jc w:val="center"/>
        <w:rPr>
          <w:rFonts w:ascii="仿宋_GB2312" w:eastAsia="仿宋_GB2312"/>
          <w:b/>
          <w:sz w:val="52"/>
          <w:szCs w:val="52"/>
        </w:rPr>
      </w:pPr>
      <w:r>
        <w:rPr>
          <w:rFonts w:hint="eastAsia" w:ascii="仿宋_GB2312" w:eastAsia="仿宋_GB2312"/>
          <w:b/>
          <w:sz w:val="52"/>
          <w:szCs w:val="52"/>
        </w:rPr>
        <w:t>技术部分</w:t>
      </w:r>
    </w:p>
    <w:p>
      <w:pPr>
        <w:jc w:val="center"/>
        <w:rPr>
          <w:rFonts w:ascii="Arial" w:hAnsi="Arial" w:eastAsia="仿宋_GB2312" w:cs="Arial"/>
          <w:szCs w:val="21"/>
        </w:rPr>
      </w:pPr>
    </w:p>
    <w:p>
      <w:pPr>
        <w:spacing w:line="360" w:lineRule="auto"/>
        <w:rPr>
          <w:rFonts w:ascii="Arial" w:hAnsi="Arial" w:eastAsia="仿宋_GB2312" w:cs="Arial"/>
          <w:b/>
          <w:sz w:val="52"/>
          <w:szCs w:val="52"/>
        </w:rPr>
      </w:pPr>
    </w:p>
    <w:p>
      <w:pPr>
        <w:spacing w:line="360" w:lineRule="auto"/>
        <w:ind w:firstLine="1337" w:firstLineChars="450"/>
        <w:rPr>
          <w:rFonts w:ascii="Arial" w:hAnsi="Arial" w:eastAsia="仿宋_GB2312" w:cs="Arial"/>
          <w:sz w:val="28"/>
          <w:szCs w:val="28"/>
        </w:rPr>
      </w:pPr>
      <w:r>
        <w:rPr>
          <w:rFonts w:ascii="Arial" w:hAnsi="Arial" w:eastAsia="仿宋_GB2312" w:cs="Arial"/>
          <w:szCs w:val="32"/>
        </w:rPr>
        <w:t>项目名称：</w:t>
      </w:r>
      <w:r>
        <w:rPr>
          <w:rFonts w:hint="eastAsia" w:ascii="仿宋" w:hAnsi="仿宋"/>
          <w:szCs w:val="32"/>
          <w:shd w:val="clear" w:color="auto" w:fill="FFFFFF"/>
        </w:rPr>
        <w:t>赛轮金宇集团股份有限公司</w:t>
      </w:r>
    </w:p>
    <w:p>
      <w:pPr>
        <w:spacing w:line="360" w:lineRule="auto"/>
        <w:ind w:firstLine="2827" w:firstLineChars="1100"/>
        <w:rPr>
          <w:rFonts w:ascii="Arial" w:hAnsi="Arial" w:eastAsia="仿宋_GB2312" w:cs="Arial"/>
          <w:sz w:val="28"/>
          <w:szCs w:val="28"/>
        </w:rPr>
      </w:pPr>
      <w:r>
        <w:rPr>
          <w:rFonts w:hint="eastAsia" w:ascii="Arial" w:hAnsi="Arial" w:eastAsia="仿宋_GB2312" w:cs="Arial"/>
          <w:sz w:val="28"/>
          <w:szCs w:val="28"/>
          <w:lang w:val="en-US" w:eastAsia="zh-CN"/>
        </w:rPr>
        <w:t>工业大数据应用</w:t>
      </w:r>
      <w:r>
        <w:rPr>
          <w:rFonts w:ascii="Arial" w:hAnsi="Arial" w:eastAsia="仿宋_GB2312" w:cs="Arial"/>
          <w:sz w:val="28"/>
          <w:szCs w:val="28"/>
        </w:rPr>
        <w:t>项目</w:t>
      </w:r>
    </w:p>
    <w:p>
      <w:pPr>
        <w:spacing w:line="600" w:lineRule="auto"/>
        <w:ind w:firstLine="1337" w:firstLineChars="450"/>
        <w:rPr>
          <w:rFonts w:ascii="Arial" w:hAnsi="Arial" w:eastAsia="仿宋_GB2312" w:cs="Arial"/>
          <w:szCs w:val="32"/>
        </w:rPr>
      </w:pPr>
      <w:r>
        <w:rPr>
          <w:rFonts w:ascii="Arial" w:hAnsi="Arial" w:eastAsia="仿宋_GB2312" w:cs="Arial"/>
          <w:szCs w:val="32"/>
        </w:rPr>
        <w:t xml:space="preserve">项目编号： </w:t>
      </w:r>
      <w:r>
        <w:rPr>
          <w:rFonts w:hint="eastAsia" w:ascii="Arial" w:hAnsi="Arial" w:eastAsia="仿宋_GB2312" w:cs="Arial"/>
          <w:szCs w:val="32"/>
          <w:lang w:val="en-US" w:eastAsia="zh-CN"/>
        </w:rPr>
        <w:t>SJ</w:t>
      </w:r>
      <w:r>
        <w:rPr>
          <w:rFonts w:hint="eastAsia" w:ascii="仿宋" w:hAnsi="仿宋" w:cs="仿宋"/>
          <w:szCs w:val="32"/>
        </w:rPr>
        <w:t>1</w:t>
      </w:r>
      <w:r>
        <w:rPr>
          <w:rFonts w:hint="eastAsia" w:ascii="仿宋" w:hAnsi="仿宋" w:cs="仿宋"/>
          <w:szCs w:val="32"/>
          <w:lang w:val="en-US" w:eastAsia="zh-CN"/>
        </w:rPr>
        <w:t>8</w:t>
      </w:r>
      <w:r>
        <w:rPr>
          <w:rFonts w:hint="eastAsia" w:ascii="仿宋" w:hAnsi="仿宋" w:cs="仿宋"/>
          <w:szCs w:val="32"/>
        </w:rPr>
        <w:t>0</w:t>
      </w:r>
      <w:r>
        <w:rPr>
          <w:rFonts w:hint="eastAsia" w:ascii="仿宋" w:hAnsi="仿宋" w:cs="仿宋"/>
          <w:szCs w:val="32"/>
          <w:lang w:val="en-US" w:eastAsia="zh-CN"/>
        </w:rPr>
        <w:t>5</w:t>
      </w:r>
      <w:r>
        <w:rPr>
          <w:rFonts w:hint="eastAsia" w:ascii="仿宋" w:hAnsi="仿宋" w:cs="仿宋"/>
          <w:szCs w:val="32"/>
        </w:rPr>
        <w:t>008</w:t>
      </w:r>
    </w:p>
    <w:p>
      <w:pPr>
        <w:jc w:val="center"/>
        <w:rPr>
          <w:rFonts w:ascii="Arial" w:hAnsi="Arial" w:eastAsia="仿宋_GB2312" w:cs="Arial"/>
          <w:sz w:val="28"/>
          <w:szCs w:val="28"/>
        </w:rPr>
      </w:pPr>
    </w:p>
    <w:p>
      <w:pPr>
        <w:jc w:val="center"/>
        <w:rPr>
          <w:rFonts w:ascii="Arial" w:hAnsi="Arial" w:eastAsia="仿宋_GB2312" w:cs="Arial"/>
          <w:sz w:val="28"/>
          <w:szCs w:val="28"/>
        </w:rPr>
      </w:pPr>
    </w:p>
    <w:p>
      <w:pPr>
        <w:spacing w:line="600" w:lineRule="auto"/>
        <w:rPr>
          <w:rFonts w:ascii="Arial" w:hAnsi="Arial" w:eastAsia="仿宋_GB2312" w:cs="Arial"/>
          <w:szCs w:val="32"/>
        </w:rPr>
      </w:pPr>
      <w:r>
        <w:rPr>
          <w:rFonts w:hint="eastAsia" w:ascii="Arial" w:hAnsi="Arial" w:eastAsia="仿宋_GB2312" w:cs="Arial"/>
          <w:szCs w:val="32"/>
        </w:rPr>
        <w:t xml:space="preserve">     供应商名称（盖公章）：xxx公司</w:t>
      </w:r>
    </w:p>
    <w:p>
      <w:pPr>
        <w:spacing w:line="600" w:lineRule="auto"/>
        <w:jc w:val="center"/>
        <w:rPr>
          <w:rFonts w:ascii="仿宋" w:hAnsi="仿宋" w:cs="仿宋"/>
          <w:szCs w:val="32"/>
        </w:rPr>
      </w:pPr>
      <w:r>
        <w:rPr>
          <w:rFonts w:hint="eastAsia" w:ascii="仿宋" w:hAnsi="仿宋" w:cs="仿宋"/>
          <w:szCs w:val="32"/>
        </w:rPr>
        <w:t>二〇一</w:t>
      </w:r>
      <w:r>
        <w:rPr>
          <w:rFonts w:hint="eastAsia" w:ascii="仿宋" w:hAnsi="仿宋" w:cs="仿宋"/>
          <w:szCs w:val="32"/>
          <w:lang w:val="en-US" w:eastAsia="zh-CN"/>
        </w:rPr>
        <w:t>八</w:t>
      </w:r>
      <w:r>
        <w:rPr>
          <w:rFonts w:hint="eastAsia" w:ascii="仿宋" w:hAnsi="仿宋" w:cs="仿宋"/>
          <w:szCs w:val="32"/>
        </w:rPr>
        <w:t>年五月</w:t>
      </w:r>
      <w:r>
        <w:rPr>
          <w:rFonts w:hint="eastAsia" w:ascii="仿宋" w:hAnsi="仿宋" w:cs="仿宋"/>
          <w:szCs w:val="32"/>
          <w:lang w:val="en-US" w:eastAsia="zh-CN"/>
        </w:rPr>
        <w:t>x</w:t>
      </w:r>
      <w:r>
        <w:rPr>
          <w:rFonts w:hint="eastAsia" w:ascii="仿宋" w:hAnsi="仿宋" w:cs="仿宋"/>
          <w:szCs w:val="32"/>
        </w:rPr>
        <w:t>日</w:t>
      </w:r>
    </w:p>
    <w:p>
      <w:pPr>
        <w:pStyle w:val="30"/>
        <w:adjustRightInd w:val="0"/>
        <w:snapToGrid w:val="0"/>
        <w:spacing w:line="380" w:lineRule="exact"/>
        <w:jc w:val="center"/>
        <w:rPr>
          <w:rFonts w:ascii="Calibri" w:hAnsi="Calibri" w:eastAsia="仿宋"/>
          <w:b w:val="0"/>
          <w:bCs w:val="0"/>
          <w:color w:val="auto"/>
          <w:kern w:val="2"/>
          <w:sz w:val="32"/>
          <w:szCs w:val="22"/>
          <w:lang w:val="zh-CN"/>
        </w:rPr>
        <w:sectPr>
          <w:pgSz w:w="11906" w:h="16838"/>
          <w:pgMar w:top="1440" w:right="1797" w:bottom="1440" w:left="1797" w:header="851" w:footer="992" w:gutter="0"/>
          <w:cols w:space="720" w:num="1"/>
          <w:docGrid w:type="linesAndChars" w:linePitch="498" w:charSpace="-4740"/>
        </w:sectPr>
      </w:pPr>
    </w:p>
    <w:p>
      <w:pPr>
        <w:pStyle w:val="30"/>
        <w:adjustRightInd w:val="0"/>
        <w:snapToGrid w:val="0"/>
        <w:spacing w:line="380" w:lineRule="exact"/>
        <w:jc w:val="center"/>
        <w:rPr>
          <w:rFonts w:eastAsia="仿宋"/>
          <w:b w:val="0"/>
          <w:sz w:val="32"/>
        </w:rPr>
      </w:pPr>
      <w:r>
        <w:rPr>
          <w:rFonts w:hint="eastAsia" w:ascii="Calibri" w:hAnsi="Calibri" w:eastAsia="仿宋"/>
          <w:b w:val="0"/>
          <w:bCs w:val="0"/>
          <w:color w:val="auto"/>
          <w:kern w:val="2"/>
          <w:sz w:val="32"/>
          <w:szCs w:val="22"/>
          <w:lang w:val="zh-CN"/>
        </w:rPr>
        <w:t>技术文件</w:t>
      </w:r>
      <w:r>
        <w:rPr>
          <w:rFonts w:eastAsia="仿宋"/>
          <w:b w:val="0"/>
          <w:color w:val="auto"/>
          <w:sz w:val="32"/>
          <w:lang w:val="zh-CN"/>
        </w:rPr>
        <w:t>目录</w:t>
      </w:r>
    </w:p>
    <w:p>
      <w:pPr>
        <w:pStyle w:val="20"/>
        <w:tabs>
          <w:tab w:val="right" w:leader="dot" w:pos="8302"/>
        </w:tabs>
        <w:rPr>
          <w:rFonts w:eastAsia="宋体"/>
          <w:sz w:val="21"/>
        </w:rPr>
      </w:pPr>
      <w:r>
        <w:fldChar w:fldCharType="begin"/>
      </w:r>
      <w:r>
        <w:instrText xml:space="preserve"> TOC \o "1-4" \h \z \u </w:instrText>
      </w:r>
      <w:r>
        <w:fldChar w:fldCharType="separate"/>
      </w:r>
      <w:r>
        <w:fldChar w:fldCharType="begin"/>
      </w:r>
      <w:r>
        <w:instrText xml:space="preserve"> HYPERLINK \l "_Toc418578828" </w:instrText>
      </w:r>
      <w:r>
        <w:fldChar w:fldCharType="separate"/>
      </w:r>
      <w:r>
        <w:rPr>
          <w:rStyle w:val="27"/>
          <w:rFonts w:hint="eastAsia" w:ascii="仿宋" w:hAnsi="仿宋"/>
          <w:shd w:val="clear" w:color="auto" w:fill="FFFFFF"/>
        </w:rPr>
        <w:t>一．对本项目服务总体要求的理解</w:t>
      </w:r>
      <w:r>
        <w:tab/>
      </w:r>
      <w:r>
        <w:fldChar w:fldCharType="begin"/>
      </w:r>
      <w:r>
        <w:instrText xml:space="preserve"> PAGEREF _Toc418578828 \h </w:instrText>
      </w:r>
      <w:r>
        <w:fldChar w:fldCharType="separate"/>
      </w:r>
      <w:r>
        <w:t>4</w:t>
      </w:r>
      <w:r>
        <w:fldChar w:fldCharType="end"/>
      </w:r>
      <w:r>
        <w:fldChar w:fldCharType="end"/>
      </w:r>
    </w:p>
    <w:p>
      <w:pPr>
        <w:pStyle w:val="20"/>
        <w:tabs>
          <w:tab w:val="right" w:leader="dot" w:pos="8302"/>
        </w:tabs>
        <w:rPr>
          <w:rFonts w:eastAsia="宋体"/>
          <w:sz w:val="21"/>
        </w:rPr>
      </w:pPr>
      <w:r>
        <w:fldChar w:fldCharType="begin"/>
      </w:r>
      <w:r>
        <w:instrText xml:space="preserve"> HYPERLINK \l "_Toc418578829" </w:instrText>
      </w:r>
      <w:r>
        <w:fldChar w:fldCharType="separate"/>
      </w:r>
      <w:r>
        <w:rPr>
          <w:rStyle w:val="27"/>
          <w:rFonts w:hint="eastAsia"/>
        </w:rPr>
        <w:t>二．服务方案</w:t>
      </w:r>
      <w:r>
        <w:tab/>
      </w:r>
      <w:r>
        <w:fldChar w:fldCharType="begin"/>
      </w:r>
      <w:r>
        <w:instrText xml:space="preserve"> PAGEREF _Toc418578829 \h </w:instrText>
      </w:r>
      <w:r>
        <w:fldChar w:fldCharType="separate"/>
      </w:r>
      <w:r>
        <w:t>5</w:t>
      </w:r>
      <w:r>
        <w:fldChar w:fldCharType="end"/>
      </w:r>
      <w:r>
        <w:fldChar w:fldCharType="end"/>
      </w:r>
    </w:p>
    <w:p>
      <w:pPr>
        <w:pStyle w:val="20"/>
        <w:tabs>
          <w:tab w:val="right" w:leader="dot" w:pos="8302"/>
        </w:tabs>
        <w:rPr>
          <w:rFonts w:eastAsia="宋体"/>
          <w:sz w:val="21"/>
        </w:rPr>
      </w:pPr>
      <w:r>
        <w:fldChar w:fldCharType="begin"/>
      </w:r>
      <w:r>
        <w:instrText xml:space="preserve"> HYPERLINK \l "_Toc418578830" </w:instrText>
      </w:r>
      <w:r>
        <w:fldChar w:fldCharType="separate"/>
      </w:r>
      <w:r>
        <w:rPr>
          <w:rStyle w:val="27"/>
          <w:rFonts w:ascii="仿宋" w:hAnsi="仿宋"/>
        </w:rPr>
        <w:t>1</w:t>
      </w:r>
      <w:r>
        <w:rPr>
          <w:rStyle w:val="27"/>
          <w:rFonts w:hint="eastAsia"/>
        </w:rPr>
        <w:t xml:space="preserve"> 前言</w:t>
      </w:r>
      <w:r>
        <w:tab/>
      </w:r>
      <w:r>
        <w:fldChar w:fldCharType="begin"/>
      </w:r>
      <w:r>
        <w:instrText xml:space="preserve"> PAGEREF _Toc418578830 \h </w:instrText>
      </w:r>
      <w:r>
        <w:fldChar w:fldCharType="separate"/>
      </w:r>
      <w:r>
        <w:t>5</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"_Toc418578831" </w:instrText>
      </w:r>
      <w:r>
        <w:fldChar w:fldCharType="separate"/>
      </w:r>
      <w:r>
        <w:rPr>
          <w:rStyle w:val="27"/>
          <w:rFonts w:hint="eastAsia"/>
        </w:rPr>
        <w:t>编写目的</w:t>
      </w:r>
      <w:r>
        <w:tab/>
      </w:r>
      <w:r>
        <w:fldChar w:fldCharType="begin"/>
      </w:r>
      <w:r>
        <w:instrText xml:space="preserve"> PAGEREF _Toc418578831 \h </w:instrText>
      </w:r>
      <w:r>
        <w:fldChar w:fldCharType="separate"/>
      </w:r>
      <w:r>
        <w:t>5</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"_Toc418578832" </w:instrText>
      </w:r>
      <w:r>
        <w:fldChar w:fldCharType="separate"/>
      </w:r>
      <w:r>
        <w:rPr>
          <w:rStyle w:val="27"/>
          <w:rFonts w:hint="eastAsia"/>
        </w:rPr>
        <w:t>项目背景</w:t>
      </w:r>
      <w:r>
        <w:tab/>
      </w:r>
      <w:r>
        <w:fldChar w:fldCharType="begin"/>
      </w:r>
      <w:r>
        <w:instrText xml:space="preserve"> PAGEREF _Toc418578832 \h </w:instrText>
      </w:r>
      <w:r>
        <w:fldChar w:fldCharType="separate"/>
      </w:r>
      <w:r>
        <w:t>5</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"_Toc418578833" </w:instrText>
      </w:r>
      <w:r>
        <w:fldChar w:fldCharType="separate"/>
      </w:r>
      <w:r>
        <w:rPr>
          <w:rStyle w:val="27"/>
          <w:rFonts w:hint="eastAsia"/>
        </w:rPr>
        <w:t>建设目标</w:t>
      </w:r>
      <w:r>
        <w:tab/>
      </w:r>
      <w:r>
        <w:fldChar w:fldCharType="begin"/>
      </w:r>
      <w:r>
        <w:instrText xml:space="preserve"> PAGEREF _Toc418578833 \h </w:instrText>
      </w:r>
      <w:r>
        <w:fldChar w:fldCharType="separate"/>
      </w:r>
      <w:r>
        <w:t>5</w:t>
      </w:r>
      <w:r>
        <w:fldChar w:fldCharType="end"/>
      </w:r>
      <w:r>
        <w:fldChar w:fldCharType="end"/>
      </w:r>
    </w:p>
    <w:p>
      <w:pPr>
        <w:pStyle w:val="20"/>
        <w:tabs>
          <w:tab w:val="right" w:leader="dot" w:pos="8302"/>
        </w:tabs>
        <w:rPr>
          <w:rFonts w:eastAsia="宋体"/>
          <w:sz w:val="21"/>
        </w:rPr>
      </w:pPr>
      <w:r>
        <w:fldChar w:fldCharType="begin"/>
      </w:r>
      <w:r>
        <w:instrText xml:space="preserve"> HYPERLINK \l "_Toc418578834" </w:instrText>
      </w:r>
      <w:r>
        <w:fldChar w:fldCharType="separate"/>
      </w:r>
      <w:r>
        <w:rPr>
          <w:rStyle w:val="27"/>
          <w:rFonts w:ascii="仿宋" w:hAnsi="仿宋"/>
        </w:rPr>
        <w:t>2</w:t>
      </w:r>
      <w:r>
        <w:rPr>
          <w:rStyle w:val="27"/>
          <w:rFonts w:hint="eastAsia"/>
        </w:rPr>
        <w:t xml:space="preserve"> 系统的总体设计方案</w:t>
      </w:r>
      <w:r>
        <w:tab/>
      </w:r>
      <w:r>
        <w:fldChar w:fldCharType="begin"/>
      </w:r>
      <w:r>
        <w:instrText xml:space="preserve"> PAGEREF _Toc418578834 \h </w:instrText>
      </w:r>
      <w:r>
        <w:fldChar w:fldCharType="separate"/>
      </w:r>
      <w:r>
        <w:t>5</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"_Toc418578835" </w:instrText>
      </w:r>
      <w:r>
        <w:fldChar w:fldCharType="separate"/>
      </w:r>
      <w:r>
        <w:rPr>
          <w:rStyle w:val="27"/>
          <w:rFonts w:hint="eastAsia"/>
        </w:rPr>
        <w:t>设计构思</w:t>
      </w:r>
      <w:r>
        <w:tab/>
      </w:r>
      <w:r>
        <w:fldChar w:fldCharType="begin"/>
      </w:r>
      <w:r>
        <w:instrText xml:space="preserve"> PAGEREF _Toc418578835 \h </w:instrText>
      </w:r>
      <w:r>
        <w:fldChar w:fldCharType="separate"/>
      </w:r>
      <w:r>
        <w:t>5</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"_Toc418578836" </w:instrText>
      </w:r>
      <w:r>
        <w:fldChar w:fldCharType="separate"/>
      </w:r>
      <w:r>
        <w:rPr>
          <w:rStyle w:val="27"/>
          <w:rFonts w:hint="eastAsia"/>
        </w:rPr>
        <w:t>设计原则</w:t>
      </w:r>
      <w:r>
        <w:tab/>
      </w:r>
      <w:r>
        <w:fldChar w:fldCharType="begin"/>
      </w:r>
      <w:r>
        <w:instrText xml:space="preserve"> PAGEREF _Toc418578836 \h </w:instrText>
      </w:r>
      <w:r>
        <w:fldChar w:fldCharType="separate"/>
      </w:r>
      <w:r>
        <w:t>6</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"_Toc418578837" </w:instrText>
      </w:r>
      <w:r>
        <w:fldChar w:fldCharType="separate"/>
      </w:r>
      <w:r>
        <w:rPr>
          <w:rStyle w:val="27"/>
          <w:rFonts w:hint="eastAsia"/>
        </w:rPr>
        <w:t>设计理念</w:t>
      </w:r>
      <w:r>
        <w:tab/>
      </w:r>
      <w:r>
        <w:fldChar w:fldCharType="begin"/>
      </w:r>
      <w:r>
        <w:instrText xml:space="preserve"> PAGEREF _Toc418578837 \h </w:instrText>
      </w:r>
      <w:r>
        <w:fldChar w:fldCharType="separate"/>
      </w:r>
      <w:r>
        <w:t>8</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"_Toc418578838" </w:instrText>
      </w:r>
      <w:r>
        <w:fldChar w:fldCharType="separate"/>
      </w:r>
      <w:r>
        <w:rPr>
          <w:rStyle w:val="27"/>
          <w:rFonts w:hint="eastAsia"/>
        </w:rPr>
        <w:t>我们要实现的目标</w:t>
      </w:r>
      <w:r>
        <w:tab/>
      </w:r>
      <w:r>
        <w:fldChar w:fldCharType="begin"/>
      </w:r>
      <w:r>
        <w:instrText xml:space="preserve"> PAGEREF _Toc418578838 \h </w:instrText>
      </w:r>
      <w:r>
        <w:fldChar w:fldCharType="separate"/>
      </w:r>
      <w:r>
        <w:t>9</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"_Toc418578839" </w:instrText>
      </w:r>
      <w:r>
        <w:fldChar w:fldCharType="separate"/>
      </w:r>
      <w:r>
        <w:rPr>
          <w:rStyle w:val="27"/>
          <w:rFonts w:hint="eastAsia"/>
        </w:rPr>
        <w:t>平台优势</w:t>
      </w:r>
      <w:r>
        <w:tab/>
      </w:r>
      <w:r>
        <w:fldChar w:fldCharType="begin"/>
      </w:r>
      <w:r>
        <w:instrText xml:space="preserve"> PAGEREF _Toc418578839 \h </w:instrText>
      </w:r>
      <w:r>
        <w:fldChar w:fldCharType="separate"/>
      </w:r>
      <w:r>
        <w:t>9</w:t>
      </w:r>
      <w:r>
        <w:fldChar w:fldCharType="end"/>
      </w:r>
      <w:r>
        <w:fldChar w:fldCharType="end"/>
      </w:r>
    </w:p>
    <w:p>
      <w:pPr>
        <w:pStyle w:val="20"/>
        <w:tabs>
          <w:tab w:val="right" w:leader="dot" w:pos="8302"/>
        </w:tabs>
        <w:rPr>
          <w:rFonts w:eastAsia="宋体"/>
          <w:sz w:val="21"/>
        </w:rPr>
      </w:pPr>
      <w:r>
        <w:fldChar w:fldCharType="begin"/>
      </w:r>
      <w:r>
        <w:instrText xml:space="preserve"> HYPERLINK \l "_Toc418578840" </w:instrText>
      </w:r>
      <w:r>
        <w:fldChar w:fldCharType="separate"/>
      </w:r>
      <w:r>
        <w:rPr>
          <w:rStyle w:val="27"/>
          <w:rFonts w:ascii="仿宋" w:hAnsi="仿宋"/>
        </w:rPr>
        <w:t>3</w:t>
      </w:r>
      <w:r>
        <w:rPr>
          <w:rStyle w:val="27"/>
          <w:rFonts w:hint="eastAsia"/>
        </w:rPr>
        <w:t xml:space="preserve"> 智慧社区解决方案</w:t>
      </w:r>
      <w:r>
        <w:tab/>
      </w:r>
      <w:r>
        <w:fldChar w:fldCharType="begin"/>
      </w:r>
      <w:r>
        <w:instrText xml:space="preserve"> PAGEREF _Toc418578840 \h </w:instrText>
      </w:r>
      <w:r>
        <w:fldChar w:fldCharType="separate"/>
      </w:r>
      <w:r>
        <w:t>10</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"_Toc418578841" </w:instrText>
      </w:r>
      <w:r>
        <w:fldChar w:fldCharType="separate"/>
      </w:r>
      <w:r>
        <w:rPr>
          <w:rStyle w:val="27"/>
          <w:rFonts w:hint="eastAsia" w:ascii="仿宋" w:hAnsi="仿宋" w:cs="仿宋"/>
        </w:rPr>
        <w:t>3.1</w:t>
      </w:r>
      <w:r>
        <w:rPr>
          <w:rStyle w:val="27"/>
          <w:rFonts w:hint="eastAsia"/>
        </w:rPr>
        <w:t>功能描述</w:t>
      </w:r>
      <w:r>
        <w:rPr>
          <w:rStyle w:val="27"/>
        </w:rPr>
        <w:t>-</w:t>
      </w:r>
      <w:r>
        <w:rPr>
          <w:rStyle w:val="27"/>
          <w:rFonts w:hint="eastAsia"/>
        </w:rPr>
        <w:t>前台终端显示系统</w:t>
      </w:r>
      <w:r>
        <w:tab/>
      </w:r>
      <w:r>
        <w:fldChar w:fldCharType="begin"/>
      </w:r>
      <w:r>
        <w:instrText xml:space="preserve"> PAGEREF _Toc418578841 \h </w:instrText>
      </w:r>
      <w:r>
        <w:fldChar w:fldCharType="separate"/>
      </w:r>
      <w:r>
        <w:t>13</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"_Toc418578842" </w:instrText>
      </w:r>
      <w:r>
        <w:fldChar w:fldCharType="separate"/>
      </w:r>
      <w:r>
        <w:rPr>
          <w:rStyle w:val="27"/>
          <w:rFonts w:hint="eastAsia"/>
        </w:rPr>
        <w:t>首页</w:t>
      </w:r>
      <w:r>
        <w:tab/>
      </w:r>
      <w:r>
        <w:fldChar w:fldCharType="begin"/>
      </w:r>
      <w:r>
        <w:instrText xml:space="preserve"> PAGEREF _Toc418578842 \h </w:instrText>
      </w:r>
      <w:r>
        <w:fldChar w:fldCharType="separate"/>
      </w:r>
      <w:r>
        <w:t>14</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"_Toc418578859" </w:instrText>
      </w:r>
      <w:r>
        <w:fldChar w:fldCharType="separate"/>
      </w:r>
      <w:r>
        <w:rPr>
          <w:rStyle w:val="27"/>
          <w:rFonts w:hint="eastAsia"/>
        </w:rPr>
        <w:t>便民手册</w:t>
      </w:r>
      <w:r>
        <w:tab/>
      </w:r>
      <w:r>
        <w:fldChar w:fldCharType="begin"/>
      </w:r>
      <w:r>
        <w:instrText xml:space="preserve"> PAGEREF _Toc418578859 \h </w:instrText>
      </w:r>
      <w:r>
        <w:fldChar w:fldCharType="separate"/>
      </w:r>
      <w:r>
        <w:t>14</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"_Toc418578860" </w:instrText>
      </w:r>
      <w:r>
        <w:fldChar w:fldCharType="separate"/>
      </w:r>
      <w:r>
        <w:rPr>
          <w:rStyle w:val="27"/>
          <w:rFonts w:hint="eastAsia"/>
        </w:rPr>
        <w:t>通知公告</w:t>
      </w:r>
      <w:r>
        <w:tab/>
      </w:r>
      <w:r>
        <w:fldChar w:fldCharType="begin"/>
      </w:r>
      <w:r>
        <w:instrText xml:space="preserve"> PAGEREF _Toc418578860 \h </w:instrText>
      </w:r>
      <w:r>
        <w:fldChar w:fldCharType="separate"/>
      </w:r>
      <w:r>
        <w:t>15</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"_Toc418578861" </w:instrText>
      </w:r>
      <w:r>
        <w:fldChar w:fldCharType="separate"/>
      </w:r>
      <w:r>
        <w:rPr>
          <w:rStyle w:val="27"/>
          <w:rFonts w:hint="eastAsia"/>
        </w:rPr>
        <w:t>新闻动态</w:t>
      </w:r>
      <w:r>
        <w:tab/>
      </w:r>
      <w:r>
        <w:fldChar w:fldCharType="begin"/>
      </w:r>
      <w:r>
        <w:instrText xml:space="preserve"> PAGEREF _Toc418578861 \h </w:instrText>
      </w:r>
      <w:r>
        <w:fldChar w:fldCharType="separate"/>
      </w:r>
      <w:r>
        <w:t>15</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"_Toc418578862" </w:instrText>
      </w:r>
      <w:r>
        <w:fldChar w:fldCharType="separate"/>
      </w:r>
      <w:r>
        <w:rPr>
          <w:rStyle w:val="27"/>
          <w:rFonts w:hint="eastAsia"/>
        </w:rPr>
        <w:t>信息公开</w:t>
      </w:r>
      <w:r>
        <w:tab/>
      </w:r>
      <w:r>
        <w:fldChar w:fldCharType="begin"/>
      </w:r>
      <w:r>
        <w:instrText xml:space="preserve"> PAGEREF _Toc418578862 \h </w:instrText>
      </w:r>
      <w:r>
        <w:fldChar w:fldCharType="separate"/>
      </w:r>
      <w:r>
        <w:t>15</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"_Toc418578863" </w:instrText>
      </w:r>
      <w:r>
        <w:fldChar w:fldCharType="separate"/>
      </w:r>
      <w:r>
        <w:rPr>
          <w:rStyle w:val="27"/>
          <w:rFonts w:hint="eastAsia"/>
        </w:rPr>
        <w:t>社区介绍</w:t>
      </w:r>
      <w:r>
        <w:tab/>
      </w:r>
      <w:r>
        <w:fldChar w:fldCharType="begin"/>
      </w:r>
      <w:r>
        <w:instrText xml:space="preserve"> PAGEREF _Toc418578863 \h </w:instrText>
      </w:r>
      <w:r>
        <w:fldChar w:fldCharType="separate"/>
      </w:r>
      <w:r>
        <w:t>15</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"_Toc418578864" </w:instrText>
      </w:r>
      <w:r>
        <w:fldChar w:fldCharType="separate"/>
      </w:r>
      <w:r>
        <w:rPr>
          <w:rStyle w:val="27"/>
          <w:rFonts w:hint="eastAsia"/>
        </w:rPr>
        <w:t>办事窗口</w:t>
      </w:r>
      <w:r>
        <w:tab/>
      </w:r>
      <w:r>
        <w:fldChar w:fldCharType="begin"/>
      </w:r>
      <w:r>
        <w:instrText xml:space="preserve"> PAGEREF _Toc418578864 \h </w:instrText>
      </w:r>
      <w:r>
        <w:fldChar w:fldCharType="separate"/>
      </w:r>
      <w:r>
        <w:t>16</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"_Toc418578865" </w:instrText>
      </w:r>
      <w:r>
        <w:fldChar w:fldCharType="separate"/>
      </w:r>
      <w:r>
        <w:rPr>
          <w:rStyle w:val="27"/>
          <w:rFonts w:hint="eastAsia"/>
        </w:rPr>
        <w:t>活动中心</w:t>
      </w:r>
      <w:r>
        <w:tab/>
      </w:r>
      <w:r>
        <w:fldChar w:fldCharType="begin"/>
      </w:r>
      <w:r>
        <w:instrText xml:space="preserve"> PAGEREF _Toc418578865 \h </w:instrText>
      </w:r>
      <w:r>
        <w:fldChar w:fldCharType="separate"/>
      </w:r>
      <w:r>
        <w:t>16</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"_Toc418578866" </w:instrText>
      </w:r>
      <w:r>
        <w:fldChar w:fldCharType="separate"/>
      </w:r>
      <w:r>
        <w:rPr>
          <w:rStyle w:val="27"/>
          <w:rFonts w:hint="eastAsia"/>
        </w:rPr>
        <w:t>就业岗位</w:t>
      </w:r>
      <w:r>
        <w:tab/>
      </w:r>
      <w:r>
        <w:fldChar w:fldCharType="begin"/>
      </w:r>
      <w:r>
        <w:instrText xml:space="preserve"> PAGEREF _Toc418578866 \h </w:instrText>
      </w:r>
      <w:r>
        <w:fldChar w:fldCharType="separate"/>
      </w:r>
      <w:r>
        <w:t>16</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"_Toc418578867" </w:instrText>
      </w:r>
      <w:r>
        <w:fldChar w:fldCharType="separate"/>
      </w:r>
      <w:r>
        <w:rPr>
          <w:rStyle w:val="27"/>
          <w:rFonts w:hint="eastAsia"/>
        </w:rPr>
        <w:t>民意反馈</w:t>
      </w:r>
      <w:r>
        <w:tab/>
      </w:r>
      <w:r>
        <w:fldChar w:fldCharType="begin"/>
      </w:r>
      <w:r>
        <w:instrText xml:space="preserve"> PAGEREF _Toc418578867 \h </w:instrText>
      </w:r>
      <w:r>
        <w:fldChar w:fldCharType="separate"/>
      </w:r>
      <w:r>
        <w:t>16</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"_Toc418578868" </w:instrText>
      </w:r>
      <w:r>
        <w:fldChar w:fldCharType="separate"/>
      </w:r>
      <w:r>
        <w:rPr>
          <w:rStyle w:val="27"/>
          <w:rFonts w:hint="eastAsia"/>
        </w:rPr>
        <w:t>事件上报</w:t>
      </w:r>
      <w:r>
        <w:tab/>
      </w:r>
      <w:r>
        <w:fldChar w:fldCharType="begin"/>
      </w:r>
      <w:r>
        <w:instrText xml:space="preserve"> PAGEREF _Toc418578868 \h </w:instrText>
      </w:r>
      <w:r>
        <w:fldChar w:fldCharType="separate"/>
      </w:r>
      <w:r>
        <w:t>17</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"_Toc418578869" </w:instrText>
      </w:r>
      <w:r>
        <w:fldChar w:fldCharType="separate"/>
      </w:r>
      <w:r>
        <w:rPr>
          <w:rStyle w:val="27"/>
          <w:rFonts w:hint="eastAsia"/>
        </w:rPr>
        <w:t>在线调查</w:t>
      </w:r>
      <w:r>
        <w:tab/>
      </w:r>
      <w:r>
        <w:fldChar w:fldCharType="begin"/>
      </w:r>
      <w:r>
        <w:instrText xml:space="preserve"> PAGEREF _Toc418578869 \h </w:instrText>
      </w:r>
      <w:r>
        <w:fldChar w:fldCharType="separate"/>
      </w:r>
      <w:r>
        <w:t>17</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"_Toc418578870" </w:instrText>
      </w:r>
      <w:r>
        <w:fldChar w:fldCharType="separate"/>
      </w:r>
      <w:r>
        <w:rPr>
          <w:rStyle w:val="27"/>
          <w:rFonts w:hint="eastAsia"/>
        </w:rPr>
        <w:t>小区物业</w:t>
      </w:r>
      <w:r>
        <w:tab/>
      </w:r>
      <w:r>
        <w:fldChar w:fldCharType="begin"/>
      </w:r>
      <w:r>
        <w:instrText xml:space="preserve"> PAGEREF _Toc418578870 \h </w:instrText>
      </w:r>
      <w:r>
        <w:fldChar w:fldCharType="separate"/>
      </w:r>
      <w:r>
        <w:t>17</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"_Toc418578875" </w:instrText>
      </w:r>
      <w:r>
        <w:fldChar w:fldCharType="separate"/>
      </w:r>
      <w:r>
        <w:rPr>
          <w:rStyle w:val="27"/>
          <w:rFonts w:hint="eastAsia"/>
        </w:rPr>
        <w:t>个人中心</w:t>
      </w:r>
      <w:r>
        <w:tab/>
      </w:r>
      <w:r>
        <w:fldChar w:fldCharType="begin"/>
      </w:r>
      <w:r>
        <w:instrText xml:space="preserve"> PAGEREF _Toc418578875 \h </w:instrText>
      </w:r>
      <w:r>
        <w:fldChar w:fldCharType="separate"/>
      </w:r>
      <w:r>
        <w:t>18</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"_Toc418578876" </w:instrText>
      </w:r>
      <w:r>
        <w:fldChar w:fldCharType="separate"/>
      </w:r>
      <w:r>
        <w:rPr>
          <w:rStyle w:val="27"/>
          <w:rFonts w:hint="eastAsia" w:ascii="仿宋" w:hAnsi="仿宋" w:cs="仿宋"/>
        </w:rPr>
        <w:t>3.2</w:t>
      </w:r>
      <w:r>
        <w:rPr>
          <w:rStyle w:val="27"/>
          <w:rFonts w:hint="eastAsia"/>
        </w:rPr>
        <w:t>功能描述</w:t>
      </w:r>
      <w:r>
        <w:rPr>
          <w:rStyle w:val="27"/>
        </w:rPr>
        <w:t>-</w:t>
      </w:r>
      <w:r>
        <w:rPr>
          <w:rStyle w:val="27"/>
          <w:rFonts w:hint="eastAsia"/>
        </w:rPr>
        <w:t>后台管理</w:t>
      </w:r>
      <w:r>
        <w:tab/>
      </w:r>
      <w:r>
        <w:fldChar w:fldCharType="begin"/>
      </w:r>
      <w:r>
        <w:instrText xml:space="preserve"> PAGEREF _Toc418578876 \h </w:instrText>
      </w:r>
      <w:r>
        <w:fldChar w:fldCharType="separate"/>
      </w:r>
      <w:r>
        <w:t>19</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"_Toc418578877" </w:instrText>
      </w:r>
      <w:r>
        <w:fldChar w:fldCharType="separate"/>
      </w:r>
      <w:r>
        <w:rPr>
          <w:rStyle w:val="27"/>
          <w:rFonts w:hint="eastAsia"/>
        </w:rPr>
        <w:t>便民手册管理</w:t>
      </w:r>
      <w:r>
        <w:tab/>
      </w:r>
      <w:r>
        <w:fldChar w:fldCharType="begin"/>
      </w:r>
      <w:r>
        <w:instrText xml:space="preserve"> PAGEREF _Toc418578877 \h </w:instrText>
      </w:r>
      <w:r>
        <w:fldChar w:fldCharType="separate"/>
      </w:r>
      <w:r>
        <w:t>19</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"_Toc418578878" </w:instrText>
      </w:r>
      <w:r>
        <w:fldChar w:fldCharType="separate"/>
      </w:r>
      <w:r>
        <w:rPr>
          <w:rStyle w:val="27"/>
          <w:rFonts w:hint="eastAsia"/>
        </w:rPr>
        <w:t>通知公告管理</w:t>
      </w:r>
      <w:r>
        <w:tab/>
      </w:r>
      <w:r>
        <w:fldChar w:fldCharType="begin"/>
      </w:r>
      <w:r>
        <w:instrText xml:space="preserve"> PAGEREF _Toc418578878 \h </w:instrText>
      </w:r>
      <w:r>
        <w:fldChar w:fldCharType="separate"/>
      </w:r>
      <w:r>
        <w:t>19</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"_Toc418578879" </w:instrText>
      </w:r>
      <w:r>
        <w:fldChar w:fldCharType="separate"/>
      </w:r>
      <w:r>
        <w:rPr>
          <w:rStyle w:val="27"/>
          <w:rFonts w:hint="eastAsia"/>
        </w:rPr>
        <w:t>新闻动态管理</w:t>
      </w:r>
      <w:r>
        <w:tab/>
      </w:r>
      <w:r>
        <w:fldChar w:fldCharType="begin"/>
      </w:r>
      <w:r>
        <w:instrText xml:space="preserve"> PAGEREF _Toc418578879 \h </w:instrText>
      </w:r>
      <w:r>
        <w:fldChar w:fldCharType="separate"/>
      </w:r>
      <w:r>
        <w:t>20</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"_Toc418578880" </w:instrText>
      </w:r>
      <w:r>
        <w:fldChar w:fldCharType="separate"/>
      </w:r>
      <w:r>
        <w:rPr>
          <w:rStyle w:val="27"/>
          <w:rFonts w:hint="eastAsia"/>
        </w:rPr>
        <w:t>信息公开管理</w:t>
      </w:r>
      <w:r>
        <w:tab/>
      </w:r>
      <w:r>
        <w:fldChar w:fldCharType="begin"/>
      </w:r>
      <w:r>
        <w:instrText xml:space="preserve"> PAGEREF _Toc418578880 \h </w:instrText>
      </w:r>
      <w:r>
        <w:fldChar w:fldCharType="separate"/>
      </w:r>
      <w:r>
        <w:t>20</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"_Toc418578881" </w:instrText>
      </w:r>
      <w:r>
        <w:fldChar w:fldCharType="separate"/>
      </w:r>
      <w:r>
        <w:rPr>
          <w:rStyle w:val="27"/>
          <w:rFonts w:hint="eastAsia"/>
        </w:rPr>
        <w:t>社区介绍管理</w:t>
      </w:r>
      <w:r>
        <w:tab/>
      </w:r>
      <w:r>
        <w:fldChar w:fldCharType="begin"/>
      </w:r>
      <w:r>
        <w:instrText xml:space="preserve"> PAGEREF _Toc418578881 \h </w:instrText>
      </w:r>
      <w:r>
        <w:fldChar w:fldCharType="separate"/>
      </w:r>
      <w:r>
        <w:t>20</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"_Toc418578882" </w:instrText>
      </w:r>
      <w:r>
        <w:fldChar w:fldCharType="separate"/>
      </w:r>
      <w:r>
        <w:rPr>
          <w:rStyle w:val="27"/>
          <w:rFonts w:hint="eastAsia"/>
        </w:rPr>
        <w:t>办事窗口管理</w:t>
      </w:r>
      <w:r>
        <w:tab/>
      </w:r>
      <w:r>
        <w:fldChar w:fldCharType="begin"/>
      </w:r>
      <w:r>
        <w:instrText xml:space="preserve"> PAGEREF _Toc418578882 \h </w:instrText>
      </w:r>
      <w:r>
        <w:fldChar w:fldCharType="separate"/>
      </w:r>
      <w:r>
        <w:t>20</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"_Toc418578883" </w:instrText>
      </w:r>
      <w:r>
        <w:fldChar w:fldCharType="separate"/>
      </w:r>
      <w:r>
        <w:rPr>
          <w:rStyle w:val="27"/>
          <w:rFonts w:hint="eastAsia"/>
        </w:rPr>
        <w:t>活动中心管理</w:t>
      </w:r>
      <w:r>
        <w:tab/>
      </w:r>
      <w:r>
        <w:fldChar w:fldCharType="begin"/>
      </w:r>
      <w:r>
        <w:instrText xml:space="preserve"> PAGEREF _Toc418578883 \h </w:instrText>
      </w:r>
      <w:r>
        <w:fldChar w:fldCharType="separate"/>
      </w:r>
      <w:r>
        <w:t>21</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"_Toc418578884" </w:instrText>
      </w:r>
      <w:r>
        <w:fldChar w:fldCharType="separate"/>
      </w:r>
      <w:r>
        <w:rPr>
          <w:rStyle w:val="27"/>
          <w:rFonts w:hint="eastAsia"/>
        </w:rPr>
        <w:t>就业岗位管理</w:t>
      </w:r>
      <w:r>
        <w:tab/>
      </w:r>
      <w:r>
        <w:fldChar w:fldCharType="begin"/>
      </w:r>
      <w:r>
        <w:instrText xml:space="preserve"> PAGEREF _Toc418578884 \h </w:instrText>
      </w:r>
      <w:r>
        <w:fldChar w:fldCharType="separate"/>
      </w:r>
      <w:r>
        <w:t>21</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"_Toc418578885" </w:instrText>
      </w:r>
      <w:r>
        <w:fldChar w:fldCharType="separate"/>
      </w:r>
      <w:r>
        <w:rPr>
          <w:rStyle w:val="27"/>
          <w:rFonts w:hint="eastAsia"/>
        </w:rPr>
        <w:t>民意反馈管理</w:t>
      </w:r>
      <w:r>
        <w:tab/>
      </w:r>
      <w:r>
        <w:fldChar w:fldCharType="begin"/>
      </w:r>
      <w:r>
        <w:instrText xml:space="preserve"> PAGEREF _Toc418578885 \h </w:instrText>
      </w:r>
      <w:r>
        <w:fldChar w:fldCharType="separate"/>
      </w:r>
      <w:r>
        <w:t>21</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"_Toc418578886" </w:instrText>
      </w:r>
      <w:r>
        <w:fldChar w:fldCharType="separate"/>
      </w:r>
      <w:r>
        <w:rPr>
          <w:rStyle w:val="27"/>
          <w:rFonts w:hint="eastAsia"/>
        </w:rPr>
        <w:t>事件上报管理</w:t>
      </w:r>
      <w:r>
        <w:tab/>
      </w:r>
      <w:r>
        <w:fldChar w:fldCharType="begin"/>
      </w:r>
      <w:r>
        <w:instrText xml:space="preserve"> PAGEREF _Toc418578886 \h </w:instrText>
      </w:r>
      <w:r>
        <w:fldChar w:fldCharType="separate"/>
      </w:r>
      <w:r>
        <w:t>21</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"_Toc418578887" </w:instrText>
      </w:r>
      <w:r>
        <w:fldChar w:fldCharType="separate"/>
      </w:r>
      <w:r>
        <w:rPr>
          <w:rStyle w:val="27"/>
          <w:rFonts w:hint="eastAsia"/>
        </w:rPr>
        <w:t>在线调查管理</w:t>
      </w:r>
      <w:r>
        <w:tab/>
      </w:r>
      <w:r>
        <w:fldChar w:fldCharType="begin"/>
      </w:r>
      <w:r>
        <w:instrText xml:space="preserve"> PAGEREF _Toc418578887 \h </w:instrText>
      </w:r>
      <w:r>
        <w:fldChar w:fldCharType="separate"/>
      </w:r>
      <w:r>
        <w:t>22</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"_Toc418578888" </w:instrText>
      </w:r>
      <w:r>
        <w:fldChar w:fldCharType="separate"/>
      </w:r>
      <w:r>
        <w:rPr>
          <w:rStyle w:val="27"/>
          <w:rFonts w:hint="eastAsia"/>
        </w:rPr>
        <w:t>小区物业管理</w:t>
      </w:r>
      <w:r>
        <w:tab/>
      </w:r>
      <w:r>
        <w:fldChar w:fldCharType="begin"/>
      </w:r>
      <w:r>
        <w:instrText xml:space="preserve"> PAGEREF _Toc418578888 \h </w:instrText>
      </w:r>
      <w:r>
        <w:fldChar w:fldCharType="separate"/>
      </w:r>
      <w:r>
        <w:t>22</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"_Toc418578889" </w:instrText>
      </w:r>
      <w:r>
        <w:fldChar w:fldCharType="separate"/>
      </w:r>
      <w:r>
        <w:rPr>
          <w:rStyle w:val="27"/>
          <w:rFonts w:hint="eastAsia"/>
        </w:rPr>
        <w:t>社区管理</w:t>
      </w:r>
      <w:r>
        <w:tab/>
      </w:r>
      <w:r>
        <w:fldChar w:fldCharType="begin"/>
      </w:r>
      <w:r>
        <w:instrText xml:space="preserve"> PAGEREF _Toc418578889 \h </w:instrText>
      </w:r>
      <w:r>
        <w:fldChar w:fldCharType="separate"/>
      </w:r>
      <w:r>
        <w:t>23</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"_Toc418578890" </w:instrText>
      </w:r>
      <w:r>
        <w:fldChar w:fldCharType="separate"/>
      </w:r>
      <w:r>
        <w:rPr>
          <w:rStyle w:val="27"/>
          <w:rFonts w:hint="eastAsia"/>
        </w:rPr>
        <w:t>居民管理</w:t>
      </w:r>
      <w:r>
        <w:tab/>
      </w:r>
      <w:r>
        <w:fldChar w:fldCharType="begin"/>
      </w:r>
      <w:r>
        <w:instrText xml:space="preserve"> PAGEREF _Toc418578890 \h </w:instrText>
      </w:r>
      <w:r>
        <w:fldChar w:fldCharType="separate"/>
      </w:r>
      <w:r>
        <w:t>24</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"_Toc418578891" </w:instrText>
      </w:r>
      <w:r>
        <w:fldChar w:fldCharType="separate"/>
      </w:r>
      <w:r>
        <w:rPr>
          <w:rStyle w:val="27"/>
          <w:rFonts w:hint="eastAsia"/>
        </w:rPr>
        <w:t>系统管理</w:t>
      </w:r>
      <w:r>
        <w:tab/>
      </w:r>
      <w:r>
        <w:fldChar w:fldCharType="begin"/>
      </w:r>
      <w:r>
        <w:instrText xml:space="preserve"> PAGEREF _Toc418578891 \h </w:instrText>
      </w:r>
      <w:r>
        <w:fldChar w:fldCharType="separate"/>
      </w:r>
      <w:r>
        <w:t>24</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"_Toc418578892" </w:instrText>
      </w:r>
      <w:r>
        <w:fldChar w:fldCharType="separate"/>
      </w:r>
      <w:r>
        <w:rPr>
          <w:rStyle w:val="27"/>
          <w:rFonts w:hint="eastAsia" w:ascii="仿宋" w:hAnsi="仿宋" w:cs="仿宋"/>
        </w:rPr>
        <w:t>3.3</w:t>
      </w:r>
      <w:r>
        <w:rPr>
          <w:rStyle w:val="27"/>
          <w:rFonts w:hint="eastAsia"/>
        </w:rPr>
        <w:t>接口设计</w:t>
      </w:r>
      <w:r>
        <w:tab/>
      </w:r>
      <w:r>
        <w:fldChar w:fldCharType="begin"/>
      </w:r>
      <w:r>
        <w:instrText xml:space="preserve"> PAGEREF _Toc418578892 \h </w:instrText>
      </w:r>
      <w:r>
        <w:fldChar w:fldCharType="separate"/>
      </w:r>
      <w:r>
        <w:t>24</w:t>
      </w:r>
      <w:r>
        <w:fldChar w:fldCharType="end"/>
      </w:r>
      <w:r>
        <w:fldChar w:fldCharType="end"/>
      </w:r>
    </w:p>
    <w:p>
      <w:pPr>
        <w:pStyle w:val="20"/>
        <w:tabs>
          <w:tab w:val="right" w:leader="dot" w:pos="8302"/>
        </w:tabs>
        <w:rPr>
          <w:rFonts w:eastAsia="宋体"/>
          <w:sz w:val="21"/>
        </w:rPr>
      </w:pPr>
      <w:r>
        <w:fldChar w:fldCharType="begin"/>
      </w:r>
      <w:r>
        <w:instrText xml:space="preserve"> HYPERLINK \l "_Toc418578893" </w:instrText>
      </w:r>
      <w:r>
        <w:fldChar w:fldCharType="separate"/>
      </w:r>
      <w:r>
        <w:rPr>
          <w:rStyle w:val="27"/>
          <w:rFonts w:ascii="仿宋" w:hAnsi="仿宋"/>
        </w:rPr>
        <w:t>4</w:t>
      </w:r>
      <w:r>
        <w:rPr>
          <w:rStyle w:val="27"/>
          <w:rFonts w:hint="eastAsia"/>
        </w:rPr>
        <w:t xml:space="preserve"> 技术实现</w:t>
      </w:r>
      <w:r>
        <w:tab/>
      </w:r>
      <w:r>
        <w:fldChar w:fldCharType="begin"/>
      </w:r>
      <w:r>
        <w:instrText xml:space="preserve"> PAGEREF _Toc418578893 \h </w:instrText>
      </w:r>
      <w:r>
        <w:fldChar w:fldCharType="separate"/>
      </w:r>
      <w:r>
        <w:t>24</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"_Toc418578894" </w:instrText>
      </w:r>
      <w:r>
        <w:fldChar w:fldCharType="separate"/>
      </w:r>
      <w:r>
        <w:rPr>
          <w:rStyle w:val="27"/>
          <w:rFonts w:hint="eastAsia" w:ascii="仿宋" w:hAnsi="仿宋" w:cs="仿宋"/>
        </w:rPr>
        <w:t>4.1</w:t>
      </w:r>
      <w:r>
        <w:rPr>
          <w:rStyle w:val="27"/>
          <w:rFonts w:hint="eastAsia"/>
        </w:rPr>
        <w:t>软硬件环境需求</w:t>
      </w:r>
      <w:r>
        <w:tab/>
      </w:r>
      <w:r>
        <w:fldChar w:fldCharType="begin"/>
      </w:r>
      <w:r>
        <w:instrText xml:space="preserve"> PAGEREF _Toc418578894 \h </w:instrText>
      </w:r>
      <w:r>
        <w:fldChar w:fldCharType="separate"/>
      </w:r>
      <w:r>
        <w:t>24</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"_Toc418578895" </w:instrText>
      </w:r>
      <w:r>
        <w:fldChar w:fldCharType="separate"/>
      </w:r>
      <w:r>
        <w:rPr>
          <w:rStyle w:val="27"/>
          <w:rFonts w:hint="eastAsia" w:ascii="仿宋" w:hAnsi="仿宋" w:cs="仿宋"/>
        </w:rPr>
        <w:t>4.2</w:t>
      </w:r>
      <w:r>
        <w:rPr>
          <w:rStyle w:val="27"/>
          <w:rFonts w:hint="eastAsia"/>
        </w:rPr>
        <w:t>系统安全性</w:t>
      </w:r>
      <w:r>
        <w:tab/>
      </w:r>
      <w:r>
        <w:fldChar w:fldCharType="begin"/>
      </w:r>
      <w:r>
        <w:instrText xml:space="preserve"> PAGEREF _Toc418578895 \h </w:instrText>
      </w:r>
      <w:r>
        <w:fldChar w:fldCharType="separate"/>
      </w:r>
      <w:r>
        <w:t>25</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"_Toc418578896" </w:instrText>
      </w:r>
      <w:r>
        <w:fldChar w:fldCharType="separate"/>
      </w:r>
      <w:r>
        <w:rPr>
          <w:rStyle w:val="27"/>
          <w:rFonts w:hint="eastAsia" w:ascii="仿宋" w:hAnsi="仿宋" w:cs="仿宋"/>
        </w:rPr>
        <w:t>4.3</w:t>
      </w:r>
      <w:r>
        <w:rPr>
          <w:rStyle w:val="27"/>
          <w:rFonts w:hint="eastAsia"/>
        </w:rPr>
        <w:t>系统备份</w:t>
      </w:r>
      <w:r>
        <w:tab/>
      </w:r>
      <w:r>
        <w:fldChar w:fldCharType="begin"/>
      </w:r>
      <w:r>
        <w:instrText xml:space="preserve"> PAGEREF _Toc418578896 \h </w:instrText>
      </w:r>
      <w:r>
        <w:fldChar w:fldCharType="separate"/>
      </w:r>
      <w:r>
        <w:t>26</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"_Toc418578897" </w:instrText>
      </w:r>
      <w:r>
        <w:fldChar w:fldCharType="separate"/>
      </w:r>
      <w:r>
        <w:rPr>
          <w:rStyle w:val="27"/>
          <w:rFonts w:hint="eastAsia" w:ascii="仿宋" w:hAnsi="仿宋"/>
        </w:rPr>
        <w:t>操作系统备份</w:t>
      </w:r>
      <w:r>
        <w:tab/>
      </w:r>
      <w:r>
        <w:fldChar w:fldCharType="begin"/>
      </w:r>
      <w:r>
        <w:instrText xml:space="preserve"> PAGEREF _Toc418578897 \h </w:instrText>
      </w:r>
      <w:r>
        <w:fldChar w:fldCharType="separate"/>
      </w:r>
      <w:r>
        <w:t>26</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"_Toc418578898" </w:instrText>
      </w:r>
      <w:r>
        <w:fldChar w:fldCharType="separate"/>
      </w:r>
      <w:r>
        <w:rPr>
          <w:rStyle w:val="27"/>
          <w:rFonts w:hint="eastAsia" w:ascii="仿宋" w:hAnsi="仿宋"/>
        </w:rPr>
        <w:t>数据库备份</w:t>
      </w:r>
      <w:r>
        <w:tab/>
      </w:r>
      <w:r>
        <w:fldChar w:fldCharType="begin"/>
      </w:r>
      <w:r>
        <w:instrText xml:space="preserve"> PAGEREF _Toc418578898 \h </w:instrText>
      </w:r>
      <w:r>
        <w:fldChar w:fldCharType="separate"/>
      </w:r>
      <w:r>
        <w:t>26</w:t>
      </w:r>
      <w:r>
        <w:fldChar w:fldCharType="end"/>
      </w:r>
      <w:r>
        <w:fldChar w:fldCharType="end"/>
      </w:r>
    </w:p>
    <w:p>
      <w:pPr>
        <w:pStyle w:val="13"/>
        <w:tabs>
          <w:tab w:val="right" w:leader="dot" w:pos="8302"/>
        </w:tabs>
        <w:ind w:left="1187"/>
        <w:rPr>
          <w:rFonts w:eastAsia="宋体"/>
          <w:sz w:val="21"/>
        </w:rPr>
      </w:pPr>
      <w:r>
        <w:fldChar w:fldCharType="begin"/>
      </w:r>
      <w:r>
        <w:instrText xml:space="preserve"> HYPERLINK \l "_Toc418578899" </w:instrText>
      </w:r>
      <w:r>
        <w:fldChar w:fldCharType="separate"/>
      </w:r>
      <w:r>
        <w:rPr>
          <w:rStyle w:val="27"/>
          <w:rFonts w:hint="eastAsia" w:ascii="仿宋" w:hAnsi="仿宋"/>
        </w:rPr>
        <w:t>文档备份</w:t>
      </w:r>
      <w:r>
        <w:tab/>
      </w:r>
      <w:r>
        <w:fldChar w:fldCharType="begin"/>
      </w:r>
      <w:r>
        <w:instrText xml:space="preserve"> PAGEREF _Toc418578899 \h </w:instrText>
      </w:r>
      <w:r>
        <w:fldChar w:fldCharType="separate"/>
      </w:r>
      <w:r>
        <w:t>26</w:t>
      </w:r>
      <w:r>
        <w:fldChar w:fldCharType="end"/>
      </w:r>
      <w:r>
        <w:fldChar w:fldCharType="end"/>
      </w:r>
    </w:p>
    <w:p>
      <w:pPr>
        <w:pStyle w:val="23"/>
        <w:tabs>
          <w:tab w:val="right" w:leader="dot" w:pos="8302"/>
        </w:tabs>
        <w:ind w:left="594"/>
        <w:rPr>
          <w:rFonts w:eastAsia="宋体"/>
          <w:sz w:val="21"/>
        </w:rPr>
      </w:pPr>
      <w:r>
        <w:fldChar w:fldCharType="begin"/>
      </w:r>
      <w:r>
        <w:instrText xml:space="preserve"> HYPERLINK \l "_Toc418578900" </w:instrText>
      </w:r>
      <w:r>
        <w:fldChar w:fldCharType="separate"/>
      </w:r>
      <w:r>
        <w:rPr>
          <w:rStyle w:val="27"/>
          <w:rFonts w:hint="eastAsia" w:ascii="仿宋" w:hAnsi="仿宋" w:cs="仿宋"/>
        </w:rPr>
        <w:t>4.4</w:t>
      </w:r>
      <w:r>
        <w:rPr>
          <w:rStyle w:val="27"/>
          <w:rFonts w:hint="eastAsia" w:ascii="仿宋" w:hAnsi="仿宋"/>
        </w:rPr>
        <w:t>故障处理</w:t>
      </w:r>
      <w:r>
        <w:tab/>
      </w:r>
      <w:r>
        <w:fldChar w:fldCharType="begin"/>
      </w:r>
      <w:r>
        <w:instrText xml:space="preserve"> PAGEREF _Toc418578900 \h </w:instrText>
      </w:r>
      <w:r>
        <w:fldChar w:fldCharType="separate"/>
      </w:r>
      <w:r>
        <w:t>26</w:t>
      </w:r>
      <w:r>
        <w:fldChar w:fldCharType="end"/>
      </w:r>
      <w:r>
        <w:fldChar w:fldCharType="end"/>
      </w:r>
    </w:p>
    <w:p>
      <w:pPr>
        <w:pStyle w:val="20"/>
        <w:tabs>
          <w:tab w:val="right" w:leader="dot" w:pos="8302"/>
        </w:tabs>
        <w:rPr>
          <w:rFonts w:eastAsia="宋体"/>
          <w:sz w:val="21"/>
        </w:rPr>
      </w:pPr>
      <w:r>
        <w:fldChar w:fldCharType="begin"/>
      </w:r>
      <w:r>
        <w:instrText xml:space="preserve"> HYPERLINK \l "_Toc418578901" </w:instrText>
      </w:r>
      <w:r>
        <w:fldChar w:fldCharType="separate"/>
      </w:r>
      <w:r>
        <w:rPr>
          <w:rStyle w:val="27"/>
          <w:rFonts w:hint="eastAsia" w:ascii="仿宋" w:hAnsi="仿宋"/>
        </w:rPr>
        <w:t>三．服务说明</w:t>
      </w:r>
      <w:r>
        <w:tab/>
      </w:r>
      <w:r>
        <w:fldChar w:fldCharType="begin"/>
      </w:r>
      <w:r>
        <w:instrText xml:space="preserve"> PAGEREF _Toc418578901 \h </w:instrText>
      </w:r>
      <w:r>
        <w:fldChar w:fldCharType="separate"/>
      </w:r>
      <w:r>
        <w:t>26</w:t>
      </w:r>
      <w:r>
        <w:fldChar w:fldCharType="end"/>
      </w:r>
      <w:r>
        <w:fldChar w:fldCharType="end"/>
      </w:r>
    </w:p>
    <w:p>
      <w:pPr>
        <w:pStyle w:val="23"/>
        <w:tabs>
          <w:tab w:val="left" w:pos="1260"/>
          <w:tab w:val="right" w:leader="dot" w:pos="8302"/>
        </w:tabs>
        <w:ind w:left="594"/>
        <w:rPr>
          <w:rFonts w:eastAsia="宋体"/>
          <w:sz w:val="21"/>
        </w:rPr>
      </w:pPr>
      <w:r>
        <w:fldChar w:fldCharType="begin"/>
      </w:r>
      <w:r>
        <w:instrText xml:space="preserve"> HYPERLINK \l "_Toc418578902" </w:instrText>
      </w:r>
      <w:r>
        <w:fldChar w:fldCharType="separate"/>
      </w:r>
      <w:r>
        <w:rPr>
          <w:rStyle w:val="27"/>
          <w:rFonts w:ascii="仿宋" w:hAnsi="仿宋"/>
        </w:rPr>
        <w:t>1.1</w:t>
      </w:r>
      <w:r>
        <w:rPr>
          <w:rFonts w:eastAsia="宋体"/>
          <w:sz w:val="21"/>
        </w:rPr>
        <w:tab/>
      </w:r>
      <w:r>
        <w:rPr>
          <w:rStyle w:val="27"/>
          <w:rFonts w:hint="eastAsia" w:ascii="仿宋" w:hAnsi="仿宋"/>
        </w:rPr>
        <w:t>服务定位</w:t>
      </w:r>
      <w:r>
        <w:tab/>
      </w:r>
      <w:r>
        <w:fldChar w:fldCharType="begin"/>
      </w:r>
      <w:r>
        <w:instrText xml:space="preserve"> PAGEREF _Toc418578902 \h </w:instrText>
      </w:r>
      <w:r>
        <w:fldChar w:fldCharType="separate"/>
      </w:r>
      <w:r>
        <w:t>26</w:t>
      </w:r>
      <w:r>
        <w:fldChar w:fldCharType="end"/>
      </w:r>
      <w:r>
        <w:fldChar w:fldCharType="end"/>
      </w:r>
    </w:p>
    <w:p>
      <w:pPr>
        <w:pStyle w:val="23"/>
        <w:tabs>
          <w:tab w:val="left" w:pos="1260"/>
          <w:tab w:val="right" w:leader="dot" w:pos="8302"/>
        </w:tabs>
        <w:ind w:left="594"/>
        <w:rPr>
          <w:rFonts w:eastAsia="宋体"/>
          <w:sz w:val="21"/>
        </w:rPr>
      </w:pPr>
      <w:r>
        <w:fldChar w:fldCharType="begin"/>
      </w:r>
      <w:r>
        <w:instrText xml:space="preserve"> HYPERLINK \l "_Toc418578903" </w:instrText>
      </w:r>
      <w:r>
        <w:fldChar w:fldCharType="separate"/>
      </w:r>
      <w:r>
        <w:rPr>
          <w:rStyle w:val="27"/>
          <w:rFonts w:ascii="仿宋" w:hAnsi="仿宋"/>
        </w:rPr>
        <w:t>1.2</w:t>
      </w:r>
      <w:r>
        <w:rPr>
          <w:rFonts w:eastAsia="宋体"/>
          <w:sz w:val="21"/>
        </w:rPr>
        <w:tab/>
      </w:r>
      <w:r>
        <w:rPr>
          <w:rStyle w:val="27"/>
          <w:rFonts w:hint="eastAsia" w:ascii="仿宋" w:hAnsi="仿宋"/>
        </w:rPr>
        <w:t>服务特点</w:t>
      </w:r>
      <w:r>
        <w:tab/>
      </w:r>
      <w:r>
        <w:fldChar w:fldCharType="begin"/>
      </w:r>
      <w:r>
        <w:instrText xml:space="preserve"> PAGEREF _Toc418578903 \h </w:instrText>
      </w:r>
      <w:r>
        <w:fldChar w:fldCharType="separate"/>
      </w:r>
      <w:r>
        <w:t>27</w:t>
      </w:r>
      <w:r>
        <w:fldChar w:fldCharType="end"/>
      </w:r>
      <w:r>
        <w:fldChar w:fldCharType="end"/>
      </w:r>
    </w:p>
    <w:p>
      <w:pPr>
        <w:pStyle w:val="23"/>
        <w:tabs>
          <w:tab w:val="left" w:pos="1260"/>
          <w:tab w:val="right" w:leader="dot" w:pos="8302"/>
        </w:tabs>
        <w:ind w:left="594"/>
        <w:rPr>
          <w:rFonts w:eastAsia="宋体"/>
          <w:sz w:val="21"/>
        </w:rPr>
      </w:pPr>
      <w:r>
        <w:fldChar w:fldCharType="begin"/>
      </w:r>
      <w:r>
        <w:instrText xml:space="preserve"> HYPERLINK \l "_Toc418578904" </w:instrText>
      </w:r>
      <w:r>
        <w:fldChar w:fldCharType="separate"/>
      </w:r>
      <w:r>
        <w:rPr>
          <w:rStyle w:val="27"/>
          <w:rFonts w:ascii="仿宋" w:hAnsi="仿宋"/>
        </w:rPr>
        <w:t>1.3</w:t>
      </w:r>
      <w:r>
        <w:rPr>
          <w:rFonts w:eastAsia="宋体"/>
          <w:sz w:val="21"/>
        </w:rPr>
        <w:tab/>
      </w:r>
      <w:r>
        <w:rPr>
          <w:rStyle w:val="27"/>
          <w:rFonts w:hint="eastAsia" w:ascii="仿宋" w:hAnsi="仿宋"/>
        </w:rPr>
        <w:t>服务目标</w:t>
      </w:r>
      <w:r>
        <w:tab/>
      </w:r>
      <w:r>
        <w:fldChar w:fldCharType="begin"/>
      </w:r>
      <w:r>
        <w:instrText xml:space="preserve"> PAGEREF _Toc418578904 \h </w:instrText>
      </w:r>
      <w:r>
        <w:fldChar w:fldCharType="separate"/>
      </w:r>
      <w:r>
        <w:t>27</w:t>
      </w:r>
      <w:r>
        <w:fldChar w:fldCharType="end"/>
      </w:r>
      <w:r>
        <w:fldChar w:fldCharType="end"/>
      </w:r>
    </w:p>
    <w:p>
      <w:pPr>
        <w:pStyle w:val="23"/>
        <w:tabs>
          <w:tab w:val="left" w:pos="1260"/>
          <w:tab w:val="right" w:leader="dot" w:pos="8302"/>
        </w:tabs>
        <w:ind w:left="594"/>
        <w:rPr>
          <w:rFonts w:eastAsia="宋体"/>
          <w:sz w:val="21"/>
        </w:rPr>
      </w:pPr>
      <w:r>
        <w:fldChar w:fldCharType="begin"/>
      </w:r>
      <w:r>
        <w:instrText xml:space="preserve"> HYPERLINK \l "_Toc418578905" </w:instrText>
      </w:r>
      <w:r>
        <w:fldChar w:fldCharType="separate"/>
      </w:r>
      <w:r>
        <w:rPr>
          <w:rStyle w:val="27"/>
          <w:rFonts w:ascii="仿宋" w:hAnsi="仿宋"/>
        </w:rPr>
        <w:t>1.4</w:t>
      </w:r>
      <w:r>
        <w:rPr>
          <w:rFonts w:eastAsia="宋体"/>
          <w:sz w:val="21"/>
        </w:rPr>
        <w:tab/>
      </w:r>
      <w:r>
        <w:rPr>
          <w:rStyle w:val="27"/>
          <w:rFonts w:hint="eastAsia" w:ascii="仿宋" w:hAnsi="仿宋"/>
        </w:rPr>
        <w:t>服务级别</w:t>
      </w:r>
      <w:r>
        <w:tab/>
      </w:r>
      <w:r>
        <w:fldChar w:fldCharType="begin"/>
      </w:r>
      <w:r>
        <w:instrText xml:space="preserve"> PAGEREF _Toc418578905 \h </w:instrText>
      </w:r>
      <w:r>
        <w:fldChar w:fldCharType="separate"/>
      </w:r>
      <w:r>
        <w:t>28</w:t>
      </w:r>
      <w:r>
        <w:fldChar w:fldCharType="end"/>
      </w:r>
      <w:r>
        <w:fldChar w:fldCharType="end"/>
      </w:r>
    </w:p>
    <w:p>
      <w:pPr>
        <w:pStyle w:val="23"/>
        <w:tabs>
          <w:tab w:val="left" w:pos="1260"/>
          <w:tab w:val="right" w:leader="dot" w:pos="8302"/>
        </w:tabs>
        <w:ind w:left="594"/>
        <w:rPr>
          <w:rFonts w:eastAsia="宋体"/>
          <w:sz w:val="21"/>
        </w:rPr>
      </w:pPr>
      <w:r>
        <w:fldChar w:fldCharType="begin"/>
      </w:r>
      <w:r>
        <w:instrText xml:space="preserve"> HYPERLINK \l "_Toc418578906" </w:instrText>
      </w:r>
      <w:r>
        <w:fldChar w:fldCharType="separate"/>
      </w:r>
      <w:r>
        <w:rPr>
          <w:rStyle w:val="27"/>
          <w:rFonts w:ascii="仿宋" w:hAnsi="仿宋"/>
        </w:rPr>
        <w:t>1.5</w:t>
      </w:r>
      <w:r>
        <w:rPr>
          <w:rFonts w:eastAsia="宋体"/>
          <w:sz w:val="21"/>
        </w:rPr>
        <w:tab/>
      </w:r>
      <w:r>
        <w:rPr>
          <w:rStyle w:val="27"/>
          <w:rFonts w:hint="eastAsia" w:ascii="仿宋" w:hAnsi="仿宋"/>
        </w:rPr>
        <w:t>主要服务方式及流程</w:t>
      </w:r>
      <w:r>
        <w:tab/>
      </w:r>
      <w:r>
        <w:fldChar w:fldCharType="begin"/>
      </w:r>
      <w:r>
        <w:instrText xml:space="preserve"> PAGEREF _Toc418578906 \h </w:instrText>
      </w:r>
      <w:r>
        <w:fldChar w:fldCharType="separate"/>
      </w:r>
      <w:r>
        <w:t>29</w:t>
      </w:r>
      <w:r>
        <w:fldChar w:fldCharType="end"/>
      </w:r>
      <w:r>
        <w:fldChar w:fldCharType="end"/>
      </w:r>
    </w:p>
    <w:p>
      <w:pPr>
        <w:pStyle w:val="23"/>
        <w:tabs>
          <w:tab w:val="left" w:pos="1260"/>
          <w:tab w:val="right" w:leader="dot" w:pos="8302"/>
        </w:tabs>
        <w:ind w:left="594"/>
        <w:rPr>
          <w:rFonts w:eastAsia="宋体"/>
          <w:sz w:val="21"/>
        </w:rPr>
      </w:pPr>
      <w:r>
        <w:fldChar w:fldCharType="begin"/>
      </w:r>
      <w:r>
        <w:instrText xml:space="preserve"> HYPERLINK \l "_Toc418578907" </w:instrText>
      </w:r>
      <w:r>
        <w:fldChar w:fldCharType="separate"/>
      </w:r>
      <w:r>
        <w:rPr>
          <w:rStyle w:val="27"/>
          <w:rFonts w:ascii="仿宋" w:hAnsi="仿宋"/>
        </w:rPr>
        <w:t>1.6</w:t>
      </w:r>
      <w:r>
        <w:rPr>
          <w:rFonts w:eastAsia="宋体"/>
          <w:sz w:val="21"/>
        </w:rPr>
        <w:tab/>
      </w:r>
      <w:r>
        <w:rPr>
          <w:rStyle w:val="27"/>
          <w:rFonts w:hint="eastAsia" w:ascii="仿宋" w:hAnsi="仿宋"/>
        </w:rPr>
        <w:t>应用技术支持</w:t>
      </w:r>
      <w:r>
        <w:tab/>
      </w:r>
      <w:r>
        <w:fldChar w:fldCharType="begin"/>
      </w:r>
      <w:r>
        <w:instrText xml:space="preserve"> PAGEREF _Toc418578907 \h </w:instrText>
      </w:r>
      <w:r>
        <w:fldChar w:fldCharType="separate"/>
      </w:r>
      <w:r>
        <w:t>30</w:t>
      </w:r>
      <w:r>
        <w:fldChar w:fldCharType="end"/>
      </w:r>
      <w:r>
        <w:fldChar w:fldCharType="end"/>
      </w:r>
    </w:p>
    <w:p>
      <w:pPr>
        <w:pStyle w:val="23"/>
        <w:tabs>
          <w:tab w:val="left" w:pos="1260"/>
          <w:tab w:val="right" w:leader="dot" w:pos="8302"/>
        </w:tabs>
        <w:ind w:left="594"/>
        <w:rPr>
          <w:rFonts w:eastAsia="宋体"/>
          <w:sz w:val="21"/>
        </w:rPr>
      </w:pPr>
      <w:r>
        <w:fldChar w:fldCharType="begin"/>
      </w:r>
      <w:r>
        <w:instrText xml:space="preserve"> HYPERLINK \l "_Toc418578908" </w:instrText>
      </w:r>
      <w:r>
        <w:fldChar w:fldCharType="separate"/>
      </w:r>
      <w:r>
        <w:rPr>
          <w:rStyle w:val="27"/>
          <w:rFonts w:ascii="仿宋" w:hAnsi="仿宋"/>
        </w:rPr>
        <w:t>1.7</w:t>
      </w:r>
      <w:r>
        <w:rPr>
          <w:rFonts w:eastAsia="宋体"/>
          <w:sz w:val="21"/>
        </w:rPr>
        <w:tab/>
      </w:r>
      <w:r>
        <w:rPr>
          <w:rStyle w:val="27"/>
          <w:rFonts w:hint="eastAsia" w:ascii="仿宋" w:hAnsi="仿宋"/>
        </w:rPr>
        <w:t>组织保障和人员保障</w:t>
      </w:r>
      <w:r>
        <w:tab/>
      </w:r>
      <w:r>
        <w:fldChar w:fldCharType="begin"/>
      </w:r>
      <w:r>
        <w:instrText xml:space="preserve"> PAGEREF _Toc418578908 \h </w:instrText>
      </w:r>
      <w:r>
        <w:fldChar w:fldCharType="separate"/>
      </w:r>
      <w:r>
        <w:t>31</w:t>
      </w:r>
      <w:r>
        <w:fldChar w:fldCharType="end"/>
      </w:r>
      <w:r>
        <w:fldChar w:fldCharType="end"/>
      </w:r>
    </w:p>
    <w:p>
      <w:pPr>
        <w:pStyle w:val="23"/>
        <w:tabs>
          <w:tab w:val="left" w:pos="1260"/>
          <w:tab w:val="right" w:leader="dot" w:pos="8302"/>
        </w:tabs>
        <w:ind w:left="594"/>
        <w:rPr>
          <w:rFonts w:eastAsia="宋体"/>
          <w:sz w:val="21"/>
        </w:rPr>
      </w:pPr>
      <w:r>
        <w:fldChar w:fldCharType="begin"/>
      </w:r>
      <w:r>
        <w:instrText xml:space="preserve"> HYPERLINK \l "_Toc418578909" </w:instrText>
      </w:r>
      <w:r>
        <w:fldChar w:fldCharType="separate"/>
      </w:r>
      <w:r>
        <w:rPr>
          <w:rStyle w:val="27"/>
          <w:rFonts w:ascii="仿宋" w:hAnsi="仿宋"/>
        </w:rPr>
        <w:t>1.8</w:t>
      </w:r>
      <w:r>
        <w:rPr>
          <w:rFonts w:eastAsia="宋体"/>
          <w:sz w:val="21"/>
        </w:rPr>
        <w:tab/>
      </w:r>
      <w:r>
        <w:rPr>
          <w:rStyle w:val="27"/>
          <w:rFonts w:hint="eastAsia" w:ascii="仿宋" w:hAnsi="仿宋"/>
        </w:rPr>
        <w:t>项目管理</w:t>
      </w:r>
      <w:r>
        <w:tab/>
      </w:r>
      <w:r>
        <w:fldChar w:fldCharType="begin"/>
      </w:r>
      <w:r>
        <w:instrText xml:space="preserve"> PAGEREF _Toc418578909 \h </w:instrText>
      </w:r>
      <w:r>
        <w:fldChar w:fldCharType="separate"/>
      </w:r>
      <w:r>
        <w:t>31</w:t>
      </w:r>
      <w:r>
        <w:fldChar w:fldCharType="end"/>
      </w:r>
      <w:r>
        <w:fldChar w:fldCharType="end"/>
      </w:r>
    </w:p>
    <w:p>
      <w:pPr>
        <w:pStyle w:val="20"/>
        <w:tabs>
          <w:tab w:val="right" w:leader="dot" w:pos="8302"/>
        </w:tabs>
        <w:rPr>
          <w:rFonts w:eastAsia="宋体"/>
          <w:sz w:val="21"/>
        </w:rPr>
      </w:pPr>
      <w:r>
        <w:fldChar w:fldCharType="begin"/>
      </w:r>
      <w:r>
        <w:instrText xml:space="preserve"> HYPERLINK \l "_Toc418578910" </w:instrText>
      </w:r>
      <w:r>
        <w:fldChar w:fldCharType="separate"/>
      </w:r>
      <w:r>
        <w:rPr>
          <w:rStyle w:val="27"/>
          <w:rFonts w:hint="eastAsia" w:ascii="仿宋" w:hAnsi="仿宋"/>
        </w:rPr>
        <w:t>四．服务响应表</w:t>
      </w:r>
      <w:r>
        <w:tab/>
      </w:r>
      <w:r>
        <w:fldChar w:fldCharType="begin"/>
      </w:r>
      <w:r>
        <w:instrText xml:space="preserve"> PAGEREF _Toc418578910 \h </w:instrText>
      </w:r>
      <w:r>
        <w:fldChar w:fldCharType="separate"/>
      </w:r>
      <w:r>
        <w:t>32</w:t>
      </w:r>
      <w:r>
        <w:fldChar w:fldCharType="end"/>
      </w:r>
      <w:r>
        <w:fldChar w:fldCharType="end"/>
      </w:r>
    </w:p>
    <w:p>
      <w:pPr>
        <w:pStyle w:val="20"/>
        <w:tabs>
          <w:tab w:val="right" w:leader="dot" w:pos="8302"/>
        </w:tabs>
        <w:rPr>
          <w:rFonts w:eastAsia="宋体"/>
          <w:sz w:val="21"/>
        </w:rPr>
      </w:pPr>
      <w:r>
        <w:fldChar w:fldCharType="begin"/>
      </w:r>
      <w:r>
        <w:instrText xml:space="preserve"> HYPERLINK \l "_Toc418578941" </w:instrText>
      </w:r>
      <w:r>
        <w:fldChar w:fldCharType="separate"/>
      </w:r>
      <w:r>
        <w:rPr>
          <w:rStyle w:val="27"/>
          <w:rFonts w:hint="eastAsia" w:ascii="仿宋" w:hAnsi="仿宋"/>
        </w:rPr>
        <w:t>五．项目实施人员（主要从业人员及其技术资格）一览表</w:t>
      </w:r>
      <w:r>
        <w:tab/>
      </w:r>
      <w:r>
        <w:fldChar w:fldCharType="begin"/>
      </w:r>
      <w:r>
        <w:instrText xml:space="preserve"> PAGEREF _Toc418578941 \h </w:instrText>
      </w:r>
      <w:r>
        <w:fldChar w:fldCharType="separate"/>
      </w:r>
      <w:r>
        <w:t>35</w:t>
      </w:r>
      <w:r>
        <w:fldChar w:fldCharType="end"/>
      </w:r>
      <w:r>
        <w:fldChar w:fldCharType="end"/>
      </w:r>
    </w:p>
    <w:p>
      <w:pPr>
        <w:pStyle w:val="20"/>
        <w:tabs>
          <w:tab w:val="right" w:leader="dot" w:pos="8302"/>
        </w:tabs>
        <w:rPr>
          <w:rFonts w:eastAsia="宋体"/>
          <w:sz w:val="21"/>
        </w:rPr>
      </w:pPr>
      <w:r>
        <w:fldChar w:fldCharType="begin"/>
      </w:r>
      <w:r>
        <w:instrText xml:space="preserve"> HYPERLINK \l "_Toc418578942" </w:instrText>
      </w:r>
      <w:r>
        <w:fldChar w:fldCharType="separate"/>
      </w:r>
      <w:r>
        <w:rPr>
          <w:rStyle w:val="27"/>
          <w:rFonts w:hint="eastAsia" w:ascii="仿宋" w:hAnsi="仿宋"/>
        </w:rPr>
        <w:t>六．供应商认为其他应介绍或提交的资料</w:t>
      </w:r>
      <w:r>
        <w:tab/>
      </w:r>
      <w:r>
        <w:fldChar w:fldCharType="begin"/>
      </w:r>
      <w:r>
        <w:instrText xml:space="preserve"> PAGEREF _Toc418578942 \h </w:instrText>
      </w:r>
      <w:r>
        <w:fldChar w:fldCharType="separate"/>
      </w:r>
      <w:r>
        <w:t>37</w:t>
      </w:r>
      <w:r>
        <w:fldChar w:fldCharType="end"/>
      </w:r>
      <w:r>
        <w:fldChar w:fldCharType="end"/>
      </w:r>
    </w:p>
    <w:p>
      <w:pPr>
        <w:pStyle w:val="20"/>
        <w:tabs>
          <w:tab w:val="right" w:leader="dot" w:pos="8302"/>
        </w:tabs>
        <w:rPr>
          <w:rFonts w:eastAsia="宋体"/>
          <w:sz w:val="21"/>
        </w:rPr>
      </w:pPr>
      <w:r>
        <w:fldChar w:fldCharType="begin"/>
      </w:r>
      <w:r>
        <w:instrText xml:space="preserve"> HYPERLINK \l "_Toc418578943" </w:instrText>
      </w:r>
      <w:r>
        <w:fldChar w:fldCharType="separate"/>
      </w:r>
      <w:r>
        <w:rPr>
          <w:rStyle w:val="27"/>
          <w:rFonts w:hint="eastAsia" w:ascii="仿宋" w:hAnsi="仿宋"/>
        </w:rPr>
        <w:t>七．证明服务的合格性和符合采购文件规定的技术资料</w:t>
      </w:r>
      <w:r>
        <w:tab/>
      </w:r>
      <w:r>
        <w:fldChar w:fldCharType="begin"/>
      </w:r>
      <w:r>
        <w:instrText xml:space="preserve"> PAGEREF _Toc418578943 \h </w:instrText>
      </w:r>
      <w:r>
        <w:fldChar w:fldCharType="separate"/>
      </w:r>
      <w:r>
        <w:t>41</w:t>
      </w:r>
      <w:r>
        <w:fldChar w:fldCharType="end"/>
      </w:r>
      <w:r>
        <w:fldChar w:fldCharType="end"/>
      </w:r>
    </w:p>
    <w:p>
      <w:pPr>
        <w:adjustRightInd w:val="0"/>
        <w:snapToGrid w:val="0"/>
        <w:spacing w:line="380" w:lineRule="exact"/>
      </w:pPr>
      <w:r>
        <w:fldChar w:fldCharType="end"/>
      </w: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adjustRightInd w:val="0"/>
        <w:snapToGrid w:val="0"/>
        <w:spacing w:line="380" w:lineRule="exact"/>
        <w:rPr>
          <w:rFonts w:ascii="仿宋" w:hAnsi="仿宋"/>
          <w:szCs w:val="32"/>
        </w:rPr>
      </w:pPr>
    </w:p>
    <w:p>
      <w:pPr>
        <w:widowControl/>
        <w:adjustRightInd w:val="0"/>
        <w:snapToGrid w:val="0"/>
        <w:spacing w:line="380" w:lineRule="exact"/>
        <w:jc w:val="left"/>
        <w:rPr>
          <w:rFonts w:ascii="仿宋" w:hAnsi="仿宋"/>
          <w:szCs w:val="32"/>
        </w:rPr>
        <w:sectPr>
          <w:footerReference r:id="rId3" w:type="default"/>
          <w:pgSz w:w="11906" w:h="16838"/>
          <w:pgMar w:top="1440" w:right="1797" w:bottom="1440" w:left="1797" w:header="851" w:footer="992" w:gutter="0"/>
          <w:pgNumType w:start="1"/>
          <w:cols w:space="720" w:num="1"/>
          <w:docGrid w:type="linesAndChars" w:linePitch="498" w:charSpace="-4740"/>
        </w:sectPr>
      </w:pPr>
      <w:bookmarkStart w:id="0" w:name="_Toc418501089"/>
    </w:p>
    <w:p>
      <w:pPr>
        <w:pStyle w:val="2"/>
        <w:numPr>
          <w:ilvl w:val="0"/>
          <w:numId w:val="0"/>
        </w:numPr>
        <w:spacing w:before="240" w:after="240"/>
        <w:jc w:val="center"/>
        <w:rPr>
          <w:rFonts w:hint="eastAsia" w:ascii="仿宋" w:hAnsi="仿宋" w:eastAsia="仿宋"/>
          <w:szCs w:val="32"/>
          <w:shd w:val="clear" w:color="auto" w:fill="FFFFFF"/>
          <w:lang w:val="en-US" w:eastAsia="zh-CN"/>
        </w:rPr>
      </w:pPr>
      <w:bookmarkStart w:id="1" w:name="_Toc418578828"/>
      <w:r>
        <w:rPr>
          <w:rFonts w:hint="eastAsia" w:ascii="仿宋" w:hAnsi="仿宋" w:eastAsia="仿宋"/>
          <w:b w:val="0"/>
          <w:sz w:val="32"/>
          <w:shd w:val="clear" w:color="auto" w:fill="FFFFFF"/>
        </w:rPr>
        <w:t>一．对本项目服务总体要求的理解</w:t>
      </w:r>
      <w:bookmarkEnd w:id="1"/>
    </w:p>
    <w:p>
      <w:pPr>
        <w:spacing w:line="360" w:lineRule="exact"/>
        <w:jc w:val="left"/>
        <w:rPr>
          <w:rFonts w:ascii="仿宋" w:hAnsi="仿宋"/>
          <w:szCs w:val="32"/>
          <w:shd w:val="clear" w:color="auto" w:fill="FFFFFF"/>
        </w:rPr>
      </w:pPr>
      <w:r>
        <w:rPr>
          <w:rFonts w:hint="eastAsia" w:ascii="仿宋" w:hAnsi="仿宋"/>
          <w:szCs w:val="32"/>
          <w:shd w:val="clear" w:color="auto" w:fill="FFFFFF"/>
        </w:rPr>
        <w:t>各位领导、各位专家：</w:t>
      </w:r>
    </w:p>
    <w:p>
      <w:pPr>
        <w:spacing w:line="360" w:lineRule="exact"/>
        <w:jc w:val="left"/>
        <w:rPr>
          <w:rFonts w:ascii="仿宋" w:hAnsi="仿宋"/>
          <w:szCs w:val="32"/>
          <w:shd w:val="clear" w:color="auto" w:fill="FFFFFF"/>
        </w:rPr>
      </w:pPr>
      <w:r>
        <w:rPr>
          <w:rFonts w:hint="eastAsia" w:ascii="仿宋" w:hAnsi="仿宋"/>
          <w:szCs w:val="32"/>
          <w:shd w:val="clear" w:color="auto" w:fill="FFFFFF"/>
        </w:rPr>
        <w:t xml:space="preserve">    我公司参与赛轮金宇集团股份有限公司</w:t>
      </w:r>
      <w:r>
        <w:rPr>
          <w:rFonts w:hint="eastAsia" w:ascii="仿宋" w:hAnsi="仿宋"/>
          <w:szCs w:val="32"/>
          <w:shd w:val="clear" w:color="auto" w:fill="FFFFFF"/>
          <w:lang w:eastAsia="zh-CN"/>
        </w:rPr>
        <w:t>《</w:t>
      </w:r>
      <w:r>
        <w:rPr>
          <w:rFonts w:hint="eastAsia" w:ascii="仿宋" w:hAnsi="仿宋"/>
          <w:szCs w:val="32"/>
          <w:shd w:val="clear" w:color="auto" w:fill="FFFFFF"/>
          <w:lang w:val="en-US" w:eastAsia="zh-CN"/>
        </w:rPr>
        <w:t>工业大数据应用</w:t>
      </w:r>
      <w:r>
        <w:rPr>
          <w:rFonts w:hint="eastAsia" w:ascii="仿宋" w:hAnsi="仿宋"/>
          <w:szCs w:val="32"/>
          <w:shd w:val="clear" w:color="auto" w:fill="FFFFFF"/>
          <w:lang w:eastAsia="zh-CN"/>
        </w:rPr>
        <w:t>》</w:t>
      </w:r>
      <w:r>
        <w:rPr>
          <w:rFonts w:hint="eastAsia" w:ascii="仿宋" w:hAnsi="仿宋"/>
          <w:szCs w:val="32"/>
          <w:shd w:val="clear" w:color="auto" w:fill="FFFFFF"/>
        </w:rPr>
        <w:t>招标项目，看了项目需求以及技术要求。我代表本公司发表一下对本项目服务总体要求的理解，情况如下：</w:t>
      </w:r>
    </w:p>
    <w:p>
      <w:pPr>
        <w:pStyle w:val="31"/>
        <w:numPr>
          <w:ilvl w:val="0"/>
          <w:numId w:val="3"/>
        </w:numPr>
        <w:adjustRightInd w:val="0"/>
        <w:snapToGrid w:val="0"/>
        <w:spacing w:beforeLines="0" w:afterLines="0" w:line="360" w:lineRule="exact"/>
        <w:rPr>
          <w:rFonts w:ascii="仿宋" w:hAnsi="仿宋"/>
          <w:szCs w:val="32"/>
          <w:shd w:val="clear" w:color="auto" w:fill="FFFFFF"/>
        </w:rPr>
      </w:pPr>
      <w:r>
        <w:rPr>
          <w:rFonts w:hint="eastAsia"/>
        </w:rPr>
        <w:t>赛轮金宇集团股份有限公司是一家专业的橡胶轮胎研发制造企业，致力于为全球用户提供最优质的轮胎产品和服务，由中国首家A股上市民营轮胎企业赛轮股份有限公司（股票代码：601058 ）与山东金宇实业股份有限公司战略整合而成</w:t>
      </w:r>
      <w:r>
        <w:rPr>
          <w:rFonts w:hint="eastAsia" w:ascii="仿宋" w:hAnsi="仿宋"/>
          <w:szCs w:val="32"/>
          <w:shd w:val="clear" w:color="auto" w:fill="FFFFFF"/>
        </w:rPr>
        <w:t>。</w:t>
      </w:r>
    </w:p>
    <w:p>
      <w:pPr>
        <w:pStyle w:val="31"/>
        <w:numPr>
          <w:ilvl w:val="0"/>
          <w:numId w:val="3"/>
        </w:numPr>
        <w:adjustRightInd w:val="0"/>
        <w:snapToGrid w:val="0"/>
        <w:spacing w:beforeLines="0" w:afterLines="0" w:line="360" w:lineRule="exact"/>
        <w:rPr>
          <w:rFonts w:ascii="仿宋" w:hAnsi="仿宋"/>
          <w:szCs w:val="32"/>
          <w:shd w:val="clear" w:color="auto" w:fill="FFFFFF"/>
        </w:rPr>
      </w:pPr>
      <w:r>
        <w:rPr>
          <w:rFonts w:hint="eastAsia"/>
        </w:rPr>
        <w:t>赛轮金宇集团历来十分重视企业的管理提升和两化建设，目前已经完成了包括BI、ERP、PLM、CRM、MES、EMS、客户电子商务平台、移动营销系统、智能参数化设计等不同层面信息化系统的建设和应用</w:t>
      </w:r>
      <w:r>
        <w:rPr>
          <w:rFonts w:hint="eastAsia" w:ascii="仿宋" w:hAnsi="仿宋"/>
          <w:szCs w:val="32"/>
          <w:shd w:val="clear" w:color="auto" w:fill="FFFFFF"/>
        </w:rPr>
        <w:t>。</w:t>
      </w:r>
    </w:p>
    <w:p>
      <w:pPr>
        <w:pStyle w:val="31"/>
        <w:numPr>
          <w:ilvl w:val="0"/>
          <w:numId w:val="3"/>
        </w:numPr>
        <w:adjustRightInd w:val="0"/>
        <w:snapToGrid w:val="0"/>
        <w:spacing w:beforeLines="0" w:afterLines="0" w:line="360" w:lineRule="exact"/>
        <w:rPr>
          <w:rFonts w:ascii="仿宋" w:hAnsi="仿宋"/>
          <w:szCs w:val="32"/>
          <w:shd w:val="clear" w:color="auto" w:fill="FFFFFF"/>
        </w:rPr>
      </w:pPr>
      <w:r>
        <w:t>随着信息的爆炸，以及云计算、大数据、物联网等的兴起</w:t>
      </w:r>
      <w:r>
        <w:rPr>
          <w:rFonts w:hint="eastAsia"/>
        </w:rPr>
        <w:t>，特别是工业4</w:t>
      </w:r>
      <w:r>
        <w:t>.0</w:t>
      </w:r>
      <w:r>
        <w:rPr>
          <w:rFonts w:hint="eastAsia"/>
        </w:rPr>
        <w:t>概念的提出，赛轮金宇也在积极通过学习了解新技术、新理念寻找提升企业管理思路和水平的有效方法措施</w:t>
      </w:r>
      <w:r>
        <w:rPr>
          <w:rFonts w:hint="eastAsia" w:ascii="仿宋" w:hAnsi="仿宋"/>
          <w:szCs w:val="32"/>
          <w:shd w:val="clear" w:color="auto" w:fill="FFFFFF"/>
        </w:rPr>
        <w:t>。</w:t>
      </w:r>
    </w:p>
    <w:p>
      <w:pPr>
        <w:autoSpaceDE w:val="0"/>
        <w:autoSpaceDN w:val="0"/>
        <w:spacing w:line="360" w:lineRule="exact"/>
        <w:ind w:firstLine="594" w:firstLineChars="200"/>
        <w:jc w:val="left"/>
        <w:rPr>
          <w:rFonts w:hint="eastAsia" w:ascii="仿宋" w:hAnsi="仿宋"/>
          <w:szCs w:val="32"/>
          <w:shd w:val="clear" w:color="auto" w:fill="FFFFFF"/>
        </w:rPr>
      </w:pPr>
      <w:r>
        <w:rPr>
          <w:rFonts w:hint="eastAsia" w:ascii="仿宋" w:hAnsi="仿宋"/>
          <w:szCs w:val="32"/>
          <w:shd w:val="clear" w:color="auto" w:fill="FFFFFF"/>
        </w:rPr>
        <w:t>在以上基础上</w:t>
      </w:r>
      <w:r>
        <w:rPr>
          <w:rFonts w:hint="eastAsia"/>
        </w:rPr>
        <w:t>赛轮金宇集团</w:t>
      </w:r>
      <w:r>
        <w:rPr>
          <w:rFonts w:hint="eastAsia"/>
          <w:lang w:val="en-US" w:eastAsia="zh-CN"/>
        </w:rPr>
        <w:t>决定应用工业大数据技术，针对</w:t>
      </w:r>
      <w:r>
        <w:rPr>
          <w:rFonts w:hint="eastAsia"/>
        </w:rPr>
        <w:t>轮胎生产中对产品质量影响较大的“压出线”工序的生产数据</w:t>
      </w:r>
      <w:r>
        <w:rPr>
          <w:rFonts w:hint="eastAsia"/>
          <w:lang w:val="en-US" w:eastAsia="zh-CN"/>
        </w:rPr>
        <w:t>进行分析研究，希望对轮胎产品品质的监控提高有显著意义</w:t>
      </w:r>
      <w:r>
        <w:rPr>
          <w:rFonts w:hint="eastAsia" w:ascii="仿宋" w:hAnsi="仿宋"/>
          <w:szCs w:val="32"/>
          <w:shd w:val="clear" w:color="auto" w:fill="FFFFFF"/>
        </w:rPr>
        <w:t>。</w:t>
      </w:r>
    </w:p>
    <w:p>
      <w:pPr>
        <w:autoSpaceDE w:val="0"/>
        <w:autoSpaceDN w:val="0"/>
        <w:spacing w:line="360" w:lineRule="exact"/>
        <w:ind w:firstLine="594" w:firstLineChars="200"/>
        <w:jc w:val="left"/>
        <w:rPr>
          <w:rFonts w:hint="eastAsia" w:ascii="仿宋" w:hAnsi="仿宋"/>
          <w:szCs w:val="32"/>
          <w:shd w:val="clear" w:color="auto" w:fill="FFFFFF"/>
        </w:rPr>
      </w:pPr>
    </w:p>
    <w:p>
      <w:pPr>
        <w:autoSpaceDE w:val="0"/>
        <w:autoSpaceDN w:val="0"/>
        <w:spacing w:line="360" w:lineRule="exact"/>
        <w:ind w:firstLine="594" w:firstLineChars="200"/>
        <w:jc w:val="left"/>
        <w:rPr>
          <w:rFonts w:hint="eastAsia" w:ascii="仿宋" w:hAnsi="仿宋"/>
          <w:szCs w:val="32"/>
          <w:shd w:val="clear" w:color="auto" w:fill="FFFFFF"/>
        </w:rPr>
      </w:pPr>
    </w:p>
    <w:p>
      <w:pPr>
        <w:autoSpaceDE w:val="0"/>
        <w:autoSpaceDN w:val="0"/>
        <w:spacing w:line="360" w:lineRule="exact"/>
        <w:ind w:firstLine="594" w:firstLineChars="200"/>
        <w:jc w:val="left"/>
        <w:rPr>
          <w:rFonts w:hint="eastAsia" w:ascii="仿宋" w:hAnsi="仿宋"/>
          <w:szCs w:val="32"/>
          <w:shd w:val="clear" w:color="auto" w:fill="FFFFFF"/>
        </w:rPr>
      </w:pPr>
    </w:p>
    <w:p>
      <w:pPr>
        <w:autoSpaceDE w:val="0"/>
        <w:autoSpaceDN w:val="0"/>
        <w:spacing w:line="360" w:lineRule="exact"/>
        <w:ind w:firstLine="480"/>
        <w:jc w:val="left"/>
        <w:rPr>
          <w:rFonts w:ascii="仿宋" w:hAnsi="仿宋"/>
          <w:szCs w:val="32"/>
          <w:shd w:val="clear" w:color="auto" w:fill="FFFFFF"/>
        </w:rPr>
      </w:pPr>
    </w:p>
    <w:p>
      <w:pPr>
        <w:autoSpaceDE w:val="0"/>
        <w:autoSpaceDN w:val="0"/>
        <w:spacing w:line="360" w:lineRule="exact"/>
        <w:ind w:firstLine="480"/>
        <w:jc w:val="left"/>
        <w:rPr>
          <w:rFonts w:ascii="仿宋" w:hAnsi="仿宋"/>
          <w:szCs w:val="32"/>
          <w:shd w:val="clear" w:color="auto" w:fill="FFFFFF"/>
        </w:rPr>
      </w:pPr>
      <w:r>
        <w:rPr>
          <w:rFonts w:hint="eastAsia" w:ascii="仿宋" w:hAnsi="仿宋"/>
          <w:szCs w:val="32"/>
          <w:shd w:val="clear" w:color="auto" w:fill="FFFFFF"/>
        </w:rPr>
        <w:t xml:space="preserve">                </w:t>
      </w:r>
      <w:r>
        <w:rPr>
          <w:rFonts w:hint="eastAsia" w:ascii="仿宋" w:hAnsi="仿宋"/>
          <w:szCs w:val="32"/>
          <w:shd w:val="clear" w:color="auto" w:fill="FFFFFF"/>
          <w:lang w:val="en-US" w:eastAsia="zh-CN"/>
        </w:rPr>
        <w:t>青岛天河制造业转型升级研究院有限</w:t>
      </w:r>
      <w:r>
        <w:rPr>
          <w:rFonts w:hint="eastAsia" w:ascii="仿宋" w:hAnsi="仿宋"/>
          <w:szCs w:val="32"/>
          <w:shd w:val="clear" w:color="auto" w:fill="FFFFFF"/>
        </w:rPr>
        <w:t>公司</w:t>
      </w:r>
    </w:p>
    <w:p>
      <w:pPr>
        <w:autoSpaceDE w:val="0"/>
        <w:autoSpaceDN w:val="0"/>
        <w:spacing w:line="360" w:lineRule="exact"/>
        <w:ind w:firstLine="480"/>
        <w:jc w:val="left"/>
        <w:rPr>
          <w:rFonts w:hint="eastAsia" w:ascii="仿宋" w:hAnsi="仿宋" w:eastAsia="仿宋"/>
          <w:szCs w:val="32"/>
          <w:shd w:val="clear" w:color="auto" w:fill="FFFFFF"/>
          <w:lang w:val="en-US" w:eastAsia="zh-CN"/>
        </w:rPr>
      </w:pPr>
      <w:r>
        <w:rPr>
          <w:rFonts w:hint="eastAsia" w:ascii="仿宋" w:hAnsi="仿宋"/>
          <w:szCs w:val="32"/>
          <w:shd w:val="clear" w:color="auto" w:fill="FFFFFF"/>
        </w:rPr>
        <w:t xml:space="preserve">                                      </w:t>
      </w:r>
      <w:r>
        <w:rPr>
          <w:rFonts w:hint="eastAsia" w:ascii="仿宋" w:hAnsi="仿宋"/>
          <w:szCs w:val="32"/>
          <w:shd w:val="clear" w:color="auto" w:fill="FFFFFF"/>
          <w:lang w:val="en-US" w:eastAsia="zh-CN"/>
        </w:rPr>
        <w:t xml:space="preserve">    </w:t>
      </w:r>
      <w:r>
        <w:rPr>
          <w:rFonts w:hint="eastAsia" w:ascii="仿宋" w:hAnsi="仿宋"/>
          <w:szCs w:val="32"/>
          <w:shd w:val="clear" w:color="auto" w:fill="FFFFFF"/>
        </w:rPr>
        <w:t>201</w:t>
      </w:r>
      <w:r>
        <w:rPr>
          <w:rFonts w:hint="eastAsia" w:ascii="仿宋" w:hAnsi="仿宋"/>
          <w:szCs w:val="32"/>
          <w:shd w:val="clear" w:color="auto" w:fill="FFFFFF"/>
          <w:lang w:val="en-US" w:eastAsia="zh-CN"/>
        </w:rPr>
        <w:t>8</w:t>
      </w:r>
      <w:r>
        <w:rPr>
          <w:rFonts w:hint="eastAsia" w:ascii="仿宋" w:hAnsi="仿宋"/>
          <w:szCs w:val="32"/>
          <w:shd w:val="clear" w:color="auto" w:fill="FFFFFF"/>
        </w:rPr>
        <w:t>.05.</w:t>
      </w:r>
      <w:r>
        <w:rPr>
          <w:rFonts w:hint="eastAsia" w:ascii="仿宋" w:hAnsi="仿宋"/>
          <w:color w:val="FF0000"/>
          <w:szCs w:val="32"/>
          <w:shd w:val="clear" w:color="auto" w:fill="FFFFFF"/>
          <w:lang w:val="en-US" w:eastAsia="zh-CN"/>
        </w:rPr>
        <w:t>xx</w:t>
      </w:r>
    </w:p>
    <w:p>
      <w:pPr>
        <w:pStyle w:val="2"/>
        <w:numPr>
          <w:ilvl w:val="0"/>
          <w:numId w:val="0"/>
        </w:numPr>
        <w:adjustRightInd w:val="0"/>
        <w:spacing w:before="240" w:after="240" w:line="380" w:lineRule="exact"/>
        <w:jc w:val="center"/>
        <w:rPr>
          <w:rFonts w:eastAsia="仿宋"/>
          <w:b w:val="0"/>
          <w:sz w:val="32"/>
        </w:rPr>
      </w:pPr>
      <w:bookmarkStart w:id="2" w:name="_Toc418578829"/>
      <w:r>
        <w:rPr>
          <w:rFonts w:hint="eastAsia" w:eastAsia="仿宋"/>
          <w:b w:val="0"/>
          <w:sz w:val="32"/>
        </w:rPr>
        <w:t>二．服务方案</w:t>
      </w:r>
      <w:bookmarkEnd w:id="2"/>
    </w:p>
    <w:p>
      <w:pPr>
        <w:pStyle w:val="2"/>
        <w:adjustRightInd w:val="0"/>
        <w:spacing w:before="240" w:after="240" w:line="380" w:lineRule="exact"/>
        <w:rPr>
          <w:rFonts w:eastAsia="仿宋"/>
          <w:b w:val="0"/>
          <w:sz w:val="32"/>
        </w:rPr>
      </w:pPr>
      <w:bookmarkStart w:id="3" w:name="_Toc418578830"/>
      <w:r>
        <w:rPr>
          <w:rFonts w:hint="eastAsia" w:eastAsia="仿宋"/>
          <w:b w:val="0"/>
          <w:sz w:val="32"/>
        </w:rPr>
        <w:t>前言</w:t>
      </w:r>
      <w:bookmarkEnd w:id="0"/>
      <w:bookmarkEnd w:id="3"/>
    </w:p>
    <w:p>
      <w:pPr>
        <w:pStyle w:val="3"/>
        <w:adjustRightInd w:val="0"/>
        <w:snapToGrid w:val="0"/>
        <w:spacing w:before="180" w:after="180" w:line="380" w:lineRule="exact"/>
        <w:rPr>
          <w:rFonts w:eastAsia="仿宋"/>
          <w:b w:val="0"/>
          <w:sz w:val="32"/>
        </w:rPr>
      </w:pPr>
      <w:bookmarkStart w:id="4" w:name="_Toc418578831"/>
      <w:bookmarkStart w:id="5" w:name="_Toc418501090"/>
      <w:bookmarkStart w:id="6" w:name="_Toc38011501"/>
      <w:bookmarkStart w:id="7" w:name="_Toc38011410"/>
      <w:bookmarkStart w:id="8" w:name="_Toc51998974"/>
      <w:bookmarkStart w:id="9" w:name="_Toc53542258"/>
      <w:r>
        <w:rPr>
          <w:rFonts w:hint="eastAsia" w:eastAsia="仿宋"/>
          <w:b w:val="0"/>
          <w:sz w:val="32"/>
          <w:lang w:val="en-US" w:eastAsia="zh-CN"/>
        </w:rPr>
        <w:t>1.1</w:t>
      </w:r>
      <w:r>
        <w:rPr>
          <w:rFonts w:hint="eastAsia" w:eastAsia="仿宋"/>
          <w:b w:val="0"/>
          <w:sz w:val="32"/>
        </w:rPr>
        <w:t>编写目的</w:t>
      </w:r>
      <w:bookmarkEnd w:id="4"/>
      <w:bookmarkEnd w:id="5"/>
    </w:p>
    <w:p>
      <w:pPr>
        <w:adjustRightInd w:val="0"/>
        <w:snapToGrid w:val="0"/>
        <w:spacing w:line="380" w:lineRule="exact"/>
        <w:ind w:firstLine="594" w:firstLineChars="200"/>
        <w:rPr>
          <w:rFonts w:ascii="仿宋" w:hAnsi="仿宋"/>
          <w:szCs w:val="32"/>
        </w:rPr>
      </w:pPr>
      <w:r>
        <w:rPr>
          <w:rFonts w:hint="eastAsia" w:ascii="仿宋" w:hAnsi="仿宋"/>
          <w:szCs w:val="32"/>
        </w:rPr>
        <w:t>本规划投标方案是基于</w:t>
      </w:r>
      <w:r>
        <w:rPr>
          <w:rFonts w:hint="eastAsia" w:ascii="仿宋" w:hAnsi="仿宋"/>
          <w:szCs w:val="32"/>
          <w:lang w:val="en-US" w:eastAsia="zh-CN"/>
        </w:rPr>
        <w:t>赛轮金宇集团股份有限公司针对工业大数据应用</w:t>
      </w:r>
      <w:r>
        <w:rPr>
          <w:rFonts w:hint="eastAsia" w:ascii="仿宋" w:hAnsi="仿宋"/>
          <w:szCs w:val="32"/>
        </w:rPr>
        <w:t>招标项目的招标文件</w:t>
      </w:r>
      <w:r>
        <w:rPr>
          <w:rFonts w:ascii="仿宋" w:hAnsi="仿宋"/>
          <w:szCs w:val="32"/>
        </w:rPr>
        <w:t>做出的</w:t>
      </w:r>
      <w:r>
        <w:rPr>
          <w:rFonts w:hint="eastAsia" w:ascii="仿宋" w:hAnsi="仿宋"/>
          <w:szCs w:val="32"/>
        </w:rPr>
        <w:t>投标技术文件，明确了项目方案内容。</w:t>
      </w:r>
    </w:p>
    <w:p>
      <w:pPr>
        <w:pStyle w:val="3"/>
        <w:adjustRightInd w:val="0"/>
        <w:snapToGrid w:val="0"/>
        <w:spacing w:before="180" w:after="180" w:line="380" w:lineRule="exact"/>
        <w:rPr>
          <w:rFonts w:eastAsia="仿宋"/>
          <w:b w:val="0"/>
          <w:sz w:val="32"/>
        </w:rPr>
      </w:pPr>
      <w:bookmarkStart w:id="10" w:name="_Toc418578832"/>
      <w:bookmarkStart w:id="11" w:name="_Toc418501091"/>
      <w:r>
        <w:rPr>
          <w:rFonts w:hint="eastAsia" w:eastAsia="仿宋"/>
          <w:b w:val="0"/>
          <w:sz w:val="32"/>
        </w:rPr>
        <w:t>项目背景</w:t>
      </w:r>
      <w:bookmarkEnd w:id="10"/>
      <w:bookmarkEnd w:id="11"/>
    </w:p>
    <w:p>
      <w:pPr>
        <w:pStyle w:val="31"/>
        <w:adjustRightInd w:val="0"/>
        <w:snapToGrid w:val="0"/>
        <w:spacing w:before="120" w:beforeLines="50" w:after="120" w:afterLines="50" w:line="380" w:lineRule="exact"/>
        <w:ind w:left="0" w:firstLine="594" w:firstLineChars="200"/>
        <w:rPr>
          <w:rFonts w:ascii="仿宋" w:hAnsi="仿宋"/>
          <w:szCs w:val="32"/>
        </w:rPr>
      </w:pPr>
      <w:r>
        <w:rPr>
          <w:rFonts w:hint="eastAsia" w:ascii="仿宋" w:hAnsi="仿宋"/>
          <w:szCs w:val="32"/>
        </w:rPr>
        <w:t>系统名称：</w:t>
      </w:r>
      <w:r>
        <w:rPr>
          <w:rFonts w:hint="eastAsia" w:ascii="仿宋" w:hAnsi="仿宋"/>
          <w:szCs w:val="32"/>
          <w:lang w:val="en-US" w:eastAsia="zh-CN"/>
        </w:rPr>
        <w:t>赛轮金宇集团股份有限公司工业大数据应用</w:t>
      </w:r>
      <w:r>
        <w:rPr>
          <w:rFonts w:hint="eastAsia" w:ascii="仿宋" w:hAnsi="仿宋"/>
          <w:szCs w:val="32"/>
        </w:rPr>
        <w:t>招标项目</w:t>
      </w:r>
    </w:p>
    <w:p>
      <w:pPr>
        <w:pStyle w:val="31"/>
        <w:adjustRightInd w:val="0"/>
        <w:snapToGrid w:val="0"/>
        <w:spacing w:before="120" w:beforeLines="50" w:after="120" w:afterLines="50" w:line="380" w:lineRule="exact"/>
        <w:ind w:left="0" w:firstLine="594" w:firstLineChars="200"/>
        <w:rPr>
          <w:rFonts w:hint="eastAsia" w:ascii="仿宋" w:hAnsi="仿宋" w:eastAsia="仿宋"/>
          <w:szCs w:val="32"/>
          <w:lang w:val="en-US" w:eastAsia="zh-CN"/>
        </w:rPr>
      </w:pPr>
      <w:r>
        <w:rPr>
          <w:rFonts w:hint="eastAsia" w:ascii="仿宋" w:hAnsi="仿宋"/>
          <w:szCs w:val="32"/>
        </w:rPr>
        <w:t>项目方：</w:t>
      </w:r>
      <w:r>
        <w:rPr>
          <w:rFonts w:hint="eastAsia" w:ascii="仿宋" w:hAnsi="仿宋"/>
          <w:szCs w:val="32"/>
          <w:lang w:val="en-US" w:eastAsia="zh-CN"/>
        </w:rPr>
        <w:t>赛轮金宇集团股份有限公司</w:t>
      </w:r>
    </w:p>
    <w:p>
      <w:pPr>
        <w:pStyle w:val="31"/>
        <w:adjustRightInd w:val="0"/>
        <w:snapToGrid w:val="0"/>
        <w:spacing w:before="120" w:beforeLines="50" w:after="120" w:afterLines="50" w:line="380" w:lineRule="exact"/>
        <w:ind w:left="0" w:firstLine="594" w:firstLineChars="200"/>
        <w:rPr>
          <w:rFonts w:ascii="仿宋" w:hAnsi="仿宋"/>
          <w:szCs w:val="32"/>
        </w:rPr>
      </w:pPr>
      <w:r>
        <w:rPr>
          <w:rFonts w:hint="eastAsia" w:ascii="仿宋" w:hAnsi="仿宋"/>
          <w:szCs w:val="32"/>
        </w:rPr>
        <w:t>投标方：</w:t>
      </w:r>
      <w:r>
        <w:rPr>
          <w:rFonts w:hint="eastAsia" w:ascii="仿宋" w:hAnsi="仿宋"/>
          <w:szCs w:val="32"/>
          <w:lang w:val="en-US" w:eastAsia="zh-CN"/>
        </w:rPr>
        <w:t>青岛天河制造转型升级研究院有限</w:t>
      </w:r>
      <w:r>
        <w:rPr>
          <w:rFonts w:hint="eastAsia" w:ascii="仿宋" w:hAnsi="仿宋"/>
          <w:szCs w:val="32"/>
        </w:rPr>
        <w:t>公司</w:t>
      </w:r>
    </w:p>
    <w:p>
      <w:pPr>
        <w:pStyle w:val="3"/>
        <w:adjustRightInd w:val="0"/>
        <w:snapToGrid w:val="0"/>
        <w:spacing w:before="180" w:after="180" w:line="380" w:lineRule="exact"/>
      </w:pPr>
      <w:bookmarkStart w:id="12" w:name="_Toc371406020"/>
      <w:bookmarkStart w:id="13" w:name="_Toc56907760"/>
      <w:bookmarkStart w:id="14" w:name="_Toc216685412"/>
      <w:bookmarkStart w:id="15" w:name="_Toc418578833"/>
      <w:bookmarkStart w:id="16" w:name="_Toc418501092"/>
      <w:r>
        <w:rPr>
          <w:rFonts w:hint="eastAsia" w:eastAsia="仿宋"/>
          <w:b w:val="0"/>
          <w:sz w:val="32"/>
          <w:lang w:val="en-US" w:eastAsia="zh-CN"/>
        </w:rPr>
        <w:t>1.2</w:t>
      </w:r>
      <w:r>
        <w:rPr>
          <w:rFonts w:hint="eastAsia" w:eastAsia="仿宋"/>
          <w:b w:val="0"/>
          <w:sz w:val="32"/>
        </w:rPr>
        <w:t>建设目标</w:t>
      </w:r>
      <w:bookmarkEnd w:id="6"/>
      <w:bookmarkEnd w:id="7"/>
      <w:bookmarkEnd w:id="8"/>
      <w:bookmarkEnd w:id="9"/>
      <w:bookmarkEnd w:id="12"/>
      <w:bookmarkEnd w:id="13"/>
      <w:bookmarkEnd w:id="14"/>
      <w:bookmarkEnd w:id="15"/>
      <w:bookmarkEnd w:id="16"/>
      <w:bookmarkStart w:id="17" w:name="_Toc109795266"/>
      <w:bookmarkStart w:id="18" w:name="_Toc371406028"/>
      <w:bookmarkStart w:id="19" w:name="_Toc216685420"/>
    </w:p>
    <w:p>
      <w:pPr>
        <w:pStyle w:val="53"/>
        <w:numPr>
          <w:ilvl w:val="0"/>
          <w:numId w:val="0"/>
        </w:numPr>
        <w:spacing w:before="0" w:line="500" w:lineRule="exact"/>
      </w:pPr>
      <w:r>
        <w:rPr>
          <w:rFonts w:hint="eastAsia"/>
          <w:lang w:val="en-US" w:eastAsia="zh-CN"/>
        </w:rPr>
        <w:t xml:space="preserve">1.2.1 </w:t>
      </w:r>
      <w:r>
        <w:rPr>
          <w:rFonts w:hint="eastAsia"/>
        </w:rPr>
        <w:t>以轮胎生产中对产品质量影响较大的“压出线”工序的生产数据为基础，进行工业大数据应用的研究；</w:t>
      </w:r>
    </w:p>
    <w:p>
      <w:pPr>
        <w:pStyle w:val="53"/>
        <w:numPr>
          <w:ilvl w:val="0"/>
          <w:numId w:val="0"/>
        </w:numPr>
        <w:spacing w:before="0" w:line="500" w:lineRule="exact"/>
      </w:pPr>
      <w:r>
        <w:rPr>
          <w:rFonts w:hint="eastAsia"/>
          <w:lang w:val="en-US" w:eastAsia="zh-CN"/>
        </w:rPr>
        <w:t xml:space="preserve">1.2.2 </w:t>
      </w:r>
      <w:r>
        <w:rPr>
          <w:rFonts w:hint="eastAsia"/>
        </w:rPr>
        <w:t>研究成果包括但不限于：</w:t>
      </w:r>
    </w:p>
    <w:p>
      <w:pPr>
        <w:pStyle w:val="53"/>
        <w:numPr>
          <w:ilvl w:val="1"/>
          <w:numId w:val="4"/>
        </w:numPr>
        <w:spacing w:before="0" w:line="500" w:lineRule="exact"/>
        <w:ind w:firstLineChars="0"/>
      </w:pPr>
      <w:r>
        <w:rPr>
          <w:rFonts w:hint="eastAsia"/>
        </w:rPr>
        <w:t>工业大数据技术应用在轮胎行业价值分析报告；</w:t>
      </w:r>
    </w:p>
    <w:p>
      <w:pPr>
        <w:pStyle w:val="53"/>
        <w:numPr>
          <w:ilvl w:val="1"/>
          <w:numId w:val="4"/>
        </w:numPr>
        <w:spacing w:before="0" w:line="500" w:lineRule="exact"/>
        <w:ind w:firstLineChars="0"/>
      </w:pPr>
      <w:r>
        <w:rPr>
          <w:rFonts w:hint="eastAsia"/>
        </w:rPr>
        <w:t>工业数据的采集和清洗方式设计方案及其数据成果；</w:t>
      </w:r>
    </w:p>
    <w:p>
      <w:pPr>
        <w:pStyle w:val="53"/>
        <w:numPr>
          <w:ilvl w:val="1"/>
          <w:numId w:val="4"/>
        </w:numPr>
        <w:spacing w:before="0" w:line="500" w:lineRule="exact"/>
        <w:ind w:firstLineChars="0"/>
      </w:pPr>
      <w:r>
        <w:rPr>
          <w:rFonts w:hint="eastAsia"/>
        </w:rPr>
        <w:t>对“压出线”生产设备的生产数据进行特征分析，与生产工艺工程师共同研究并验证该特征库与产品质量间关系的研究报告；</w:t>
      </w:r>
    </w:p>
    <w:p>
      <w:pPr>
        <w:pStyle w:val="53"/>
        <w:numPr>
          <w:ilvl w:val="1"/>
          <w:numId w:val="4"/>
        </w:numPr>
        <w:spacing w:before="0" w:line="500" w:lineRule="exact"/>
        <w:ind w:firstLineChars="0"/>
      </w:pPr>
      <w:r>
        <w:rPr>
          <w:rFonts w:hint="eastAsia"/>
        </w:rPr>
        <w:t>结合赛轮金宇企业信息化建设情况和工业大数据应用模式，共同编制大数据应用成果实时服务于生产的设计报告；</w:t>
      </w:r>
    </w:p>
    <w:p>
      <w:pPr>
        <w:pStyle w:val="53"/>
        <w:numPr>
          <w:ilvl w:val="1"/>
          <w:numId w:val="4"/>
        </w:numPr>
        <w:spacing w:before="0" w:line="500" w:lineRule="exact"/>
        <w:ind w:firstLineChars="0"/>
      </w:pPr>
      <w:r>
        <w:rPr>
          <w:rFonts w:hint="eastAsia"/>
        </w:rPr>
        <w:t>依据“压出线”工序的工业大数据应用研究成果，对企业其他重要生产工序设备进行分析，为企业内工业大数据广泛应用提出设想方案。</w:t>
      </w:r>
    </w:p>
    <w:p>
      <w:pPr>
        <w:pStyle w:val="53"/>
        <w:numPr>
          <w:ilvl w:val="0"/>
          <w:numId w:val="0"/>
        </w:numPr>
        <w:spacing w:before="0" w:line="500" w:lineRule="exact"/>
        <w:ind w:left="420" w:leftChars="0"/>
        <w:rPr>
          <w:rFonts w:ascii="仿宋" w:hAnsi="仿宋"/>
          <w:szCs w:val="32"/>
        </w:rPr>
      </w:pPr>
      <w:r>
        <w:rPr>
          <w:rFonts w:hint="eastAsia"/>
        </w:rPr>
        <w:t>研究将分步骤逐步开展，参照赛轮金宇和青岛智造研究院科研工作要求执行并依照时间节点要求提交工作成果。</w:t>
      </w:r>
    </w:p>
    <w:p>
      <w:pPr>
        <w:pStyle w:val="2"/>
        <w:adjustRightInd w:val="0"/>
        <w:spacing w:before="240" w:after="240" w:line="380" w:lineRule="exact"/>
        <w:rPr>
          <w:rFonts w:eastAsia="仿宋"/>
          <w:b w:val="0"/>
          <w:sz w:val="32"/>
        </w:rPr>
      </w:pPr>
      <w:bookmarkStart w:id="20" w:name="_Toc418501093"/>
      <w:bookmarkStart w:id="21" w:name="_Toc418578834"/>
      <w:r>
        <w:rPr>
          <w:rFonts w:hint="eastAsia" w:eastAsia="仿宋"/>
          <w:b w:val="0"/>
          <w:sz w:val="32"/>
        </w:rPr>
        <w:t>系统的总体设计方案</w:t>
      </w:r>
      <w:bookmarkEnd w:id="17"/>
      <w:bookmarkEnd w:id="18"/>
      <w:bookmarkEnd w:id="19"/>
      <w:bookmarkEnd w:id="20"/>
      <w:bookmarkEnd w:id="21"/>
    </w:p>
    <w:p>
      <w:pPr>
        <w:rPr>
          <w:rFonts w:hint="eastAsia"/>
          <w:lang w:eastAsia="zh-CN"/>
        </w:rPr>
      </w:pPr>
      <w:bookmarkStart w:id="22" w:name="_Toc509494368"/>
      <w:r>
        <w:rPr>
          <w:rFonts w:hint="eastAsia"/>
          <w:lang w:val="en-US" w:eastAsia="zh-CN"/>
        </w:rPr>
        <w:t>2.1</w:t>
      </w:r>
      <w:r>
        <w:rPr>
          <w:rFonts w:hint="eastAsia"/>
          <w:lang w:eastAsia="zh-CN"/>
        </w:rPr>
        <w:t>工业大数据预测的技术特点</w:t>
      </w:r>
      <w:bookmarkEnd w:id="22"/>
    </w:p>
    <w:p>
      <w:pPr>
        <w:pStyle w:val="53"/>
        <w:numPr>
          <w:ilvl w:val="0"/>
          <w:numId w:val="0"/>
        </w:numPr>
        <w:spacing w:before="0" w:line="500" w:lineRule="exact"/>
      </w:pPr>
      <w:r>
        <w:rPr>
          <w:rFonts w:hint="eastAsia"/>
          <w:lang w:val="en-US" w:eastAsia="zh-CN"/>
        </w:rPr>
        <w:t>2.1.1</w:t>
      </w:r>
      <w:r>
        <w:rPr>
          <w:rFonts w:hint="eastAsia"/>
        </w:rPr>
        <w:t>工业大数据预测的基本原理：</w:t>
      </w:r>
    </w:p>
    <w:p>
      <w:pPr>
        <w:pStyle w:val="53"/>
        <w:spacing w:before="0" w:line="500" w:lineRule="exact"/>
        <w:ind w:left="840" w:firstLine="0" w:firstLineChars="0"/>
      </w:pPr>
      <w:r>
        <w:rPr>
          <w:rFonts w:hint="eastAsia"/>
        </w:rPr>
        <w:t>通过对工业生产过程中得到历史大数据和经验信息的分析，找到与正常生产有异的数据特征趋势，并在未来出现该趋势时及时预警。</w:t>
      </w:r>
    </w:p>
    <w:p>
      <w:pPr>
        <w:pStyle w:val="53"/>
        <w:numPr>
          <w:ilvl w:val="0"/>
          <w:numId w:val="0"/>
        </w:numPr>
        <w:spacing w:before="0" w:line="500" w:lineRule="exact"/>
      </w:pPr>
      <w:r>
        <w:rPr>
          <w:rFonts w:hint="eastAsia"/>
          <w:lang w:val="en-US" w:eastAsia="zh-CN"/>
        </w:rPr>
        <w:t>2.1.2</w:t>
      </w:r>
      <w:r>
        <w:rPr>
          <w:rFonts w:hint="eastAsia"/>
        </w:rPr>
        <w:t>工业大数据预测的价值体现：</w:t>
      </w:r>
    </w:p>
    <w:p>
      <w:pPr>
        <w:pStyle w:val="53"/>
        <w:spacing w:before="0" w:line="500" w:lineRule="exact"/>
        <w:ind w:left="840" w:firstLine="0" w:firstLineChars="0"/>
      </w:pPr>
      <w:r>
        <w:rPr>
          <w:rFonts w:hint="eastAsia"/>
        </w:rPr>
        <w:t>工业大数据预测的价值体现在能够在发生数据趋势时进行预警，提前在异常发生之前提醒人们进行规避和防控；将传统的报警改为真正的预警。</w:t>
      </w:r>
    </w:p>
    <w:p>
      <w:pPr>
        <w:pStyle w:val="53"/>
        <w:numPr>
          <w:ilvl w:val="0"/>
          <w:numId w:val="0"/>
        </w:numPr>
        <w:spacing w:before="0" w:line="500" w:lineRule="exact"/>
      </w:pPr>
      <w:r>
        <w:rPr>
          <w:rFonts w:hint="eastAsia"/>
          <w:lang w:val="en-US" w:eastAsia="zh-CN"/>
        </w:rPr>
        <w:t>2.1.3</w:t>
      </w:r>
      <w:r>
        <w:rPr>
          <w:rFonts w:hint="eastAsia"/>
        </w:rPr>
        <w:t>工业大数据预测常用的业务环境：</w:t>
      </w:r>
    </w:p>
    <w:p>
      <w:pPr>
        <w:pStyle w:val="53"/>
        <w:numPr>
          <w:ilvl w:val="1"/>
          <w:numId w:val="5"/>
        </w:numPr>
        <w:spacing w:before="0" w:line="500" w:lineRule="exact"/>
        <w:ind w:firstLineChars="0"/>
      </w:pPr>
      <w:r>
        <w:rPr>
          <w:rFonts w:hint="eastAsia"/>
        </w:rPr>
        <w:t>高设备价值；</w:t>
      </w:r>
    </w:p>
    <w:p>
      <w:pPr>
        <w:pStyle w:val="53"/>
        <w:numPr>
          <w:ilvl w:val="1"/>
          <w:numId w:val="5"/>
        </w:numPr>
        <w:spacing w:before="0" w:line="500" w:lineRule="exact"/>
        <w:ind w:firstLineChars="0"/>
      </w:pPr>
      <w:r>
        <w:rPr>
          <w:rFonts w:hint="eastAsia"/>
        </w:rPr>
        <w:t>高产品质量价值且产品质量与生产设备关系紧密；</w:t>
      </w:r>
    </w:p>
    <w:p>
      <w:pPr>
        <w:pStyle w:val="53"/>
        <w:numPr>
          <w:ilvl w:val="1"/>
          <w:numId w:val="5"/>
        </w:numPr>
        <w:spacing w:before="0" w:line="500" w:lineRule="exact"/>
        <w:ind w:firstLineChars="0"/>
      </w:pPr>
      <w:r>
        <w:rPr>
          <w:rFonts w:hint="eastAsia"/>
        </w:rPr>
        <w:t>高安全价值。</w:t>
      </w:r>
    </w:p>
    <w:p>
      <w:pPr>
        <w:pStyle w:val="53"/>
        <w:numPr>
          <w:ilvl w:val="0"/>
          <w:numId w:val="0"/>
        </w:numPr>
        <w:spacing w:before="0" w:line="500" w:lineRule="exact"/>
      </w:pPr>
      <w:r>
        <w:rPr>
          <w:rFonts w:hint="eastAsia"/>
          <w:lang w:val="en-US" w:eastAsia="zh-CN"/>
        </w:rPr>
        <w:t xml:space="preserve">2.1.4 </w:t>
      </w:r>
      <w:r>
        <w:rPr>
          <w:rFonts w:hint="eastAsia"/>
        </w:rPr>
        <w:t>大数据工具对于工业大数据预测的作用：</w:t>
      </w:r>
    </w:p>
    <w:p>
      <w:pPr>
        <w:pStyle w:val="53"/>
        <w:spacing w:before="0" w:line="500" w:lineRule="exact"/>
        <w:ind w:left="840" w:firstLine="0" w:firstLineChars="0"/>
      </w:pPr>
      <w:r>
        <w:rPr>
          <w:rFonts w:hint="eastAsia"/>
        </w:rPr>
        <w:t>大数据分析涉及到数据量和数据复杂的，靠人工或其他简单信息化技术难以执行的；大数据工具则是通过科学理论、高效工具、友好交互，大大提高人们进行大数据的效率。</w:t>
      </w:r>
    </w:p>
    <w:p>
      <w:pPr>
        <w:pStyle w:val="53"/>
        <w:numPr>
          <w:ilvl w:val="0"/>
          <w:numId w:val="0"/>
        </w:numPr>
        <w:spacing w:before="0" w:line="500" w:lineRule="exact"/>
      </w:pPr>
      <w:r>
        <w:rPr>
          <w:rFonts w:hint="eastAsia"/>
          <w:lang w:val="en-US" w:eastAsia="zh-CN"/>
        </w:rPr>
        <w:t xml:space="preserve">2.1.5 </w:t>
      </w:r>
      <w:r>
        <w:rPr>
          <w:rFonts w:hint="eastAsia"/>
        </w:rPr>
        <w:t>大数据工具的通用性依据：</w:t>
      </w:r>
    </w:p>
    <w:p>
      <w:pPr>
        <w:pStyle w:val="53"/>
        <w:spacing w:before="0" w:line="500" w:lineRule="exact"/>
        <w:ind w:left="840" w:firstLine="0" w:firstLineChars="0"/>
      </w:pPr>
      <w:r>
        <w:rPr>
          <w:rFonts w:hint="eastAsia"/>
        </w:rPr>
        <w:t>本大数据工具使用了“归一化”计算方式将需要计算的大数据进行处理，消除各种不同业务数据间的业务差异，仅保留业务数据自身之间的数学差异性。</w:t>
      </w:r>
    </w:p>
    <w:p>
      <w:pPr>
        <w:pStyle w:val="53"/>
        <w:numPr>
          <w:ilvl w:val="0"/>
          <w:numId w:val="0"/>
        </w:numPr>
        <w:spacing w:before="0" w:line="500" w:lineRule="exact"/>
        <w:ind w:left="420" w:leftChars="0"/>
      </w:pPr>
      <w:r>
        <w:rPr>
          <w:rFonts w:hint="eastAsia"/>
          <w:lang w:val="en-US" w:eastAsia="zh-CN"/>
        </w:rPr>
        <w:t xml:space="preserve">2.1.6 </w:t>
      </w:r>
      <w:r>
        <w:rPr>
          <w:rFonts w:hint="eastAsia"/>
        </w:rPr>
        <w:t>大数据工具的数据复杂度要求：</w:t>
      </w:r>
    </w:p>
    <w:p>
      <w:pPr>
        <w:pStyle w:val="53"/>
        <w:spacing w:before="0" w:line="500" w:lineRule="exact"/>
        <w:ind w:left="840" w:firstLine="0" w:firstLineChars="0"/>
        <w:rPr>
          <w:rFonts w:hint="eastAsia"/>
        </w:rPr>
      </w:pPr>
      <w:r>
        <w:rPr>
          <w:rFonts w:hint="eastAsia"/>
        </w:rPr>
        <w:t>大数据工具在处理复杂度较高的源数据时具有明显的优势。如果是简单的2、3维度数据，人工不需要使用特殊工具即可处理。所以，建议至少选择5个维度以上源数据进行计算和分析。</w:t>
      </w:r>
    </w:p>
    <w:p>
      <w:pPr>
        <w:pStyle w:val="3"/>
        <w:numPr>
          <w:ilvl w:val="0"/>
          <w:numId w:val="0"/>
        </w:numPr>
        <w:spacing w:before="163" w:after="326"/>
        <w:ind w:leftChars="0"/>
        <w:rPr>
          <w:rFonts w:hint="eastAsia" w:ascii="Calibri" w:hAnsi="Calibri" w:eastAsia="仿宋" w:cs="黑体"/>
          <w:b w:val="0"/>
          <w:kern w:val="2"/>
          <w:sz w:val="32"/>
          <w:szCs w:val="22"/>
          <w:lang w:val="en-US" w:eastAsia="zh-CN" w:bidi="ar-SA"/>
        </w:rPr>
      </w:pPr>
      <w:bookmarkStart w:id="23" w:name="_Toc509494369"/>
      <w:r>
        <w:rPr>
          <w:rFonts w:hint="eastAsia" w:ascii="Calibri" w:hAnsi="Calibri" w:eastAsia="仿宋" w:cs="黑体"/>
          <w:b w:val="0"/>
          <w:kern w:val="2"/>
          <w:sz w:val="32"/>
          <w:szCs w:val="22"/>
          <w:lang w:val="en-US" w:eastAsia="zh-CN" w:bidi="ar-SA"/>
        </w:rPr>
        <w:t>2.2 项目特点</w:t>
      </w:r>
      <w:bookmarkEnd w:id="23"/>
    </w:p>
    <w:p>
      <w:pPr>
        <w:pStyle w:val="53"/>
        <w:numPr>
          <w:ilvl w:val="0"/>
          <w:numId w:val="0"/>
        </w:numPr>
        <w:spacing w:before="0" w:line="500" w:lineRule="exact"/>
      </w:pPr>
      <w:r>
        <w:rPr>
          <w:rFonts w:hint="eastAsia"/>
          <w:lang w:val="en-US" w:eastAsia="zh-CN"/>
        </w:rPr>
        <w:t>2.2.1本项目是一个研究性项目，在达成项目的最终目标的过程中，会对执行过程中会根据对初始计划和方案的执行效果不断进行分析、判别、完善和再试验，所以项目的不确定性较强，需要做好技术风险和进度风险的规避和应对；</w:t>
      </w:r>
    </w:p>
    <w:p>
      <w:pPr>
        <w:pStyle w:val="53"/>
        <w:numPr>
          <w:ilvl w:val="0"/>
          <w:numId w:val="0"/>
        </w:numPr>
        <w:spacing w:before="0" w:line="500" w:lineRule="exact"/>
      </w:pPr>
      <w:r>
        <w:rPr>
          <w:rFonts w:hint="eastAsia"/>
          <w:lang w:val="en-US" w:eastAsia="zh-CN"/>
        </w:rPr>
        <w:t xml:space="preserve">2.2.2 </w:t>
      </w:r>
      <w:r>
        <w:rPr>
          <w:rFonts w:hint="eastAsia"/>
        </w:rPr>
        <w:t>大数据预测不是无的放矢，而是进行预测猜想的验证过程，所以要设定基础猜想及其支撑和验证条件，并通过实验结果验证猜想正确性；所以项目所选择的数据来源一定要覆盖验证所需的数据，这些数据中有些对应着正常，有些对应着异常，数据比例应该参考</w:t>
      </w:r>
      <w:r>
        <w:t>巴莱多定律</w:t>
      </w:r>
      <w:r>
        <w:rPr>
          <w:rFonts w:hint="eastAsia"/>
        </w:rPr>
        <w:t>（俗称</w:t>
      </w:r>
      <w:r>
        <w:t>28</w:t>
      </w:r>
      <w:r>
        <w:rPr>
          <w:rFonts w:hint="eastAsia"/>
        </w:rPr>
        <w:t>法则）；</w:t>
      </w:r>
    </w:p>
    <w:p>
      <w:pPr>
        <w:pStyle w:val="53"/>
        <w:numPr>
          <w:ilvl w:val="0"/>
          <w:numId w:val="0"/>
        </w:numPr>
        <w:spacing w:before="0" w:line="500" w:lineRule="exact"/>
      </w:pPr>
      <w:r>
        <w:rPr>
          <w:rFonts w:hint="eastAsia"/>
          <w:lang w:val="en-US" w:eastAsia="zh-CN"/>
        </w:rPr>
        <w:t xml:space="preserve">2.2.3 </w:t>
      </w:r>
      <w:r>
        <w:rPr>
          <w:rFonts w:hint="eastAsia"/>
        </w:rPr>
        <w:t>本项目中使用的大数据工具是新一代产品，其运算效率是版本1</w:t>
      </w:r>
      <w:r>
        <w:t>.0</w:t>
      </w:r>
      <w:r>
        <w:rPr>
          <w:rFonts w:hint="eastAsia"/>
        </w:rPr>
        <w:t>的约1</w:t>
      </w:r>
      <w:r>
        <w:t>00</w:t>
      </w:r>
      <w:r>
        <w:rPr>
          <w:rFonts w:hint="eastAsia"/>
        </w:rPr>
        <w:t>倍，数据分析效率极高；</w:t>
      </w:r>
    </w:p>
    <w:p>
      <w:pPr>
        <w:pStyle w:val="53"/>
        <w:numPr>
          <w:ilvl w:val="0"/>
          <w:numId w:val="0"/>
        </w:numPr>
        <w:spacing w:before="0" w:line="500" w:lineRule="exact"/>
      </w:pPr>
      <w:r>
        <w:rPr>
          <w:rFonts w:hint="eastAsia"/>
          <w:lang w:val="en-US" w:eastAsia="zh-CN"/>
        </w:rPr>
        <w:t xml:space="preserve">2.2.4 </w:t>
      </w:r>
      <w:r>
        <w:rPr>
          <w:rFonts w:hint="eastAsia"/>
        </w:rPr>
        <w:t>本项目是新技术在一个领域的内应用研究，涉及到的知识是多元化的，只有拥有这些多元知识的团队才能够覆盖研究所需要的所有工作，也就是项目过程中，不仅需要信息化和大数据专家，而且需要了解业务的专业专家参与；</w:t>
      </w:r>
    </w:p>
    <w:p>
      <w:pPr>
        <w:pStyle w:val="53"/>
        <w:spacing w:before="0" w:line="500" w:lineRule="exact"/>
        <w:ind w:left="0" w:leftChars="0" w:firstLine="0" w:firstLineChars="0"/>
        <w:rPr>
          <w:rFonts w:hint="eastAsia" w:eastAsia="仿宋"/>
          <w:b w:val="0"/>
          <w:sz w:val="32"/>
        </w:rPr>
      </w:pPr>
      <w:r>
        <w:rPr>
          <w:rFonts w:hint="eastAsia"/>
        </w:rPr>
        <w:t>大数据预测的商业价值是来源于企业的业务过程的，其价值的评估和应用推广所需的投入产出比，需要以业务专家的计算体系和结论为主。</w:t>
      </w:r>
    </w:p>
    <w:p>
      <w:pPr>
        <w:pStyle w:val="3"/>
        <w:adjustRightInd w:val="0"/>
        <w:snapToGrid w:val="0"/>
        <w:spacing w:before="180" w:after="180" w:line="380" w:lineRule="exact"/>
        <w:rPr>
          <w:rFonts w:hint="eastAsia" w:eastAsia="仿宋"/>
          <w:b w:val="0"/>
          <w:sz w:val="32"/>
        </w:rPr>
      </w:pPr>
      <w:bookmarkStart w:id="24" w:name="_Toc109795267"/>
      <w:bookmarkStart w:id="25" w:name="_Toc371406029"/>
      <w:bookmarkStart w:id="26" w:name="_Toc216685421"/>
      <w:bookmarkStart w:id="27" w:name="_Toc418578835"/>
      <w:bookmarkStart w:id="28" w:name="_Toc418501094"/>
      <w:r>
        <w:rPr>
          <w:rFonts w:hint="eastAsia" w:eastAsia="仿宋"/>
          <w:b w:val="0"/>
          <w:sz w:val="32"/>
          <w:lang w:val="en-US" w:eastAsia="zh-CN"/>
        </w:rPr>
        <w:t>2.3</w:t>
      </w:r>
      <w:r>
        <w:rPr>
          <w:rFonts w:hint="eastAsia" w:eastAsia="仿宋"/>
          <w:b w:val="0"/>
          <w:sz w:val="32"/>
        </w:rPr>
        <w:t>设计</w:t>
      </w:r>
      <w:bookmarkEnd w:id="24"/>
      <w:bookmarkEnd w:id="25"/>
      <w:bookmarkEnd w:id="26"/>
      <w:r>
        <w:rPr>
          <w:rFonts w:hint="eastAsia" w:eastAsia="仿宋"/>
          <w:b w:val="0"/>
          <w:sz w:val="32"/>
        </w:rPr>
        <w:t>构思</w:t>
      </w:r>
      <w:bookmarkEnd w:id="27"/>
      <w:bookmarkEnd w:id="28"/>
    </w:p>
    <w:p>
      <w:pPr>
        <w:pStyle w:val="5"/>
        <w:ind w:left="0" w:leftChars="0" w:firstLine="0" w:firstLineChars="0"/>
      </w:pPr>
      <w:r>
        <w:pict>
          <v:shape id="_x0000_i1025" o:spt="75" type="#_x0000_t75" style="height:287.8pt;width:446.5pt;" filled="f" o:preferrelative="t" stroked="f" coordsize="21600,21600">
            <v:path/>
            <v:fill on="f" focussize="0,0"/>
            <v:stroke on="f"/>
            <v:imagedata r:id="rId6" o:title=""/>
            <o:lock v:ext="edit" aspectratio="t"/>
            <w10:wrap type="none"/>
            <w10:anchorlock/>
          </v:shape>
        </w:pict>
      </w:r>
    </w:p>
    <w:p>
      <w:pPr>
        <w:pStyle w:val="53"/>
        <w:spacing w:before="0" w:line="500" w:lineRule="exact"/>
        <w:ind w:firstLine="686" w:firstLineChars="231"/>
        <w:rPr>
          <w:rFonts w:hint="eastAsia"/>
        </w:rPr>
      </w:pPr>
      <w:r>
        <w:rPr>
          <w:rFonts w:hint="eastAsia"/>
        </w:rPr>
        <w:t>根据上图所示，本项目主要完成图中第一行黄色的四项工作，其中“数据准备”、“模式分析”已经通过进行过实践，目前需要进行更加准确的运用分析和效率提升；“应用分析”则完成了运算结果与实际业务间的分析，尚未开展如何应用的深入研究；“业务应用”则是通过工具将大数据的分析成果运用到实际生产过程中。</w:t>
      </w:r>
    </w:p>
    <w:p>
      <w:pPr>
        <w:pStyle w:val="53"/>
        <w:spacing w:before="0" w:line="500" w:lineRule="exact"/>
        <w:ind w:firstLine="686" w:firstLineChars="231"/>
        <w:rPr>
          <w:rFonts w:hint="eastAsia"/>
        </w:rPr>
      </w:pPr>
      <w:r>
        <w:rPr>
          <w:rFonts w:hint="eastAsia"/>
        </w:rPr>
        <w:t>本项目就是要依据选定的业务环境（压出线），寻找大数据预测的运用模式，分析业务实景与理论的关系，大胆猜想缜密验证，最终总结经验并创造工具为模式推广最准备。</w:t>
      </w:r>
    </w:p>
    <w:p>
      <w:pPr>
        <w:pStyle w:val="3"/>
        <w:numPr>
          <w:ilvl w:val="0"/>
          <w:numId w:val="0"/>
        </w:numPr>
        <w:spacing w:before="163" w:after="326"/>
        <w:ind w:leftChars="0"/>
        <w:rPr>
          <w:lang w:eastAsia="zh-CN"/>
        </w:rPr>
      </w:pPr>
      <w:bookmarkStart w:id="29" w:name="_Toc509494373"/>
      <w:r>
        <w:rPr>
          <w:rFonts w:hint="eastAsia" w:eastAsia="仿宋"/>
          <w:b w:val="0"/>
          <w:sz w:val="32"/>
          <w:lang w:val="en-US" w:eastAsia="zh-CN"/>
        </w:rPr>
        <w:t>2.4项目环境建议</w:t>
      </w:r>
      <w:bookmarkEnd w:id="29"/>
      <w:r>
        <w:rPr>
          <w:lang w:eastAsia="zh-CN"/>
        </w:rPr>
        <w:t xml:space="preserve"> </w:t>
      </w:r>
    </w:p>
    <w:p>
      <w:pPr>
        <w:pStyle w:val="53"/>
        <w:spacing w:before="0" w:line="500" w:lineRule="exact"/>
        <w:ind w:firstLine="420" w:firstLineChars="0"/>
      </w:pPr>
      <w:r>
        <w:rPr>
          <w:rFonts w:hint="eastAsia"/>
        </w:rPr>
        <w:t>为了验证本应用模式的广泛性、通用性，建议选择测试环境和数据需要注意以下要求：</w:t>
      </w:r>
    </w:p>
    <w:p>
      <w:pPr>
        <w:pStyle w:val="53"/>
        <w:numPr>
          <w:ilvl w:val="0"/>
          <w:numId w:val="0"/>
        </w:numPr>
        <w:spacing w:before="0" w:line="500" w:lineRule="exact"/>
        <w:ind w:left="420" w:leftChars="0"/>
      </w:pPr>
      <w:r>
        <w:rPr>
          <w:rFonts w:hint="eastAsia"/>
          <w:lang w:val="en-US" w:eastAsia="zh-CN"/>
        </w:rPr>
        <w:t xml:space="preserve">a) </w:t>
      </w:r>
      <w:r>
        <w:rPr>
          <w:rFonts w:hint="eastAsia"/>
        </w:rPr>
        <w:t>研究的客体：</w:t>
      </w:r>
    </w:p>
    <w:p>
      <w:pPr>
        <w:pStyle w:val="53"/>
        <w:spacing w:before="0" w:line="500" w:lineRule="exact"/>
        <w:ind w:left="780" w:firstLine="0" w:firstLineChars="0"/>
      </w:pPr>
      <w:r>
        <w:rPr>
          <w:rFonts w:hint="eastAsia"/>
        </w:rPr>
        <w:t>目前选择了“压出线”工序的设备作为研究的背景；选择的初衷是，该工序的产品质量稳定性对产品的最终质量影响较大，而且该工序的质量改进后的价值较高；</w:t>
      </w:r>
    </w:p>
    <w:p>
      <w:pPr>
        <w:pStyle w:val="53"/>
        <w:spacing w:before="0" w:line="500" w:lineRule="exact"/>
        <w:ind w:left="780" w:firstLine="0" w:firstLineChars="0"/>
      </w:pPr>
      <w:r>
        <w:rPr>
          <w:rFonts w:hint="eastAsia"/>
        </w:rPr>
        <w:t>为了验证工业大数据应用成果的广泛性，研究客体将在“压出线”的基础上根据研究工作进展需要进展增补，以赛轮金宇企业价值最大化为原则，为后续的应用深化提供参考。</w:t>
      </w:r>
    </w:p>
    <w:p>
      <w:pPr>
        <w:pStyle w:val="53"/>
        <w:numPr>
          <w:ilvl w:val="0"/>
          <w:numId w:val="0"/>
        </w:numPr>
        <w:spacing w:before="0" w:line="500" w:lineRule="exact"/>
        <w:ind w:left="420" w:leftChars="0"/>
      </w:pPr>
      <w:r>
        <w:rPr>
          <w:rFonts w:hint="eastAsia"/>
          <w:lang w:val="en-US" w:eastAsia="zh-CN"/>
        </w:rPr>
        <w:t xml:space="preserve">b) </w:t>
      </w:r>
      <w:r>
        <w:rPr>
          <w:rFonts w:hint="eastAsia"/>
        </w:rPr>
        <w:t>数据准备：</w:t>
      </w:r>
    </w:p>
    <w:p>
      <w:pPr>
        <w:pStyle w:val="53"/>
        <w:spacing w:before="0" w:line="500" w:lineRule="exact"/>
        <w:ind w:left="780" w:firstLine="0" w:firstLineChars="0"/>
      </w:pPr>
      <w:r>
        <w:rPr>
          <w:rFonts w:hint="eastAsia"/>
        </w:rPr>
        <w:t>为了提高数据分析的准确性，需要选择具有相同背景的多组历史源数据；这些数据最好既包含正常生产过程又包含生产异常过程的数据，而且这些异常过程最好按照已经排查分析得到的异常类型进行分组；</w:t>
      </w:r>
    </w:p>
    <w:p>
      <w:pPr>
        <w:pStyle w:val="53"/>
        <w:spacing w:before="0" w:line="500" w:lineRule="exact"/>
        <w:ind w:left="780" w:firstLine="0" w:firstLineChars="0"/>
        <w:rPr>
          <w:rFonts w:hint="eastAsia"/>
        </w:rPr>
      </w:pPr>
      <w:r>
        <w:rPr>
          <w:rFonts w:hint="eastAsia"/>
        </w:rPr>
        <w:t>为了提高数据分析的效率，在准备数据时，一部分数据应该同时提供正常异常结果，以帮助操作员前期进行数据训练有的放矢；另一部分数据则是由业务人员留存，用于验证分析结果是否符合猜想的普适性。</w:t>
      </w:r>
    </w:p>
    <w:p>
      <w:pPr>
        <w:pStyle w:val="53"/>
        <w:spacing w:before="0" w:line="500" w:lineRule="exact"/>
        <w:ind w:left="0" w:leftChars="0" w:firstLine="420" w:firstLineChars="0"/>
      </w:pPr>
      <w:r>
        <w:rPr>
          <w:rFonts w:hint="eastAsia"/>
          <w:lang w:val="en-US" w:eastAsia="zh-CN"/>
        </w:rPr>
        <w:t xml:space="preserve">c) </w:t>
      </w:r>
      <w:r>
        <w:rPr>
          <w:rFonts w:hint="eastAsia"/>
        </w:rPr>
        <w:t>价值分析：</w:t>
      </w:r>
    </w:p>
    <w:p>
      <w:pPr>
        <w:pStyle w:val="53"/>
        <w:spacing w:before="0" w:line="500" w:lineRule="exact"/>
        <w:ind w:left="780" w:firstLine="0" w:firstLineChars="0"/>
        <w:rPr>
          <w:rFonts w:hint="eastAsia"/>
        </w:rPr>
      </w:pPr>
      <w:r>
        <w:rPr>
          <w:rFonts w:hint="eastAsia"/>
        </w:rPr>
        <w:t>工业大数据预测价值推荐方向有3个，需要结合赛轮金宇自身业务特点选择其中的1个或多个，并结合当前成熟的大数据技术寻找最高投入产出比的应用试点。就目前信息情况，“如何提高产品质量”是首选的应用研究方向。</w:t>
      </w:r>
    </w:p>
    <w:p>
      <w:pPr>
        <w:pStyle w:val="3"/>
        <w:numPr>
          <w:ilvl w:val="0"/>
          <w:numId w:val="0"/>
        </w:numPr>
        <w:spacing w:before="163" w:after="326"/>
        <w:ind w:leftChars="0"/>
        <w:rPr>
          <w:rFonts w:hint="eastAsia" w:eastAsia="仿宋"/>
          <w:b w:val="0"/>
          <w:sz w:val="32"/>
          <w:lang w:val="en-US" w:eastAsia="zh-CN"/>
        </w:rPr>
      </w:pPr>
      <w:bookmarkStart w:id="30" w:name="_Toc509494374"/>
      <w:r>
        <w:rPr>
          <w:rFonts w:hint="eastAsia" w:eastAsia="仿宋"/>
          <w:b w:val="0"/>
          <w:sz w:val="32"/>
          <w:lang w:val="en-US" w:eastAsia="zh-CN"/>
        </w:rPr>
        <w:t>2.5 数据准备环节</w:t>
      </w:r>
      <w:bookmarkEnd w:id="30"/>
    </w:p>
    <w:p>
      <w:pPr>
        <w:pStyle w:val="53"/>
        <w:spacing w:before="0" w:line="500" w:lineRule="exact"/>
        <w:ind w:firstLine="420" w:firstLineChars="0"/>
      </w:pPr>
      <w:r>
        <w:rPr>
          <w:rFonts w:hint="eastAsia"/>
        </w:rPr>
        <w:t>首先对数据源的来源、背景和相关的产品质量结果进行研讨，确定该批次数据具有可研究价值，将原始数据、来源说明、业务背景和衍生（特别是产品质量结果）等信息、资料归纳为一组源数据。</w:t>
      </w:r>
    </w:p>
    <w:p>
      <w:pPr>
        <w:pStyle w:val="53"/>
        <w:spacing w:before="0" w:line="500" w:lineRule="exact"/>
        <w:ind w:firstLine="420" w:firstLineChars="0"/>
      </w:pPr>
      <w:r>
        <w:rPr>
          <w:rFonts w:hint="eastAsia"/>
        </w:rPr>
        <w:t>在准备数据时，需要注意以下要求：</w:t>
      </w:r>
    </w:p>
    <w:p>
      <w:pPr>
        <w:pStyle w:val="53"/>
        <w:numPr>
          <w:ilvl w:val="0"/>
          <w:numId w:val="0"/>
        </w:numPr>
        <w:spacing w:before="0" w:line="500" w:lineRule="exact"/>
        <w:ind w:left="420" w:leftChars="0"/>
      </w:pPr>
      <w:r>
        <w:rPr>
          <w:rFonts w:hint="eastAsia"/>
          <w:lang w:val="en-US" w:eastAsia="zh-CN"/>
        </w:rPr>
        <w:t xml:space="preserve">a) </w:t>
      </w:r>
      <w:r>
        <w:rPr>
          <w:rFonts w:hint="eastAsia"/>
        </w:rPr>
        <w:t>基于不同设备的各组（历史）数据之间的发生时间不要间隔太远，因为设备的长时间老化会引起运行数据的持续性偏转；数据的最早发生时间与最迟发生时间间隔不可超过6个月；</w:t>
      </w:r>
    </w:p>
    <w:p>
      <w:pPr>
        <w:pStyle w:val="53"/>
        <w:numPr>
          <w:ilvl w:val="0"/>
          <w:numId w:val="0"/>
        </w:numPr>
        <w:spacing w:before="0" w:line="500" w:lineRule="exact"/>
        <w:ind w:left="420" w:leftChars="0"/>
      </w:pPr>
      <w:r>
        <w:rPr>
          <w:rFonts w:hint="eastAsia"/>
          <w:lang w:val="en-US" w:eastAsia="zh-CN"/>
        </w:rPr>
        <w:t xml:space="preserve">b) </w:t>
      </w:r>
      <w:r>
        <w:rPr>
          <w:rFonts w:hint="eastAsia"/>
        </w:rPr>
        <w:t>每组（历史）数据的各个批次数据都要有明确的正常异常判别及其判别说明；这些数据批次只有部分（不少于6</w:t>
      </w:r>
      <w:r>
        <w:t>0</w:t>
      </w:r>
      <w:r>
        <w:rPr>
          <w:rFonts w:hint="eastAsia"/>
        </w:rPr>
        <w:t>%）会与此批次数据的判别信息一同提供给数据分析环节，另一部分（不超过4</w:t>
      </w:r>
      <w:r>
        <w:t>0</w:t>
      </w:r>
      <w:r>
        <w:rPr>
          <w:rFonts w:hint="eastAsia"/>
        </w:rPr>
        <w:t>%）则保留做最终验证时使用；</w:t>
      </w:r>
    </w:p>
    <w:p>
      <w:pPr>
        <w:pStyle w:val="53"/>
        <w:numPr>
          <w:ilvl w:val="0"/>
          <w:numId w:val="0"/>
        </w:numPr>
        <w:spacing w:before="0" w:line="500" w:lineRule="exact"/>
        <w:ind w:left="420" w:leftChars="0"/>
        <w:rPr>
          <w:rFonts w:hint="eastAsia"/>
        </w:rPr>
      </w:pPr>
      <w:r>
        <w:rPr>
          <w:rFonts w:hint="eastAsia"/>
          <w:lang w:val="en-US" w:eastAsia="zh-CN"/>
        </w:rPr>
        <w:t xml:space="preserve">c) </w:t>
      </w:r>
      <w:r>
        <w:rPr>
          <w:rFonts w:hint="eastAsia"/>
        </w:rPr>
        <w:t>本次进行分析的数据主要用于检查正常状态与异常状态之间的差异性，所以每组数据中每个批次的数据量不宜太大，建议每批次数据的大小控制在1</w:t>
      </w:r>
      <w:r>
        <w:t>0</w:t>
      </w:r>
      <w:r>
        <w:rPr>
          <w:rFonts w:hint="eastAsia"/>
        </w:rPr>
        <w:t>M到2</w:t>
      </w:r>
      <w:r>
        <w:t>0</w:t>
      </w:r>
      <w:r>
        <w:rPr>
          <w:rFonts w:hint="eastAsia"/>
        </w:rPr>
        <w:t>M之间；一组数据包含5到1</w:t>
      </w:r>
      <w:r>
        <w:t>0</w:t>
      </w:r>
      <w:r>
        <w:rPr>
          <w:rFonts w:hint="eastAsia"/>
        </w:rPr>
        <w:t>个数据批次。</w:t>
      </w:r>
    </w:p>
    <w:p>
      <w:pPr>
        <w:pStyle w:val="3"/>
        <w:numPr>
          <w:ilvl w:val="0"/>
          <w:numId w:val="0"/>
        </w:numPr>
        <w:spacing w:before="163" w:after="326"/>
        <w:ind w:leftChars="0"/>
        <w:rPr>
          <w:rFonts w:hint="eastAsia" w:eastAsia="仿宋"/>
          <w:b w:val="0"/>
          <w:sz w:val="32"/>
          <w:lang w:val="en-US" w:eastAsia="zh-CN"/>
        </w:rPr>
      </w:pPr>
      <w:bookmarkStart w:id="31" w:name="_Toc509494375"/>
      <w:r>
        <w:rPr>
          <w:rFonts w:hint="eastAsia" w:eastAsia="仿宋"/>
          <w:b w:val="0"/>
          <w:sz w:val="32"/>
          <w:lang w:val="en-US" w:eastAsia="zh-CN"/>
        </w:rPr>
        <w:t>2.6 模式分析环节</w:t>
      </w:r>
      <w:bookmarkEnd w:id="31"/>
    </w:p>
    <w:p>
      <w:pPr>
        <w:pStyle w:val="53"/>
        <w:numPr>
          <w:ilvl w:val="0"/>
          <w:numId w:val="0"/>
        </w:numPr>
        <w:spacing w:before="0" w:line="500" w:lineRule="exact"/>
        <w:ind w:left="426" w:leftChars="0"/>
      </w:pPr>
      <w:r>
        <w:rPr>
          <w:rFonts w:hint="eastAsia"/>
          <w:lang w:val="en-US" w:eastAsia="zh-CN"/>
        </w:rPr>
        <w:t xml:space="preserve">a) </w:t>
      </w:r>
      <w:r>
        <w:rPr>
          <w:rFonts w:hint="eastAsia"/>
        </w:rPr>
        <w:t>项目组将进行多轮次的数据采集、清洗、运算、分析、验证和经验总结；通过实践检验对研究过程中发现的问题结合具体业务环境进行分析和处理，最终获取稳定、全面的工业大数据应用解决方案，并在此基础上进行应用推广的方案设计。</w:t>
      </w:r>
    </w:p>
    <w:p>
      <w:pPr>
        <w:pStyle w:val="53"/>
        <w:numPr>
          <w:ilvl w:val="0"/>
          <w:numId w:val="0"/>
        </w:numPr>
        <w:spacing w:before="0" w:line="500" w:lineRule="exact"/>
        <w:ind w:left="426" w:leftChars="0"/>
      </w:pPr>
      <w:r>
        <w:rPr>
          <w:rFonts w:hint="eastAsia"/>
          <w:lang w:val="en-US" w:eastAsia="zh-CN"/>
        </w:rPr>
        <w:t xml:space="preserve">b) </w:t>
      </w:r>
      <w:r>
        <w:rPr>
          <w:rFonts w:hint="eastAsia"/>
        </w:rPr>
        <w:t>由项目分析师通过对企业业务环境的调研，提出大数据分析的关键标准、要求；由分析员在企业方配合下进行数据的整理和清洗；</w:t>
      </w:r>
    </w:p>
    <w:p>
      <w:pPr>
        <w:pStyle w:val="53"/>
        <w:numPr>
          <w:ilvl w:val="0"/>
          <w:numId w:val="0"/>
        </w:numPr>
        <w:spacing w:before="0" w:line="500" w:lineRule="exact"/>
        <w:ind w:left="426" w:leftChars="0"/>
      </w:pPr>
      <w:r>
        <w:rPr>
          <w:rFonts w:hint="eastAsia"/>
          <w:lang w:val="en-US" w:eastAsia="zh-CN"/>
        </w:rPr>
        <w:t xml:space="preserve">c) </w:t>
      </w:r>
      <w:r>
        <w:rPr>
          <w:rFonts w:hint="eastAsia"/>
        </w:rPr>
        <w:t>使用工业大数据分析工具，进行数据特征分析梳理；结合数据业务背景分析数据业务意义，提出趋势特征假设并进行二次验证；此阶段可能需要多轮次尝试；</w:t>
      </w:r>
    </w:p>
    <w:p>
      <w:pPr>
        <w:pStyle w:val="3"/>
        <w:numPr>
          <w:ilvl w:val="0"/>
          <w:numId w:val="0"/>
        </w:numPr>
        <w:spacing w:before="163" w:after="326"/>
        <w:ind w:leftChars="0"/>
        <w:rPr>
          <w:rFonts w:hint="eastAsia" w:eastAsia="仿宋"/>
          <w:b w:val="0"/>
          <w:sz w:val="32"/>
          <w:lang w:val="en-US" w:eastAsia="zh-CN"/>
        </w:rPr>
      </w:pPr>
      <w:bookmarkStart w:id="32" w:name="_Toc509494376"/>
      <w:r>
        <w:rPr>
          <w:rFonts w:hint="eastAsia" w:eastAsia="仿宋"/>
          <w:b w:val="0"/>
          <w:sz w:val="32"/>
          <w:lang w:val="en-US" w:eastAsia="zh-CN"/>
        </w:rPr>
        <w:t>2.7应用分析环节</w:t>
      </w:r>
      <w:bookmarkEnd w:id="32"/>
    </w:p>
    <w:p>
      <w:pPr>
        <w:pStyle w:val="53"/>
        <w:numPr>
          <w:ilvl w:val="0"/>
          <w:numId w:val="0"/>
        </w:numPr>
        <w:spacing w:before="0" w:line="500" w:lineRule="exact"/>
        <w:ind w:left="420" w:leftChars="0"/>
      </w:pPr>
      <w:r>
        <w:rPr>
          <w:rFonts w:hint="eastAsia"/>
          <w:lang w:val="en-US" w:eastAsia="zh-CN"/>
        </w:rPr>
        <w:t xml:space="preserve">a) </w:t>
      </w:r>
      <w:r>
        <w:rPr>
          <w:rFonts w:hint="eastAsia"/>
        </w:rPr>
        <w:t>应用分析，主要由项目组与赛轮金宇相关业务专家团队合作完成。</w:t>
      </w:r>
    </w:p>
    <w:p>
      <w:pPr>
        <w:pStyle w:val="53"/>
        <w:numPr>
          <w:ilvl w:val="0"/>
          <w:numId w:val="0"/>
        </w:numPr>
        <w:spacing w:before="0" w:line="500" w:lineRule="exact"/>
        <w:ind w:left="420" w:leftChars="0"/>
      </w:pPr>
      <w:r>
        <w:rPr>
          <w:rFonts w:hint="eastAsia"/>
          <w:lang w:val="en-US" w:eastAsia="zh-CN"/>
        </w:rPr>
        <w:t xml:space="preserve">b) </w:t>
      </w:r>
      <w:r>
        <w:rPr>
          <w:rFonts w:hint="eastAsia"/>
        </w:rPr>
        <w:t>首先由项目分析员分别介绍工业大数据预测理论，各轮次工业大数据数据分析成果及验证过程关键指标，提出业务应用建议；</w:t>
      </w:r>
    </w:p>
    <w:p>
      <w:pPr>
        <w:pStyle w:val="53"/>
        <w:numPr>
          <w:ilvl w:val="0"/>
          <w:numId w:val="0"/>
        </w:numPr>
        <w:spacing w:before="0" w:line="500" w:lineRule="exact"/>
        <w:ind w:left="420" w:leftChars="0"/>
        <w:rPr>
          <w:rFonts w:hint="eastAsia"/>
        </w:rPr>
      </w:pPr>
      <w:r>
        <w:rPr>
          <w:rFonts w:hint="eastAsia"/>
          <w:lang w:val="en-US" w:eastAsia="zh-CN"/>
        </w:rPr>
        <w:t xml:space="preserve">c) </w:t>
      </w:r>
      <w:r>
        <w:rPr>
          <w:rFonts w:hint="eastAsia"/>
        </w:rPr>
        <w:t>通过业务专家的分析和指导，修订业务应用方案及其可行性验证流程，通过一轮或多轮验证，形成方案报告；进行方案所需资源成本效益分析调研，提交最终方案报告。</w:t>
      </w:r>
    </w:p>
    <w:p>
      <w:pPr>
        <w:pStyle w:val="3"/>
        <w:numPr>
          <w:ilvl w:val="0"/>
          <w:numId w:val="0"/>
        </w:numPr>
        <w:spacing w:before="163" w:after="326"/>
        <w:ind w:leftChars="0"/>
        <w:rPr>
          <w:rFonts w:hint="eastAsia" w:eastAsia="仿宋"/>
          <w:b w:val="0"/>
          <w:sz w:val="32"/>
          <w:lang w:val="en-US" w:eastAsia="zh-CN"/>
        </w:rPr>
      </w:pPr>
      <w:bookmarkStart w:id="33" w:name="_Toc509494377"/>
      <w:r>
        <w:rPr>
          <w:rFonts w:hint="eastAsia" w:eastAsia="仿宋"/>
          <w:b w:val="0"/>
          <w:sz w:val="32"/>
          <w:lang w:val="en-US" w:eastAsia="zh-CN"/>
        </w:rPr>
        <w:t>2.8 业务应用环节</w:t>
      </w:r>
      <w:bookmarkEnd w:id="33"/>
    </w:p>
    <w:p>
      <w:pPr>
        <w:pStyle w:val="53"/>
        <w:spacing w:before="0" w:line="500" w:lineRule="exact"/>
        <w:ind w:firstLine="420" w:firstLineChars="0"/>
      </w:pPr>
      <w:r>
        <w:rPr>
          <w:rFonts w:hint="eastAsia"/>
        </w:rPr>
        <w:t>工业大数据预测应用可以分为赛轮金宇企业内部和外部两类；</w:t>
      </w:r>
    </w:p>
    <w:p>
      <w:pPr>
        <w:pStyle w:val="53"/>
        <w:numPr>
          <w:ilvl w:val="0"/>
          <w:numId w:val="0"/>
        </w:numPr>
        <w:spacing w:before="0" w:line="500" w:lineRule="exact"/>
        <w:ind w:left="420" w:leftChars="0"/>
        <w:rPr>
          <w:rFonts w:hint="eastAsia"/>
        </w:rPr>
      </w:pPr>
      <w:r>
        <w:rPr>
          <w:rFonts w:hint="eastAsia"/>
          <w:lang w:val="en-US" w:eastAsia="zh-CN"/>
        </w:rPr>
        <w:t xml:space="preserve">a) </w:t>
      </w:r>
      <w:r>
        <w:rPr>
          <w:rFonts w:hint="eastAsia"/>
        </w:rPr>
        <w:t>赛轮金宇企业内部：</w:t>
      </w:r>
    </w:p>
    <w:p>
      <w:pPr>
        <w:pStyle w:val="53"/>
        <w:numPr>
          <w:ilvl w:val="0"/>
          <w:numId w:val="0"/>
        </w:numPr>
        <w:spacing w:before="0" w:line="500" w:lineRule="exact"/>
        <w:ind w:left="420" w:leftChars="0"/>
      </w:pPr>
      <w:r>
        <w:rPr>
          <w:rFonts w:hint="eastAsia"/>
        </w:rPr>
        <w:t>根据赛轮金宇自身业务特点和大数据预测投入产出比分析，寻找所有具有进行大数据预测的业务点；结合企业目前信息化建设成果，进行工业大数据预测工具的模块化集成或系统集成；此部分是本项目业务应用的核心，也是项目达标的必要条件。</w:t>
      </w:r>
    </w:p>
    <w:p>
      <w:pPr>
        <w:pStyle w:val="53"/>
        <w:numPr>
          <w:ilvl w:val="0"/>
          <w:numId w:val="0"/>
        </w:numPr>
        <w:spacing w:before="0" w:line="500" w:lineRule="exact"/>
        <w:ind w:left="420" w:leftChars="0"/>
      </w:pPr>
      <w:r>
        <w:rPr>
          <w:rFonts w:hint="eastAsia"/>
          <w:lang w:val="en-US" w:eastAsia="zh-CN"/>
        </w:rPr>
        <w:t xml:space="preserve">b) </w:t>
      </w:r>
      <w:r>
        <w:rPr>
          <w:rFonts w:hint="eastAsia"/>
        </w:rPr>
        <w:t>赛轮金宇企业外部：</w:t>
      </w:r>
    </w:p>
    <w:p>
      <w:pPr>
        <w:pStyle w:val="53"/>
        <w:numPr>
          <w:ilvl w:val="0"/>
          <w:numId w:val="0"/>
        </w:numPr>
        <w:spacing w:before="0" w:line="500" w:lineRule="exact"/>
        <w:ind w:left="840" w:leftChars="0"/>
      </w:pPr>
      <w:r>
        <w:rPr>
          <w:rFonts w:hint="eastAsia"/>
          <w:lang w:val="en-US" w:eastAsia="zh-CN"/>
        </w:rPr>
        <w:t>i</w:t>
      </w:r>
      <w:r>
        <w:rPr>
          <w:rFonts w:hint="eastAsia"/>
        </w:rPr>
        <w:t>借鉴赛轮金宇轮胎行业业务实践经验，依托青岛智造研究院，申报政府支持的科技改进应用项目课题，共同提炼能够应用到轮胎细分行业的工业大数据预测解决方案；通过行业论坛、信息技术论文等方式向行业内进行推广，并收取带来价值的相应费用。</w:t>
      </w:r>
    </w:p>
    <w:p>
      <w:pPr>
        <w:pStyle w:val="53"/>
        <w:numPr>
          <w:ilvl w:val="0"/>
          <w:numId w:val="0"/>
        </w:numPr>
        <w:spacing w:before="0" w:line="500" w:lineRule="exact"/>
        <w:ind w:left="840" w:leftChars="0"/>
      </w:pPr>
      <w:r>
        <w:rPr>
          <w:rFonts w:hint="eastAsia"/>
          <w:lang w:val="en-US" w:eastAsia="zh-CN"/>
        </w:rPr>
        <w:t>ii</w:t>
      </w:r>
      <w:r>
        <w:rPr>
          <w:rFonts w:hint="eastAsia"/>
        </w:rPr>
        <w:t>借鉴赛轮金宇研究经验，在轮胎相似型企业（例如动力电池、食品、汽车动力配件等）内进行联合研究，将工业大数据预测技术和成功实践推广到更广泛的业务环境中。</w:t>
      </w:r>
    </w:p>
    <w:p>
      <w:pPr>
        <w:pStyle w:val="53"/>
        <w:spacing w:before="0" w:line="500" w:lineRule="exact"/>
        <w:ind w:left="780" w:firstLine="0" w:firstLineChars="0"/>
      </w:pPr>
      <w:r>
        <w:rPr>
          <w:rFonts w:hint="eastAsia"/>
        </w:rPr>
        <w:t>此部分是本项目业务应用的扩展，也是项目价值的升华。</w:t>
      </w:r>
    </w:p>
    <w:p>
      <w:pPr>
        <w:pStyle w:val="53"/>
        <w:numPr>
          <w:ilvl w:val="0"/>
          <w:numId w:val="0"/>
        </w:numPr>
        <w:spacing w:before="0" w:line="500" w:lineRule="exact"/>
        <w:rPr>
          <w:rFonts w:hint="eastAsia"/>
        </w:rPr>
      </w:pPr>
      <w:r>
        <w:rPr>
          <w:rFonts w:hint="eastAsia"/>
        </w:rPr>
        <w:t>工业大数据预测作为大数据技术最为核心的应用，具有极大发展空间和市场价值，是工业4</w:t>
      </w:r>
      <w:r>
        <w:t>.0</w:t>
      </w:r>
      <w:r>
        <w:rPr>
          <w:rFonts w:hint="eastAsia"/>
        </w:rPr>
        <w:t>的重要技术基础。随着中国制造业水平的提升，工业数据的广泛积累，技术应用日益成熟，将为企业带来不断深化的持续价值。</w:t>
      </w:r>
    </w:p>
    <w:p>
      <w:pPr>
        <w:pStyle w:val="2"/>
        <w:numPr>
          <w:ilvl w:val="0"/>
          <w:numId w:val="0"/>
        </w:numPr>
        <w:ind w:leftChars="0"/>
        <w:rPr>
          <w:rFonts w:hint="eastAsia" w:ascii="宋体" w:hAnsi="宋体" w:eastAsia="仿宋" w:cs="Times New Roman"/>
          <w:b w:val="0"/>
          <w:kern w:val="2"/>
          <w:sz w:val="32"/>
          <w:szCs w:val="28"/>
          <w:lang w:val="en-US" w:eastAsia="zh-CN" w:bidi="ar-SA"/>
        </w:rPr>
      </w:pPr>
      <w:bookmarkStart w:id="34" w:name="_Toc509494378"/>
      <w:r>
        <w:rPr>
          <w:rFonts w:hint="eastAsia" w:ascii="宋体" w:hAnsi="宋体" w:eastAsia="仿宋" w:cs="Times New Roman"/>
          <w:b w:val="0"/>
          <w:kern w:val="2"/>
          <w:sz w:val="32"/>
          <w:szCs w:val="28"/>
          <w:lang w:val="en-US" w:eastAsia="zh-CN" w:bidi="ar-SA"/>
        </w:rPr>
        <w:t>3 合作方式</w:t>
      </w:r>
      <w:bookmarkEnd w:id="34"/>
    </w:p>
    <w:p>
      <w:r>
        <w:rPr>
          <w:rFonts w:hint="eastAsia" w:ascii="宋体" w:hAnsi="宋体" w:cs="Times New Roman"/>
          <w:b w:val="0"/>
          <w:kern w:val="2"/>
          <w:sz w:val="32"/>
          <w:szCs w:val="28"/>
          <w:lang w:val="en-US" w:eastAsia="zh-CN" w:bidi="ar-SA"/>
        </w:rPr>
        <w:t xml:space="preserve">3.1 </w:t>
      </w:r>
      <w:r>
        <w:rPr>
          <w:rFonts w:hint="eastAsia"/>
        </w:rPr>
        <w:t>共同发起专项研究项目，共同协商项目章程：</w:t>
      </w:r>
    </w:p>
    <w:p>
      <w:pPr>
        <w:pStyle w:val="53"/>
        <w:numPr>
          <w:ilvl w:val="1"/>
          <w:numId w:val="6"/>
        </w:numPr>
        <w:spacing w:before="0" w:line="500" w:lineRule="exact"/>
        <w:ind w:firstLineChars="0"/>
      </w:pPr>
      <w:r>
        <w:rPr>
          <w:rFonts w:hint="eastAsia"/>
        </w:rPr>
        <w:t>本研究项目以“工业大数据应用”为背景，以赛轮金宇为载体进行商业价值研究；</w:t>
      </w:r>
      <w:r>
        <w:t xml:space="preserve"> </w:t>
      </w:r>
    </w:p>
    <w:p>
      <w:pPr>
        <w:pStyle w:val="53"/>
        <w:numPr>
          <w:ilvl w:val="1"/>
          <w:numId w:val="6"/>
        </w:numPr>
        <w:spacing w:before="0" w:line="500" w:lineRule="exact"/>
        <w:ind w:firstLineChars="0"/>
      </w:pPr>
      <w:r>
        <w:rPr>
          <w:rFonts w:hint="eastAsia"/>
        </w:rPr>
        <w:t>本项目中的“商业价值”由占主要部分的赛轮金宇获得的业务改进价值和占次要部分的未来“工业大数据应用”推广带来的推广价值两部分组成；</w:t>
      </w:r>
    </w:p>
    <w:p>
      <w:pPr>
        <w:pStyle w:val="53"/>
        <w:numPr>
          <w:ilvl w:val="1"/>
          <w:numId w:val="6"/>
        </w:numPr>
        <w:spacing w:before="0" w:line="500" w:lineRule="exact"/>
        <w:ind w:firstLineChars="0"/>
      </w:pPr>
      <w:r>
        <w:rPr>
          <w:rFonts w:hint="eastAsia"/>
        </w:rPr>
        <w:t>由于项目属于研究性项目，项目过程遇到的未知困难时，双方应协商解决，如果因涉及到双方核心价值无法妥协，则启动项目关闭流程，清算项目成本价值分摊，终止项目；</w:t>
      </w:r>
    </w:p>
    <w:p>
      <w:pPr>
        <w:pStyle w:val="53"/>
        <w:numPr>
          <w:ilvl w:val="1"/>
          <w:numId w:val="6"/>
        </w:numPr>
        <w:spacing w:before="0" w:line="500" w:lineRule="exact"/>
        <w:ind w:firstLineChars="0"/>
      </w:pPr>
      <w:r>
        <w:rPr>
          <w:rFonts w:hint="eastAsia"/>
        </w:rPr>
        <w:t>双方签订保密协议，对在项目研究过程中所接触到的对方商业秘密保密，并承诺承担因自身过失造成泄密的赔偿机制；</w:t>
      </w:r>
    </w:p>
    <w:p>
      <w:pPr>
        <w:pStyle w:val="53"/>
        <w:numPr>
          <w:ilvl w:val="0"/>
          <w:numId w:val="0"/>
        </w:numPr>
        <w:spacing w:before="0" w:line="500" w:lineRule="exact"/>
        <w:ind w:left="420" w:leftChars="0"/>
      </w:pPr>
      <w:r>
        <w:rPr>
          <w:rFonts w:hint="eastAsia"/>
          <w:lang w:val="en-US" w:eastAsia="zh-CN"/>
        </w:rPr>
        <w:t xml:space="preserve">3.2 </w:t>
      </w:r>
      <w:r>
        <w:rPr>
          <w:rFonts w:hint="eastAsia"/>
        </w:rPr>
        <w:t>项目范围：</w:t>
      </w:r>
    </w:p>
    <w:p>
      <w:pPr>
        <w:pStyle w:val="53"/>
        <w:numPr>
          <w:ilvl w:val="0"/>
          <w:numId w:val="0"/>
        </w:numPr>
        <w:spacing w:before="0" w:line="500" w:lineRule="exact"/>
        <w:ind w:left="1260" w:leftChars="0"/>
      </w:pPr>
      <w:r>
        <w:rPr>
          <w:rFonts w:hint="eastAsia"/>
          <w:lang w:val="en-US" w:eastAsia="zh-CN"/>
        </w:rPr>
        <w:t xml:space="preserve">a) </w:t>
      </w:r>
      <w:r>
        <w:rPr>
          <w:rFonts w:hint="eastAsia"/>
        </w:rPr>
        <w:t>以赛轮金宇集团部分关键业务——“压出线”生产工序为基础，研究；</w:t>
      </w:r>
    </w:p>
    <w:p>
      <w:pPr>
        <w:pStyle w:val="53"/>
        <w:numPr>
          <w:ilvl w:val="0"/>
          <w:numId w:val="0"/>
        </w:numPr>
        <w:spacing w:before="0" w:line="500" w:lineRule="exact"/>
        <w:ind w:left="1260" w:leftChars="0"/>
        <w:rPr>
          <w:rFonts w:hint="eastAsia"/>
        </w:rPr>
      </w:pPr>
      <w:r>
        <w:rPr>
          <w:rFonts w:hint="eastAsia"/>
          <w:lang w:val="en-US" w:eastAsia="zh-CN"/>
        </w:rPr>
        <w:t xml:space="preserve">b) </w:t>
      </w:r>
      <w:r>
        <w:rPr>
          <w:rFonts w:hint="eastAsia"/>
        </w:rPr>
        <w:t>在轮胎行业工业大数据应用研究成果完成的基础上，对赛轮金宇集团具有大数据分析价值的工序生产设备进行运行数据体检，并根据体检结果和业务特点编制应用方案建议；</w:t>
      </w:r>
    </w:p>
    <w:p>
      <w:pPr>
        <w:pStyle w:val="53"/>
        <w:numPr>
          <w:ilvl w:val="0"/>
          <w:numId w:val="0"/>
        </w:numPr>
        <w:spacing w:before="0" w:line="500" w:lineRule="exact"/>
        <w:ind w:left="1260" w:leftChars="0"/>
      </w:pPr>
      <w:r>
        <w:rPr>
          <w:rFonts w:hint="eastAsia"/>
          <w:lang w:val="en-US" w:eastAsia="zh-CN"/>
        </w:rPr>
        <w:t xml:space="preserve">c) </w:t>
      </w:r>
      <w:r>
        <w:rPr>
          <w:rFonts w:hint="eastAsia"/>
        </w:rPr>
        <w:t>项目周期，本项目属于研究型项目，以获得最终研究成果为目标，借鉴其他企业项目周期，本项目周期预定为6个月，如果可能超期，则研究双方本着合作共赢的方针进行协商，进行项目变更并执行。</w:t>
      </w:r>
    </w:p>
    <w:p>
      <w:pPr>
        <w:pStyle w:val="53"/>
        <w:numPr>
          <w:ilvl w:val="0"/>
          <w:numId w:val="0"/>
        </w:numPr>
        <w:spacing w:before="0" w:line="500" w:lineRule="exact"/>
        <w:ind w:left="420" w:leftChars="0"/>
        <w:rPr>
          <w:rFonts w:hint="eastAsia"/>
        </w:rPr>
      </w:pPr>
      <w:r>
        <w:rPr>
          <w:rFonts w:hint="eastAsia"/>
          <w:lang w:val="en-US" w:eastAsia="zh-CN"/>
        </w:rPr>
        <w:t xml:space="preserve">3.3 </w:t>
      </w:r>
      <w:r>
        <w:rPr>
          <w:rFonts w:hint="eastAsia"/>
        </w:rPr>
        <w:t>组建联合项目组，分别担任项目组关键角色并承担相应责任义务：</w:t>
      </w:r>
    </w:p>
    <w:p>
      <w:pPr>
        <w:pStyle w:val="53"/>
        <w:numPr>
          <w:ilvl w:val="0"/>
          <w:numId w:val="0"/>
        </w:numPr>
        <w:spacing w:before="0" w:line="500" w:lineRule="exact"/>
        <w:ind w:left="840" w:leftChars="0" w:firstLine="420" w:firstLineChars="0"/>
      </w:pPr>
      <w:r>
        <w:rPr>
          <w:rFonts w:hint="eastAsia"/>
          <w:lang w:val="en-US" w:eastAsia="zh-CN"/>
        </w:rPr>
        <w:t xml:space="preserve">a) </w:t>
      </w:r>
      <w:r>
        <w:rPr>
          <w:rFonts w:hint="eastAsia"/>
        </w:rPr>
        <w:t>由双方组建总人数为</w:t>
      </w:r>
      <w:r>
        <w:t>5</w:t>
      </w:r>
      <w:r>
        <w:rPr>
          <w:rFonts w:hint="eastAsia"/>
        </w:rPr>
        <w:t>人的项目委员会作为项目的最高决策机构；</w:t>
      </w:r>
      <w:r>
        <w:t xml:space="preserve"> </w:t>
      </w:r>
    </w:p>
    <w:p>
      <w:pPr>
        <w:pStyle w:val="53"/>
        <w:numPr>
          <w:ilvl w:val="0"/>
          <w:numId w:val="0"/>
        </w:numPr>
        <w:spacing w:before="0" w:line="500" w:lineRule="exact"/>
        <w:ind w:left="840" w:leftChars="0" w:firstLine="420" w:firstLineChars="0"/>
        <w:rPr>
          <w:rFonts w:hint="eastAsia"/>
          <w:lang w:eastAsia="zh-CN"/>
        </w:rPr>
      </w:pPr>
      <w:r>
        <w:rPr>
          <w:rFonts w:hint="eastAsia"/>
          <w:lang w:val="en-US" w:eastAsia="zh-CN"/>
        </w:rPr>
        <w:t xml:space="preserve">b) </w:t>
      </w:r>
      <w:r>
        <w:rPr>
          <w:rFonts w:hint="eastAsia"/>
        </w:rPr>
        <w:t>由赛轮金宇集团派出项目总监（项目委员会成员），负责对项目的最终成果进行监督和评审</w:t>
      </w:r>
      <w:r>
        <w:rPr>
          <w:rFonts w:hint="eastAsia"/>
          <w:lang w:eastAsia="zh-CN"/>
        </w:rPr>
        <w:t>；</w:t>
      </w:r>
    </w:p>
    <w:p>
      <w:pPr>
        <w:pStyle w:val="53"/>
        <w:numPr>
          <w:ilvl w:val="0"/>
          <w:numId w:val="0"/>
        </w:numPr>
        <w:spacing w:before="0" w:line="500" w:lineRule="exact"/>
        <w:ind w:left="840" w:leftChars="0" w:firstLine="420" w:firstLineChars="0"/>
        <w:rPr>
          <w:rFonts w:hint="eastAsia"/>
        </w:rPr>
      </w:pPr>
      <w:r>
        <w:rPr>
          <w:rFonts w:hint="eastAsia"/>
          <w:lang w:val="en-US" w:eastAsia="zh-CN"/>
        </w:rPr>
        <w:t xml:space="preserve">c) </w:t>
      </w:r>
      <w:r>
        <w:rPr>
          <w:rFonts w:hint="eastAsia"/>
        </w:rPr>
        <w:t>由青岛智造研究院派出项目经理（项目委员会成员），负责项目的日常规划、过程控制、沟通汇报关键角色；</w:t>
      </w:r>
    </w:p>
    <w:p>
      <w:pPr>
        <w:pStyle w:val="53"/>
        <w:numPr>
          <w:ilvl w:val="0"/>
          <w:numId w:val="0"/>
        </w:numPr>
        <w:spacing w:before="0" w:line="500" w:lineRule="exact"/>
        <w:ind w:left="840" w:leftChars="0" w:firstLine="420" w:firstLineChars="0"/>
        <w:rPr>
          <w:rFonts w:hint="eastAsia"/>
        </w:rPr>
      </w:pPr>
      <w:r>
        <w:rPr>
          <w:rFonts w:hint="eastAsia"/>
          <w:lang w:val="en-US" w:eastAsia="zh-CN"/>
        </w:rPr>
        <w:t xml:space="preserve">d) </w:t>
      </w:r>
      <w:r>
        <w:rPr>
          <w:rFonts w:hint="eastAsia"/>
        </w:rPr>
        <w:t>由青岛智造研究院派出本模型大数据应用高级分析师，负责项目过程中涉及到的信息化技术方案、大数据技术方案的规划和执行；</w:t>
      </w:r>
    </w:p>
    <w:p>
      <w:pPr>
        <w:pStyle w:val="53"/>
        <w:numPr>
          <w:ilvl w:val="0"/>
          <w:numId w:val="0"/>
        </w:numPr>
        <w:spacing w:before="0" w:line="500" w:lineRule="exact"/>
        <w:ind w:left="840" w:leftChars="0" w:firstLine="420" w:firstLineChars="0"/>
        <w:rPr>
          <w:rFonts w:hint="eastAsia"/>
        </w:rPr>
      </w:pPr>
      <w:r>
        <w:rPr>
          <w:rFonts w:hint="eastAsia"/>
          <w:lang w:val="en-US" w:eastAsia="zh-CN"/>
        </w:rPr>
        <w:t xml:space="preserve">e) </w:t>
      </w:r>
      <w:r>
        <w:rPr>
          <w:rFonts w:hint="eastAsia"/>
        </w:rPr>
        <w:t>由项目总监根据项目进度要求，安排赛轮金宇专业专家参与项目的关键节点评审、资源提供和所分担任务的执行；</w:t>
      </w:r>
    </w:p>
    <w:p>
      <w:pPr>
        <w:pStyle w:val="53"/>
        <w:numPr>
          <w:ilvl w:val="0"/>
          <w:numId w:val="0"/>
        </w:numPr>
        <w:spacing w:before="0" w:line="500" w:lineRule="exact"/>
        <w:ind w:left="840" w:leftChars="0" w:firstLine="420" w:firstLineChars="0"/>
      </w:pPr>
      <w:r>
        <w:rPr>
          <w:rFonts w:hint="eastAsia"/>
          <w:lang w:val="en-US" w:eastAsia="zh-CN"/>
        </w:rPr>
        <w:t xml:space="preserve">f) </w:t>
      </w:r>
      <w:r>
        <w:rPr>
          <w:rFonts w:hint="eastAsia"/>
        </w:rPr>
        <w:t>由青岛智造研究院根据项目规划方案进度和技术要求，按时配备其他所需的技术人员。</w:t>
      </w:r>
    </w:p>
    <w:p>
      <w:pPr>
        <w:pStyle w:val="53"/>
        <w:numPr>
          <w:ilvl w:val="0"/>
          <w:numId w:val="0"/>
        </w:numPr>
        <w:spacing w:before="0" w:line="500" w:lineRule="exact"/>
        <w:ind w:left="420" w:leftChars="0"/>
        <w:rPr>
          <w:rFonts w:hint="eastAsia"/>
        </w:rPr>
      </w:pPr>
      <w:r>
        <w:rPr>
          <w:rFonts w:hint="eastAsia"/>
          <w:lang w:val="en-US" w:eastAsia="zh-CN"/>
        </w:rPr>
        <w:t xml:space="preserve">3.4 </w:t>
      </w:r>
      <w:r>
        <w:rPr>
          <w:rFonts w:hint="eastAsia"/>
        </w:rPr>
        <w:t>各自提供项目所需的资源：</w:t>
      </w:r>
    </w:p>
    <w:p>
      <w:pPr>
        <w:pStyle w:val="53"/>
        <w:numPr>
          <w:ilvl w:val="0"/>
          <w:numId w:val="0"/>
        </w:numPr>
        <w:spacing w:before="0" w:line="500" w:lineRule="exact"/>
        <w:ind w:left="840" w:leftChars="0" w:firstLine="420" w:firstLineChars="0"/>
        <w:rPr>
          <w:rFonts w:hint="eastAsia"/>
        </w:rPr>
      </w:pPr>
      <w:r>
        <w:rPr>
          <w:rFonts w:hint="eastAsia"/>
          <w:lang w:val="en-US" w:eastAsia="zh-CN"/>
        </w:rPr>
        <w:t xml:space="preserve">a) </w:t>
      </w:r>
      <w:r>
        <w:rPr>
          <w:rFonts w:hint="eastAsia"/>
        </w:rPr>
        <w:t>根据赛轮金宇业务保密性要求，在赛轮金宇公司内部提供项目组工作场地、网络、出入证和用于分析的源数据等资源；</w:t>
      </w:r>
    </w:p>
    <w:p>
      <w:pPr>
        <w:pStyle w:val="53"/>
        <w:numPr>
          <w:ilvl w:val="0"/>
          <w:numId w:val="0"/>
        </w:numPr>
        <w:spacing w:before="0" w:line="500" w:lineRule="exact"/>
        <w:ind w:left="840" w:leftChars="0" w:firstLine="420" w:firstLineChars="0"/>
      </w:pPr>
      <w:r>
        <w:rPr>
          <w:rFonts w:hint="eastAsia"/>
          <w:lang w:val="en-US" w:eastAsia="zh-CN"/>
        </w:rPr>
        <w:t xml:space="preserve">b) </w:t>
      </w:r>
      <w:r>
        <w:rPr>
          <w:rFonts w:hint="eastAsia"/>
        </w:rPr>
        <w:t>根据青岛智造研究院与大数据专家团队签订的保密协议要求，青岛智造研究院提供本项目研究所需要的工业大数据工具（已经与服务器硬件设备绑定）。</w:t>
      </w:r>
    </w:p>
    <w:p>
      <w:pPr>
        <w:pStyle w:val="53"/>
        <w:numPr>
          <w:ilvl w:val="0"/>
          <w:numId w:val="0"/>
        </w:numPr>
        <w:spacing w:before="0" w:line="500" w:lineRule="exact"/>
        <w:ind w:left="420" w:leftChars="0"/>
      </w:pPr>
      <w:r>
        <w:rPr>
          <w:rFonts w:hint="eastAsia"/>
          <w:lang w:val="en-US" w:eastAsia="zh-CN"/>
        </w:rPr>
        <w:t xml:space="preserve">3.5 </w:t>
      </w:r>
      <w:r>
        <w:rPr>
          <w:rFonts w:hint="eastAsia"/>
        </w:rPr>
        <w:t>共同承担项目研究费用：</w:t>
      </w:r>
    </w:p>
    <w:p>
      <w:pPr>
        <w:pStyle w:val="53"/>
        <w:numPr>
          <w:ilvl w:val="0"/>
          <w:numId w:val="0"/>
        </w:numPr>
        <w:spacing w:before="0" w:line="500" w:lineRule="exact"/>
        <w:ind w:left="420" w:leftChars="0"/>
      </w:pPr>
      <w:r>
        <w:rPr>
          <w:rFonts w:hint="eastAsia"/>
          <w:lang w:val="en-US" w:eastAsia="zh-CN"/>
        </w:rPr>
        <w:t xml:space="preserve">3.6 </w:t>
      </w:r>
      <w:r>
        <w:rPr>
          <w:rFonts w:hint="eastAsia"/>
        </w:rPr>
        <w:t>共享项目成果价值：</w:t>
      </w:r>
    </w:p>
    <w:p>
      <w:pPr>
        <w:pStyle w:val="53"/>
        <w:numPr>
          <w:ilvl w:val="0"/>
          <w:numId w:val="0"/>
        </w:numPr>
        <w:spacing w:before="0" w:line="500" w:lineRule="exact"/>
        <w:ind w:left="840" w:leftChars="0" w:firstLine="420" w:firstLineChars="0"/>
        <w:rPr>
          <w:rFonts w:hint="eastAsia"/>
        </w:rPr>
      </w:pPr>
      <w:r>
        <w:rPr>
          <w:rFonts w:hint="eastAsia"/>
          <w:lang w:val="en-US" w:eastAsia="zh-CN"/>
        </w:rPr>
        <w:t xml:space="preserve">a) </w:t>
      </w:r>
      <w:r>
        <w:rPr>
          <w:rFonts w:hint="eastAsia"/>
        </w:rPr>
        <w:t>赛轮金宇集团成果：根据项目双方保密要求，所有涉及赛轮金宇集团企业业务的研究成果均归属赛轮金宇集团所有，包括但不限于：</w:t>
      </w:r>
    </w:p>
    <w:p>
      <w:pPr>
        <w:pStyle w:val="53"/>
        <w:numPr>
          <w:ilvl w:val="0"/>
          <w:numId w:val="0"/>
        </w:numPr>
        <w:spacing w:before="0" w:line="500" w:lineRule="exact"/>
        <w:ind w:left="840" w:leftChars="0" w:firstLine="686" w:firstLineChars="231"/>
        <w:rPr>
          <w:rFonts w:hint="eastAsia"/>
        </w:rPr>
      </w:pPr>
      <w:r>
        <w:rPr>
          <w:rFonts w:hint="eastAsia"/>
          <w:lang w:val="en-US" w:eastAsia="zh-CN"/>
        </w:rPr>
        <w:t xml:space="preserve">i </w:t>
      </w:r>
      <w:r>
        <w:rPr>
          <w:rFonts w:hint="eastAsia"/>
        </w:rPr>
        <w:t>赛轮金宇集团生产设备运行数据体检报告；</w:t>
      </w:r>
    </w:p>
    <w:p>
      <w:pPr>
        <w:pStyle w:val="53"/>
        <w:numPr>
          <w:ilvl w:val="0"/>
          <w:numId w:val="0"/>
        </w:numPr>
        <w:spacing w:before="0" w:line="500" w:lineRule="exact"/>
        <w:ind w:left="840" w:leftChars="0" w:firstLine="686" w:firstLineChars="231"/>
        <w:rPr>
          <w:rFonts w:hint="eastAsia"/>
        </w:rPr>
      </w:pPr>
      <w:r>
        <w:rPr>
          <w:rFonts w:hint="eastAsia"/>
          <w:lang w:val="en-US" w:eastAsia="zh-CN"/>
        </w:rPr>
        <w:t xml:space="preserve">ii </w:t>
      </w:r>
      <w:r>
        <w:rPr>
          <w:rFonts w:hint="eastAsia"/>
        </w:rPr>
        <w:t>赛轮金宇集团的工业数据采集和清洗方式设计方案及其数据成果；</w:t>
      </w:r>
    </w:p>
    <w:p>
      <w:pPr>
        <w:pStyle w:val="53"/>
        <w:numPr>
          <w:ilvl w:val="0"/>
          <w:numId w:val="0"/>
        </w:numPr>
        <w:spacing w:before="0" w:line="500" w:lineRule="exact"/>
        <w:ind w:left="840" w:leftChars="0" w:firstLine="686" w:firstLineChars="231"/>
        <w:rPr>
          <w:rFonts w:hint="eastAsia"/>
        </w:rPr>
      </w:pPr>
      <w:r>
        <w:rPr>
          <w:rFonts w:hint="eastAsia"/>
          <w:lang w:val="en-US" w:eastAsia="zh-CN"/>
        </w:rPr>
        <w:t>iii</w:t>
      </w:r>
      <w:r>
        <w:rPr>
          <w:rFonts w:hint="eastAsia"/>
        </w:rPr>
        <w:t>赛轮金宇集团工业大数据应用业务分析报告；</w:t>
      </w:r>
    </w:p>
    <w:p>
      <w:pPr>
        <w:pStyle w:val="53"/>
        <w:numPr>
          <w:ilvl w:val="0"/>
          <w:numId w:val="0"/>
        </w:numPr>
        <w:spacing w:before="0" w:line="500" w:lineRule="exact"/>
        <w:ind w:left="840" w:leftChars="0" w:firstLine="686" w:firstLineChars="231"/>
        <w:rPr>
          <w:rFonts w:hint="eastAsia"/>
        </w:rPr>
      </w:pPr>
      <w:r>
        <w:rPr>
          <w:rFonts w:hint="eastAsia"/>
          <w:lang w:val="en-US" w:eastAsia="zh-CN"/>
        </w:rPr>
        <w:t>iv</w:t>
      </w:r>
      <w:r>
        <w:rPr>
          <w:rFonts w:hint="eastAsia"/>
        </w:rPr>
        <w:t>赛轮金宇集团工业大数据应用价值分析报告；</w:t>
      </w:r>
    </w:p>
    <w:p>
      <w:pPr>
        <w:pStyle w:val="53"/>
        <w:numPr>
          <w:ilvl w:val="0"/>
          <w:numId w:val="0"/>
        </w:numPr>
        <w:spacing w:before="0" w:line="500" w:lineRule="exact"/>
        <w:ind w:left="840" w:leftChars="0" w:firstLine="686" w:firstLineChars="231"/>
        <w:rPr>
          <w:rFonts w:hint="eastAsia"/>
        </w:rPr>
      </w:pPr>
      <w:r>
        <w:rPr>
          <w:rFonts w:hint="eastAsia"/>
          <w:lang w:val="en-US" w:eastAsia="zh-CN"/>
        </w:rPr>
        <w:t xml:space="preserve">v </w:t>
      </w:r>
      <w:r>
        <w:rPr>
          <w:rFonts w:hint="eastAsia"/>
        </w:rPr>
        <w:t>工业大数据应用方案报告；</w:t>
      </w:r>
    </w:p>
    <w:p>
      <w:pPr>
        <w:pStyle w:val="53"/>
        <w:numPr>
          <w:ilvl w:val="0"/>
          <w:numId w:val="0"/>
        </w:numPr>
        <w:spacing w:before="0" w:line="500" w:lineRule="exact"/>
        <w:ind w:left="840" w:leftChars="0" w:firstLine="686" w:firstLineChars="231"/>
      </w:pPr>
      <w:r>
        <w:rPr>
          <w:rFonts w:hint="eastAsia"/>
          <w:lang w:val="en-US" w:eastAsia="zh-CN"/>
        </w:rPr>
        <w:t>vi</w:t>
      </w:r>
      <w:r>
        <w:rPr>
          <w:rFonts w:hint="eastAsia"/>
        </w:rPr>
        <w:t>未来共同申报课题的研究费；</w:t>
      </w:r>
    </w:p>
    <w:p>
      <w:pPr>
        <w:pStyle w:val="53"/>
        <w:numPr>
          <w:ilvl w:val="1"/>
          <w:numId w:val="6"/>
        </w:numPr>
        <w:spacing w:before="0" w:line="500" w:lineRule="exact"/>
        <w:ind w:firstLineChars="0"/>
      </w:pPr>
      <w:r>
        <w:rPr>
          <w:rFonts w:hint="eastAsia"/>
        </w:rPr>
        <w:t>青岛智造研究院成果：</w:t>
      </w:r>
    </w:p>
    <w:p>
      <w:pPr>
        <w:pStyle w:val="53"/>
        <w:numPr>
          <w:ilvl w:val="0"/>
          <w:numId w:val="0"/>
        </w:numPr>
        <w:spacing w:before="0" w:line="500" w:lineRule="exact"/>
        <w:ind w:left="1260" w:leftChars="0" w:firstLine="420" w:firstLineChars="0"/>
        <w:rPr>
          <w:rFonts w:hint="eastAsia"/>
        </w:rPr>
      </w:pPr>
      <w:r>
        <w:rPr>
          <w:rFonts w:hint="eastAsia"/>
          <w:lang w:val="en-US" w:eastAsia="zh-CN"/>
        </w:rPr>
        <w:t xml:space="preserve">i </w:t>
      </w:r>
      <w:r>
        <w:rPr>
          <w:rFonts w:hint="eastAsia"/>
        </w:rPr>
        <w:t>通用性工业大数据应用研究成果；</w:t>
      </w:r>
    </w:p>
    <w:p>
      <w:pPr>
        <w:pStyle w:val="53"/>
        <w:numPr>
          <w:ilvl w:val="0"/>
          <w:numId w:val="0"/>
        </w:numPr>
        <w:spacing w:before="0" w:line="500" w:lineRule="exact"/>
        <w:ind w:left="1260" w:leftChars="0" w:firstLine="420" w:firstLineChars="0"/>
        <w:rPr>
          <w:rFonts w:hint="eastAsia"/>
        </w:rPr>
      </w:pPr>
      <w:r>
        <w:rPr>
          <w:rFonts w:hint="eastAsia"/>
          <w:lang w:val="en-US" w:eastAsia="zh-CN"/>
        </w:rPr>
        <w:t>ii</w:t>
      </w:r>
      <w:r>
        <w:rPr>
          <w:rFonts w:hint="eastAsia"/>
        </w:rPr>
        <w:t>将该工业大数据应用研究成果在非轮胎业务企业推广权利；</w:t>
      </w:r>
    </w:p>
    <w:p>
      <w:pPr>
        <w:pStyle w:val="53"/>
        <w:numPr>
          <w:ilvl w:val="0"/>
          <w:numId w:val="0"/>
        </w:numPr>
        <w:spacing w:before="0" w:line="500" w:lineRule="exact"/>
        <w:ind w:left="1260" w:leftChars="0" w:firstLine="420" w:firstLineChars="0"/>
      </w:pPr>
      <w:r>
        <w:rPr>
          <w:rFonts w:hint="eastAsia"/>
          <w:lang w:val="en-US" w:eastAsia="zh-CN"/>
        </w:rPr>
        <w:t>iii</w:t>
      </w:r>
      <w:r>
        <w:rPr>
          <w:rFonts w:hint="eastAsia"/>
        </w:rPr>
        <w:t>其他赛轮金宇集团不反对的工业大数据应用活动；</w:t>
      </w:r>
    </w:p>
    <w:p>
      <w:pPr>
        <w:pStyle w:val="53"/>
        <w:numPr>
          <w:ilvl w:val="1"/>
          <w:numId w:val="6"/>
        </w:numPr>
        <w:spacing w:before="0" w:line="500" w:lineRule="exact"/>
        <w:ind w:firstLineChars="0"/>
      </w:pPr>
      <w:r>
        <w:rPr>
          <w:rFonts w:hint="eastAsia"/>
        </w:rPr>
        <w:t>共同成果：</w:t>
      </w:r>
    </w:p>
    <w:p>
      <w:pPr>
        <w:pStyle w:val="53"/>
        <w:numPr>
          <w:ilvl w:val="0"/>
          <w:numId w:val="0"/>
        </w:numPr>
        <w:spacing w:before="0" w:line="500" w:lineRule="exact"/>
        <w:ind w:left="840" w:leftChars="0" w:firstLine="891" w:firstLineChars="300"/>
        <w:rPr>
          <w:rFonts w:hint="eastAsia"/>
        </w:rPr>
      </w:pPr>
      <w:r>
        <w:rPr>
          <w:rFonts w:hint="eastAsia"/>
          <w:lang w:val="en-US" w:eastAsia="zh-CN"/>
        </w:rPr>
        <w:t xml:space="preserve">i </w:t>
      </w:r>
      <w:r>
        <w:rPr>
          <w:rFonts w:hint="eastAsia"/>
        </w:rPr>
        <w:t>本项目过程产生的所有不涉及企业业务和业务数据的资料文档；</w:t>
      </w:r>
    </w:p>
    <w:p>
      <w:pPr>
        <w:pStyle w:val="53"/>
        <w:numPr>
          <w:ilvl w:val="0"/>
          <w:numId w:val="0"/>
        </w:numPr>
        <w:spacing w:before="0" w:line="500" w:lineRule="exact"/>
        <w:ind w:left="840" w:leftChars="0" w:firstLine="891" w:firstLineChars="300"/>
        <w:rPr>
          <w:rFonts w:hint="eastAsia"/>
        </w:rPr>
      </w:pPr>
      <w:r>
        <w:rPr>
          <w:rFonts w:hint="eastAsia"/>
          <w:lang w:val="en-US" w:eastAsia="zh-CN"/>
        </w:rPr>
        <w:t xml:space="preserve">ii </w:t>
      </w:r>
      <w:r>
        <w:rPr>
          <w:rFonts w:hint="eastAsia"/>
        </w:rPr>
        <w:t>轮胎行业工业大数据应用成果。</w:t>
      </w:r>
    </w:p>
    <w:p>
      <w:pPr>
        <w:pStyle w:val="53"/>
        <w:numPr>
          <w:numId w:val="0"/>
        </w:numPr>
        <w:spacing w:before="0" w:line="500" w:lineRule="exact"/>
        <w:rPr>
          <w:rFonts w:hint="eastAsia"/>
          <w:lang w:val="en-US" w:eastAsia="zh-CN"/>
        </w:rPr>
      </w:pPr>
      <w:r>
        <w:rPr>
          <w:rFonts w:hint="eastAsia"/>
          <w:lang w:val="en-US" w:eastAsia="zh-CN"/>
        </w:rPr>
        <w:t>4 公司相关资质</w:t>
      </w:r>
    </w:p>
    <w:p>
      <w:pPr>
        <w:pStyle w:val="53"/>
        <w:numPr>
          <w:numId w:val="0"/>
        </w:numPr>
        <w:spacing w:before="0" w:line="500" w:lineRule="exact"/>
        <w:rPr>
          <w:rFonts w:hint="eastAsia"/>
          <w:lang w:val="en-US" w:eastAsia="zh-CN"/>
        </w:rPr>
      </w:pPr>
      <w:r>
        <w:rPr>
          <w:rFonts w:hint="eastAsia"/>
          <w:lang w:val="en-US" w:eastAsia="zh-CN"/>
        </w:rPr>
        <w:t>4.1 青岛天河制造研究院具有丰富的轮胎行业服务经验，具有多个工业数据应用成功案例；</w:t>
      </w:r>
    </w:p>
    <w:p>
      <w:pPr>
        <w:pStyle w:val="53"/>
        <w:numPr>
          <w:numId w:val="0"/>
        </w:numPr>
        <w:spacing w:before="0" w:line="500" w:lineRule="exact"/>
        <w:rPr>
          <w:rFonts w:hint="eastAsia"/>
          <w:lang w:val="en-US" w:eastAsia="zh-CN"/>
        </w:rPr>
      </w:pPr>
      <w:r>
        <w:rPr>
          <w:rFonts w:hint="eastAsia"/>
          <w:lang w:val="en-US" w:eastAsia="zh-CN"/>
        </w:rPr>
        <w:t>4.2 青岛天河制造研究院2018年7月份将举办工业大数据智能制造论坛，可以向赛轮金宇提供向行业同行和专家交流学习机会；</w:t>
      </w:r>
    </w:p>
    <w:p>
      <w:pPr>
        <w:pStyle w:val="53"/>
        <w:numPr>
          <w:numId w:val="0"/>
        </w:numPr>
        <w:spacing w:before="0" w:line="500" w:lineRule="exact"/>
        <w:rPr>
          <w:rFonts w:hint="eastAsia"/>
          <w:lang w:val="en-US" w:eastAsia="zh-CN"/>
        </w:rPr>
      </w:pPr>
      <w:r>
        <w:rPr>
          <w:rFonts w:hint="eastAsia"/>
          <w:lang w:val="en-US" w:eastAsia="zh-CN"/>
        </w:rPr>
        <w:t>4.3 青岛天河制造研究院公司注册资本2000万元；</w:t>
      </w:r>
    </w:p>
    <w:p>
      <w:pPr>
        <w:pStyle w:val="53"/>
        <w:numPr>
          <w:numId w:val="0"/>
        </w:numPr>
        <w:spacing w:before="0" w:line="500" w:lineRule="exact"/>
        <w:rPr>
          <w:rFonts w:hint="eastAsia"/>
          <w:lang w:val="en-US" w:eastAsia="zh-CN"/>
        </w:rPr>
      </w:pPr>
      <w:r>
        <w:rPr>
          <w:rFonts w:hint="eastAsia"/>
          <w:lang w:val="en-US" w:eastAsia="zh-CN"/>
        </w:rPr>
        <w:t>4.4 青岛天河制造研究院聘有多位工业大数据应用专家，大多数专家都具有海外大数据人工智能实施经验，可以在本项目的基础上持续对接二次开发需求，另外还可以为赛轮金宇应用工程师提供培训交流等服务；</w:t>
      </w:r>
    </w:p>
    <w:p>
      <w:pPr>
        <w:pStyle w:val="53"/>
        <w:numPr>
          <w:numId w:val="0"/>
        </w:numPr>
        <w:spacing w:before="0" w:line="500" w:lineRule="exact"/>
        <w:rPr>
          <w:rFonts w:hint="eastAsia"/>
          <w:lang w:val="en-US" w:eastAsia="zh-CN"/>
        </w:rPr>
      </w:pPr>
      <w:r>
        <w:rPr>
          <w:rFonts w:hint="eastAsia"/>
          <w:lang w:val="en-US" w:eastAsia="zh-CN"/>
        </w:rPr>
        <w:t>4.5 青岛天河制造研究院已经取得了两个大数据相关软注申请，分别是《智造研究院数据采集平台》和《工业大数据应用系统》；</w:t>
      </w:r>
    </w:p>
    <w:p>
      <w:pPr>
        <w:pStyle w:val="53"/>
        <w:numPr>
          <w:numId w:val="0"/>
        </w:numPr>
        <w:spacing w:before="0" w:line="500" w:lineRule="exact"/>
        <w:rPr>
          <w:rFonts w:hint="eastAsia"/>
          <w:lang w:val="en-US" w:eastAsia="zh-CN"/>
        </w:rPr>
      </w:pPr>
      <w:r>
        <w:rPr>
          <w:rFonts w:hint="eastAsia"/>
          <w:lang w:val="en-US" w:eastAsia="zh-CN"/>
        </w:rPr>
        <w:t>4.6 青岛天河制造研究院提交的资质证书：</w:t>
      </w:r>
    </w:p>
    <w:p>
      <w:pPr>
        <w:pStyle w:val="53"/>
        <w:numPr>
          <w:numId w:val="0"/>
        </w:numPr>
        <w:spacing w:before="0" w:line="500" w:lineRule="exact"/>
        <w:rPr>
          <w:rFonts w:hint="eastAsia"/>
          <w:lang w:val="en-US" w:eastAsia="zh-CN"/>
        </w:rPr>
      </w:pPr>
      <w:r>
        <w:rPr>
          <w:rFonts w:hint="eastAsia"/>
          <w:lang w:val="en-US" w:eastAsia="zh-CN"/>
        </w:rPr>
        <w:t>公司营业执照</w:t>
      </w:r>
    </w:p>
    <w:p>
      <w:pPr>
        <w:pStyle w:val="53"/>
        <w:numPr>
          <w:numId w:val="0"/>
        </w:numPr>
        <w:spacing w:before="0" w:line="500" w:lineRule="exact"/>
        <w:rPr>
          <w:rFonts w:hint="eastAsia"/>
          <w:lang w:val="en-US" w:eastAsia="zh-CN"/>
        </w:rPr>
      </w:pPr>
    </w:p>
    <w:p>
      <w:pPr>
        <w:pStyle w:val="53"/>
        <w:numPr>
          <w:numId w:val="0"/>
        </w:numPr>
        <w:spacing w:before="0" w:line="500" w:lineRule="exact"/>
        <w:rPr>
          <w:rFonts w:hint="eastAsia"/>
          <w:lang w:val="en-US" w:eastAsia="zh-CN"/>
        </w:rPr>
      </w:pPr>
    </w:p>
    <w:p>
      <w:pPr>
        <w:pStyle w:val="53"/>
        <w:numPr>
          <w:numId w:val="0"/>
        </w:numPr>
        <w:spacing w:before="0" w:line="500" w:lineRule="exact"/>
        <w:rPr>
          <w:rFonts w:hint="eastAsia"/>
          <w:lang w:val="en-US" w:eastAsia="zh-CN"/>
        </w:rPr>
      </w:pPr>
    </w:p>
    <w:p>
      <w:pPr>
        <w:pStyle w:val="53"/>
        <w:numPr>
          <w:numId w:val="0"/>
        </w:numPr>
        <w:spacing w:before="0" w:line="500" w:lineRule="exact"/>
        <w:rPr>
          <w:rFonts w:hint="eastAsia"/>
          <w:lang w:val="en-US" w:eastAsia="zh-CN"/>
        </w:rPr>
      </w:pPr>
    </w:p>
    <w:p>
      <w:pPr>
        <w:pStyle w:val="53"/>
        <w:numPr>
          <w:numId w:val="0"/>
        </w:numPr>
        <w:spacing w:before="0" w:line="500" w:lineRule="exact"/>
        <w:rPr>
          <w:rFonts w:hint="eastAsia"/>
          <w:lang w:val="en-US" w:eastAsia="zh-CN"/>
        </w:rPr>
      </w:pPr>
    </w:p>
    <w:p>
      <w:pPr>
        <w:pStyle w:val="53"/>
        <w:numPr>
          <w:numId w:val="0"/>
        </w:numPr>
        <w:spacing w:before="0" w:line="500" w:lineRule="exact"/>
        <w:rPr>
          <w:rFonts w:hint="eastAsia"/>
          <w:lang w:val="en-US" w:eastAsia="zh-CN"/>
        </w:rPr>
      </w:pPr>
      <w:r>
        <w:rPr>
          <w:rFonts w:hint="eastAsia"/>
          <w:lang w:val="en-US" w:eastAsia="zh-CN"/>
        </w:rPr>
        <w:t>申请的软注证书：</w:t>
      </w:r>
    </w:p>
    <w:p>
      <w:pPr>
        <w:pStyle w:val="53"/>
        <w:numPr>
          <w:numId w:val="0"/>
        </w:numPr>
        <w:spacing w:before="0" w:line="240" w:lineRule="auto"/>
        <w:rPr>
          <w:rFonts w:hint="eastAsia"/>
          <w:lang w:val="en-US" w:eastAsia="zh-CN"/>
        </w:rPr>
      </w:pPr>
      <w:bookmarkStart w:id="35" w:name="_GoBack"/>
      <w:r>
        <w:rPr>
          <w:rFonts w:hint="eastAsia"/>
          <w:lang w:val="en-US" w:eastAsia="zh-CN"/>
        </w:rPr>
        <w:pict>
          <v:shape id="_x0000_i1030" o:spt="75" alt="制造研究院数采软著" type="#_x0000_t75" style="height:536.25pt;width:415.1pt;rotation:11796480f;" filled="f" o:preferrelative="t" stroked="f" coordsize="21600,21600">
            <v:path/>
            <v:fill on="f" focussize="0,0"/>
            <v:stroke on="f"/>
            <v:imagedata r:id="rId7" o:title="制造研究院数采软著"/>
            <o:lock v:ext="edit" aspectratio="t"/>
            <w10:wrap type="none"/>
            <w10:anchorlock/>
          </v:shape>
        </w:pict>
      </w:r>
      <w:bookmarkEnd w:id="35"/>
    </w:p>
    <w:p>
      <w:pPr>
        <w:adjustRightInd w:val="0"/>
        <w:snapToGrid w:val="0"/>
        <w:spacing w:line="380" w:lineRule="exact"/>
        <w:rPr>
          <w:rFonts w:hint="eastAsia"/>
        </w:rPr>
      </w:pPr>
    </w:p>
    <w:p>
      <w:pPr>
        <w:adjustRightInd w:val="0"/>
        <w:snapToGrid w:val="0"/>
        <w:spacing w:line="380" w:lineRule="exact"/>
        <w:rPr>
          <w:rFonts w:hint="eastAsia"/>
        </w:rPr>
      </w:pPr>
    </w:p>
    <w:p>
      <w:pPr>
        <w:adjustRightInd w:val="0"/>
        <w:snapToGrid w:val="0"/>
        <w:spacing w:line="380" w:lineRule="exact"/>
        <w:rPr>
          <w:rFonts w:hint="eastAsia"/>
        </w:rPr>
      </w:pPr>
    </w:p>
    <w:p>
      <w:pPr>
        <w:adjustRightInd w:val="0"/>
        <w:snapToGrid w:val="0"/>
        <w:spacing w:line="380" w:lineRule="exact"/>
        <w:rPr>
          <w:rFonts w:hint="eastAsia"/>
        </w:rPr>
      </w:pPr>
    </w:p>
    <w:p>
      <w:pPr>
        <w:pStyle w:val="32"/>
        <w:adjustRightInd w:val="0"/>
        <w:snapToGrid w:val="0"/>
        <w:spacing w:line="380" w:lineRule="exact"/>
        <w:ind w:left="0" w:leftChars="0" w:right="1184" w:firstLine="0" w:firstLineChars="0"/>
        <w:rPr>
          <w:rFonts w:ascii="仿宋" w:hAnsi="仿宋" w:eastAsia="仿宋"/>
          <w:sz w:val="32"/>
          <w:szCs w:val="32"/>
        </w:rPr>
      </w:pPr>
    </w:p>
    <w:sectPr>
      <w:footerReference r:id="rId4" w:type="default"/>
      <w:pgSz w:w="11906" w:h="16838"/>
      <w:pgMar w:top="1440" w:right="1797" w:bottom="1440" w:left="1797" w:header="851" w:footer="992" w:gutter="0"/>
      <w:cols w:space="720" w:num="1"/>
      <w:docGrid w:type="linesAndChars" w:linePitch="498" w:charSpace="-47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Cambria">
    <w:panose1 w:val="02040503050406030204"/>
    <w:charset w:val="00"/>
    <w:family w:val="roman"/>
    <w:pitch w:val="default"/>
    <w:sig w:usb0="E00006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rFonts w:ascii="宋体" w:hAnsi="宋体" w:eastAsia="宋体"/>
        <w:sz w:val="21"/>
        <w:szCs w:val="21"/>
      </w:rPr>
    </w:pPr>
    <w:r>
      <w:rPr>
        <w:sz w:val="21"/>
      </w:rPr>
      <w:pict>
        <v:shape id="文本框 22" o:spid="_x0000_s2050" o:spt="202" type="#_x0000_t202" style="position:absolute;left:0pt;margin-top:0pt;height:144pt;width:144pt;mso-position-horizontal:center;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pStyle w:val="17"/>
                  <w:jc w:val="center"/>
                </w:pPr>
                <w:r>
                  <w:rPr>
                    <w:rFonts w:ascii="宋体" w:hAnsi="宋体" w:eastAsia="宋体"/>
                    <w:sz w:val="21"/>
                    <w:szCs w:val="21"/>
                  </w:rPr>
                  <w:fldChar w:fldCharType="begin"/>
                </w:r>
                <w:r>
                  <w:rPr>
                    <w:rFonts w:ascii="宋体" w:hAnsi="宋体" w:eastAsia="宋体"/>
                    <w:sz w:val="21"/>
                    <w:szCs w:val="21"/>
                  </w:rPr>
                  <w:instrText xml:space="preserve"> PAGE   \* MERGEFORMAT </w:instrText>
                </w:r>
                <w:r>
                  <w:rPr>
                    <w:rFonts w:ascii="宋体" w:hAnsi="宋体" w:eastAsia="宋体"/>
                    <w:sz w:val="21"/>
                    <w:szCs w:val="21"/>
                  </w:rPr>
                  <w:fldChar w:fldCharType="separate"/>
                </w:r>
                <w:r>
                  <w:t>1</w:t>
                </w:r>
                <w:r>
                  <w:rPr>
                    <w:rFonts w:ascii="宋体" w:hAnsi="宋体" w:eastAsia="宋体"/>
                    <w:sz w:val="21"/>
                    <w:szCs w:val="21"/>
                  </w:rPr>
                  <w:fldChar w:fldCharType="end"/>
                </w:r>
              </w:p>
            </w:txbxContent>
          </v:textbox>
        </v:shape>
      </w:pict>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pict>
        <v:shape id="文本框 23" o:spid="_x0000_s2049" o:spt="202" type="#_x0000_t202" style="position:absolute;left:0pt;margin-top:0pt;height:144pt;width:144pt;mso-position-horizontal:center;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7"/>
    <w:multiLevelType w:val="multilevel"/>
    <w:tmpl w:val="00000047"/>
    <w:lvl w:ilvl="0" w:tentative="0">
      <w:start w:val="1"/>
      <w:numFmt w:val="decimal"/>
      <w:pStyle w:val="2"/>
      <w:suff w:val="nothing"/>
      <w:lvlText w:val="%1 "/>
      <w:lvlJc w:val="left"/>
      <w:pPr>
        <w:ind w:left="432" w:hanging="432"/>
      </w:pPr>
      <w:rPr>
        <w:rFonts w:hint="eastAsia" w:ascii="仿宋" w:hAnsi="仿宋" w:eastAsia="仿宋"/>
        <w:b w:val="0"/>
        <w:i w:val="0"/>
        <w:sz w:val="32"/>
        <w:szCs w:val="32"/>
      </w:rPr>
    </w:lvl>
    <w:lvl w:ilvl="1" w:tentative="0">
      <w:start w:val="4"/>
      <w:numFmt w:val="decimal"/>
      <w:lvlText w:val="1.%2"/>
      <w:lvlJc w:val="left"/>
      <w:pPr>
        <w:ind w:left="576" w:hanging="576"/>
      </w:pPr>
      <w:rPr>
        <w:rFonts w:hint="eastAsia"/>
        <w:b w:val="0"/>
        <w:i w:val="0"/>
        <w:sz w:val="32"/>
        <w:szCs w:val="32"/>
      </w:rPr>
    </w:lvl>
    <w:lvl w:ilvl="2" w:tentative="0">
      <w:start w:val="1"/>
      <w:numFmt w:val="decimal"/>
      <w:lvlText w:val="%3.1.1"/>
      <w:lvlJc w:val="left"/>
      <w:pPr>
        <w:ind w:left="720" w:hanging="720"/>
      </w:pPr>
      <w:rPr>
        <w:rFonts w:hint="eastAsia"/>
        <w:b w:val="0"/>
        <w:bCs w:val="0"/>
        <w:i w:val="0"/>
        <w:iCs w:val="0"/>
        <w:caps w:val="0"/>
        <w:smallCaps w:val="0"/>
        <w:strike w:val="0"/>
        <w:dstrike w:val="0"/>
        <w:outline w:val="0"/>
        <w:shadow w:val="0"/>
        <w:snapToGrid w:val="0"/>
        <w:color w:val="000000"/>
        <w:spacing w:val="0"/>
        <w:w w:val="0"/>
        <w:kern w:val="0"/>
        <w:position w:val="0"/>
        <w:szCs w:val="16"/>
        <w:u w:val="none"/>
      </w:rPr>
    </w:lvl>
    <w:lvl w:ilvl="3" w:tentative="0">
      <w:start w:val="1"/>
      <w:numFmt w:val="decimal"/>
      <w:suff w:val="nothing"/>
      <w:lvlText w:val="%1.%2.%3.%4 "/>
      <w:lvlJc w:val="left"/>
      <w:pPr>
        <w:ind w:left="864" w:hanging="864"/>
      </w:pPr>
      <w:rPr>
        <w:rFonts w:hint="eastAsia" w:ascii="黑体" w:eastAsia="黑体"/>
        <w:b/>
        <w:i w:val="0"/>
      </w:rPr>
    </w:lvl>
    <w:lvl w:ilvl="4" w:tentative="0">
      <w:start w:val="1"/>
      <w:numFmt w:val="decimal"/>
      <w:suff w:val="nothing"/>
      <w:lvlText w:val="(%5) "/>
      <w:lvlJc w:val="left"/>
      <w:pPr>
        <w:ind w:left="1008" w:hanging="1008"/>
      </w:pPr>
      <w:rPr>
        <w:rFonts w:hint="eastAsia" w:ascii="黑体" w:eastAsia="黑体"/>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352B65B4"/>
    <w:multiLevelType w:val="multilevel"/>
    <w:tmpl w:val="352B65B4"/>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07D1CA1"/>
    <w:multiLevelType w:val="multilevel"/>
    <w:tmpl w:val="507D1CA1"/>
    <w:lvl w:ilvl="0" w:tentative="0">
      <w:start w:val="1"/>
      <w:numFmt w:val="decimal"/>
      <w:lvlText w:val="%1."/>
      <w:lvlJc w:val="left"/>
      <w:pPr>
        <w:ind w:left="1050" w:hanging="360"/>
      </w:pPr>
      <w:rPr>
        <w:rFonts w:hint="default"/>
      </w:rPr>
    </w:lvl>
    <w:lvl w:ilvl="1" w:tentative="0">
      <w:start w:val="1"/>
      <w:numFmt w:val="lowerLetter"/>
      <w:lvlText w:val="%2)"/>
      <w:lvlJc w:val="left"/>
      <w:pPr>
        <w:ind w:left="1530" w:hanging="420"/>
      </w:pPr>
    </w:lvl>
    <w:lvl w:ilvl="2" w:tentative="0">
      <w:start w:val="1"/>
      <w:numFmt w:val="lowerRoman"/>
      <w:lvlText w:val="%3."/>
      <w:lvlJc w:val="right"/>
      <w:pPr>
        <w:ind w:left="1950" w:hanging="420"/>
      </w:pPr>
    </w:lvl>
    <w:lvl w:ilvl="3" w:tentative="0">
      <w:start w:val="1"/>
      <w:numFmt w:val="decimal"/>
      <w:lvlText w:val="%4."/>
      <w:lvlJc w:val="left"/>
      <w:pPr>
        <w:ind w:left="2370" w:hanging="420"/>
      </w:pPr>
    </w:lvl>
    <w:lvl w:ilvl="4" w:tentative="0">
      <w:start w:val="1"/>
      <w:numFmt w:val="lowerLetter"/>
      <w:lvlText w:val="%5)"/>
      <w:lvlJc w:val="left"/>
      <w:pPr>
        <w:ind w:left="2790" w:hanging="420"/>
      </w:pPr>
    </w:lvl>
    <w:lvl w:ilvl="5" w:tentative="0">
      <w:start w:val="1"/>
      <w:numFmt w:val="lowerRoman"/>
      <w:lvlText w:val="%6."/>
      <w:lvlJc w:val="right"/>
      <w:pPr>
        <w:ind w:left="3210" w:hanging="420"/>
      </w:pPr>
    </w:lvl>
    <w:lvl w:ilvl="6" w:tentative="0">
      <w:start w:val="1"/>
      <w:numFmt w:val="decimal"/>
      <w:lvlText w:val="%7."/>
      <w:lvlJc w:val="left"/>
      <w:pPr>
        <w:ind w:left="3630" w:hanging="420"/>
      </w:pPr>
    </w:lvl>
    <w:lvl w:ilvl="7" w:tentative="0">
      <w:start w:val="1"/>
      <w:numFmt w:val="lowerLetter"/>
      <w:lvlText w:val="%8)"/>
      <w:lvlJc w:val="left"/>
      <w:pPr>
        <w:ind w:left="4050" w:hanging="420"/>
      </w:pPr>
    </w:lvl>
    <w:lvl w:ilvl="8" w:tentative="0">
      <w:start w:val="1"/>
      <w:numFmt w:val="lowerRoman"/>
      <w:lvlText w:val="%9."/>
      <w:lvlJc w:val="right"/>
      <w:pPr>
        <w:ind w:left="4470" w:hanging="420"/>
      </w:pPr>
    </w:lvl>
  </w:abstractNum>
  <w:abstractNum w:abstractNumId="3">
    <w:nsid w:val="539F4258"/>
    <w:multiLevelType w:val="multilevel"/>
    <w:tmpl w:val="539F425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400" w:hanging="720"/>
      </w:pPr>
      <w:rPr>
        <w:rFonts w:hint="default"/>
      </w:r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5760ECE"/>
    <w:multiLevelType w:val="multilevel"/>
    <w:tmpl w:val="75760EC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F0E16DD"/>
    <w:multiLevelType w:val="multilevel"/>
    <w:tmpl w:val="7F0E16D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pStyle w:val="6"/>
      <w:lvlText w:val="%1.%2.%3.%4"/>
      <w:lvlJc w:val="left"/>
      <w:pPr>
        <w:ind w:left="1984" w:hanging="708"/>
      </w:pPr>
      <w:rPr>
        <w:rFonts w:ascii="黑体" w:hAnsi="黑体" w:eastAsia="黑体"/>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HorizontalSpacing w:val="297"/>
  <w:drawingGridVerticalSpacing w:val="249"/>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3D6B"/>
    <w:rsid w:val="00003E1B"/>
    <w:rsid w:val="000100E8"/>
    <w:rsid w:val="000218BB"/>
    <w:rsid w:val="0002658D"/>
    <w:rsid w:val="00053774"/>
    <w:rsid w:val="000559C6"/>
    <w:rsid w:val="00065DD0"/>
    <w:rsid w:val="00065E4E"/>
    <w:rsid w:val="00071A22"/>
    <w:rsid w:val="00073B71"/>
    <w:rsid w:val="00075B64"/>
    <w:rsid w:val="0007658C"/>
    <w:rsid w:val="000A0588"/>
    <w:rsid w:val="000B1105"/>
    <w:rsid w:val="000D32A6"/>
    <w:rsid w:val="000E6827"/>
    <w:rsid w:val="000F2252"/>
    <w:rsid w:val="00100CD7"/>
    <w:rsid w:val="0010117A"/>
    <w:rsid w:val="00101E19"/>
    <w:rsid w:val="001025D0"/>
    <w:rsid w:val="00105440"/>
    <w:rsid w:val="00145A33"/>
    <w:rsid w:val="001567D6"/>
    <w:rsid w:val="00177ABB"/>
    <w:rsid w:val="001913BC"/>
    <w:rsid w:val="001948D9"/>
    <w:rsid w:val="00196210"/>
    <w:rsid w:val="00197B9D"/>
    <w:rsid w:val="001A6A8A"/>
    <w:rsid w:val="001B031D"/>
    <w:rsid w:val="001B0A5F"/>
    <w:rsid w:val="001B1EB6"/>
    <w:rsid w:val="001B7FF5"/>
    <w:rsid w:val="001C2BA8"/>
    <w:rsid w:val="001C7D64"/>
    <w:rsid w:val="001D6781"/>
    <w:rsid w:val="001E2ABD"/>
    <w:rsid w:val="001F4F1E"/>
    <w:rsid w:val="001F519C"/>
    <w:rsid w:val="00201E55"/>
    <w:rsid w:val="00205CDD"/>
    <w:rsid w:val="00213ADD"/>
    <w:rsid w:val="00214010"/>
    <w:rsid w:val="0021770D"/>
    <w:rsid w:val="00226135"/>
    <w:rsid w:val="00234797"/>
    <w:rsid w:val="00243528"/>
    <w:rsid w:val="00272489"/>
    <w:rsid w:val="00283FE7"/>
    <w:rsid w:val="00287687"/>
    <w:rsid w:val="00294224"/>
    <w:rsid w:val="002B68AE"/>
    <w:rsid w:val="002C30D8"/>
    <w:rsid w:val="002C63E6"/>
    <w:rsid w:val="002D4702"/>
    <w:rsid w:val="002D662F"/>
    <w:rsid w:val="002E2DAF"/>
    <w:rsid w:val="002E44C8"/>
    <w:rsid w:val="002E4F6B"/>
    <w:rsid w:val="00313438"/>
    <w:rsid w:val="003151E2"/>
    <w:rsid w:val="003161B9"/>
    <w:rsid w:val="003245A6"/>
    <w:rsid w:val="00332AA1"/>
    <w:rsid w:val="00344E94"/>
    <w:rsid w:val="003565D6"/>
    <w:rsid w:val="00371ABC"/>
    <w:rsid w:val="003724D0"/>
    <w:rsid w:val="00373339"/>
    <w:rsid w:val="00374878"/>
    <w:rsid w:val="00376BCE"/>
    <w:rsid w:val="00382AEA"/>
    <w:rsid w:val="00393F30"/>
    <w:rsid w:val="00396063"/>
    <w:rsid w:val="003A326C"/>
    <w:rsid w:val="003B1FFE"/>
    <w:rsid w:val="003B2773"/>
    <w:rsid w:val="003F0C46"/>
    <w:rsid w:val="003F172B"/>
    <w:rsid w:val="0040591F"/>
    <w:rsid w:val="00407CAE"/>
    <w:rsid w:val="00422A21"/>
    <w:rsid w:val="00424D5F"/>
    <w:rsid w:val="00430649"/>
    <w:rsid w:val="0043064E"/>
    <w:rsid w:val="00437FC5"/>
    <w:rsid w:val="004512C6"/>
    <w:rsid w:val="00452E5C"/>
    <w:rsid w:val="00463DC0"/>
    <w:rsid w:val="004655EE"/>
    <w:rsid w:val="00471664"/>
    <w:rsid w:val="0047212F"/>
    <w:rsid w:val="00474FEE"/>
    <w:rsid w:val="00494FEA"/>
    <w:rsid w:val="004959B5"/>
    <w:rsid w:val="0049670B"/>
    <w:rsid w:val="004A43E8"/>
    <w:rsid w:val="004B54B1"/>
    <w:rsid w:val="005029CD"/>
    <w:rsid w:val="00513080"/>
    <w:rsid w:val="00520152"/>
    <w:rsid w:val="005212FA"/>
    <w:rsid w:val="005326F9"/>
    <w:rsid w:val="00543241"/>
    <w:rsid w:val="00545315"/>
    <w:rsid w:val="0054666C"/>
    <w:rsid w:val="00551212"/>
    <w:rsid w:val="00571E4B"/>
    <w:rsid w:val="00573404"/>
    <w:rsid w:val="00581F7C"/>
    <w:rsid w:val="005913FD"/>
    <w:rsid w:val="005B05B1"/>
    <w:rsid w:val="005B3C3F"/>
    <w:rsid w:val="005C0483"/>
    <w:rsid w:val="005C7B61"/>
    <w:rsid w:val="005D2BA9"/>
    <w:rsid w:val="005D4765"/>
    <w:rsid w:val="005F0A61"/>
    <w:rsid w:val="005F32C2"/>
    <w:rsid w:val="005F3C63"/>
    <w:rsid w:val="005F3F36"/>
    <w:rsid w:val="00605312"/>
    <w:rsid w:val="00642FBF"/>
    <w:rsid w:val="00645405"/>
    <w:rsid w:val="00650CCB"/>
    <w:rsid w:val="006538A5"/>
    <w:rsid w:val="00660A10"/>
    <w:rsid w:val="00673223"/>
    <w:rsid w:val="0067783B"/>
    <w:rsid w:val="006A5B2F"/>
    <w:rsid w:val="006B6643"/>
    <w:rsid w:val="006B70D3"/>
    <w:rsid w:val="006D2360"/>
    <w:rsid w:val="006D5974"/>
    <w:rsid w:val="006F2148"/>
    <w:rsid w:val="006F6BA8"/>
    <w:rsid w:val="006F7FA0"/>
    <w:rsid w:val="007007A0"/>
    <w:rsid w:val="00715664"/>
    <w:rsid w:val="007306B5"/>
    <w:rsid w:val="0073078E"/>
    <w:rsid w:val="00732370"/>
    <w:rsid w:val="00741705"/>
    <w:rsid w:val="00765ACB"/>
    <w:rsid w:val="00765E53"/>
    <w:rsid w:val="0077327D"/>
    <w:rsid w:val="00780A0C"/>
    <w:rsid w:val="007817BD"/>
    <w:rsid w:val="007820FA"/>
    <w:rsid w:val="00790D28"/>
    <w:rsid w:val="00795426"/>
    <w:rsid w:val="007A3BB9"/>
    <w:rsid w:val="007A6BBC"/>
    <w:rsid w:val="007B48A3"/>
    <w:rsid w:val="007D5629"/>
    <w:rsid w:val="007E5C22"/>
    <w:rsid w:val="007E5DAC"/>
    <w:rsid w:val="007F07DB"/>
    <w:rsid w:val="00807523"/>
    <w:rsid w:val="008165FA"/>
    <w:rsid w:val="00820460"/>
    <w:rsid w:val="008246EE"/>
    <w:rsid w:val="00834C8B"/>
    <w:rsid w:val="00835BB6"/>
    <w:rsid w:val="00842CF0"/>
    <w:rsid w:val="00842F17"/>
    <w:rsid w:val="00844AF9"/>
    <w:rsid w:val="0084634D"/>
    <w:rsid w:val="00861FA7"/>
    <w:rsid w:val="00865371"/>
    <w:rsid w:val="00872AB9"/>
    <w:rsid w:val="008858C2"/>
    <w:rsid w:val="00895C18"/>
    <w:rsid w:val="008B5C5F"/>
    <w:rsid w:val="008B66DA"/>
    <w:rsid w:val="008C28F1"/>
    <w:rsid w:val="008C6368"/>
    <w:rsid w:val="008D2EEA"/>
    <w:rsid w:val="008D5CFC"/>
    <w:rsid w:val="008E3B38"/>
    <w:rsid w:val="008F008B"/>
    <w:rsid w:val="00904920"/>
    <w:rsid w:val="00906497"/>
    <w:rsid w:val="00913A5E"/>
    <w:rsid w:val="00923036"/>
    <w:rsid w:val="00924890"/>
    <w:rsid w:val="00971B06"/>
    <w:rsid w:val="009828FA"/>
    <w:rsid w:val="009A262B"/>
    <w:rsid w:val="009A2BE0"/>
    <w:rsid w:val="009B27CC"/>
    <w:rsid w:val="009B514C"/>
    <w:rsid w:val="009B6CA1"/>
    <w:rsid w:val="009E30F7"/>
    <w:rsid w:val="009E5F2C"/>
    <w:rsid w:val="009E6896"/>
    <w:rsid w:val="00A0199E"/>
    <w:rsid w:val="00A02C93"/>
    <w:rsid w:val="00A03B39"/>
    <w:rsid w:val="00A204D6"/>
    <w:rsid w:val="00A309AE"/>
    <w:rsid w:val="00A31D5D"/>
    <w:rsid w:val="00A40675"/>
    <w:rsid w:val="00A516BE"/>
    <w:rsid w:val="00A73C8B"/>
    <w:rsid w:val="00A74F5D"/>
    <w:rsid w:val="00A76F09"/>
    <w:rsid w:val="00A84BBE"/>
    <w:rsid w:val="00A8728C"/>
    <w:rsid w:val="00A906C7"/>
    <w:rsid w:val="00A93B42"/>
    <w:rsid w:val="00AA55AA"/>
    <w:rsid w:val="00AA773B"/>
    <w:rsid w:val="00AB0D94"/>
    <w:rsid w:val="00AB3697"/>
    <w:rsid w:val="00AC4745"/>
    <w:rsid w:val="00AC70AE"/>
    <w:rsid w:val="00AE17CA"/>
    <w:rsid w:val="00AF3241"/>
    <w:rsid w:val="00AF655A"/>
    <w:rsid w:val="00B00370"/>
    <w:rsid w:val="00B0341A"/>
    <w:rsid w:val="00B069A9"/>
    <w:rsid w:val="00B20638"/>
    <w:rsid w:val="00B20FED"/>
    <w:rsid w:val="00B22CF3"/>
    <w:rsid w:val="00B237A9"/>
    <w:rsid w:val="00B34D6E"/>
    <w:rsid w:val="00B44527"/>
    <w:rsid w:val="00B50244"/>
    <w:rsid w:val="00B54AE9"/>
    <w:rsid w:val="00B628A0"/>
    <w:rsid w:val="00B63F2B"/>
    <w:rsid w:val="00B7052B"/>
    <w:rsid w:val="00B92A14"/>
    <w:rsid w:val="00B97998"/>
    <w:rsid w:val="00BA362A"/>
    <w:rsid w:val="00BA4742"/>
    <w:rsid w:val="00BC29AB"/>
    <w:rsid w:val="00BD22B0"/>
    <w:rsid w:val="00BD28EE"/>
    <w:rsid w:val="00BD5B38"/>
    <w:rsid w:val="00BF35AC"/>
    <w:rsid w:val="00BF4424"/>
    <w:rsid w:val="00C04C67"/>
    <w:rsid w:val="00C10406"/>
    <w:rsid w:val="00C10DEC"/>
    <w:rsid w:val="00C46D3A"/>
    <w:rsid w:val="00C71859"/>
    <w:rsid w:val="00C72DDE"/>
    <w:rsid w:val="00C73F3F"/>
    <w:rsid w:val="00C8024D"/>
    <w:rsid w:val="00C9368E"/>
    <w:rsid w:val="00C97171"/>
    <w:rsid w:val="00CC5281"/>
    <w:rsid w:val="00CD28A5"/>
    <w:rsid w:val="00CD3289"/>
    <w:rsid w:val="00CD597D"/>
    <w:rsid w:val="00CE0DA8"/>
    <w:rsid w:val="00CE3923"/>
    <w:rsid w:val="00CE53DF"/>
    <w:rsid w:val="00D17285"/>
    <w:rsid w:val="00D2719D"/>
    <w:rsid w:val="00D33548"/>
    <w:rsid w:val="00D43A0F"/>
    <w:rsid w:val="00D45FDF"/>
    <w:rsid w:val="00D509ED"/>
    <w:rsid w:val="00D5149A"/>
    <w:rsid w:val="00D64676"/>
    <w:rsid w:val="00D653C3"/>
    <w:rsid w:val="00D65BA2"/>
    <w:rsid w:val="00D73F10"/>
    <w:rsid w:val="00D83031"/>
    <w:rsid w:val="00D8511E"/>
    <w:rsid w:val="00D90885"/>
    <w:rsid w:val="00DA1758"/>
    <w:rsid w:val="00DA4E52"/>
    <w:rsid w:val="00DB4563"/>
    <w:rsid w:val="00DC2173"/>
    <w:rsid w:val="00DD298D"/>
    <w:rsid w:val="00DD4C85"/>
    <w:rsid w:val="00DE361F"/>
    <w:rsid w:val="00DE6427"/>
    <w:rsid w:val="00DF4E92"/>
    <w:rsid w:val="00DF6C14"/>
    <w:rsid w:val="00E026A5"/>
    <w:rsid w:val="00E16AC3"/>
    <w:rsid w:val="00E248F4"/>
    <w:rsid w:val="00E55A1F"/>
    <w:rsid w:val="00E74F73"/>
    <w:rsid w:val="00E767C4"/>
    <w:rsid w:val="00E8483A"/>
    <w:rsid w:val="00E858FD"/>
    <w:rsid w:val="00EA2D59"/>
    <w:rsid w:val="00EC1DDA"/>
    <w:rsid w:val="00EC7529"/>
    <w:rsid w:val="00EC77EB"/>
    <w:rsid w:val="00ED14A7"/>
    <w:rsid w:val="00EF0F98"/>
    <w:rsid w:val="00EF3390"/>
    <w:rsid w:val="00EF3A5E"/>
    <w:rsid w:val="00F056D3"/>
    <w:rsid w:val="00F06397"/>
    <w:rsid w:val="00F11BCE"/>
    <w:rsid w:val="00F443E2"/>
    <w:rsid w:val="00F45A63"/>
    <w:rsid w:val="00F50353"/>
    <w:rsid w:val="00F7363D"/>
    <w:rsid w:val="00F7768E"/>
    <w:rsid w:val="00F8377E"/>
    <w:rsid w:val="00F84791"/>
    <w:rsid w:val="00F86364"/>
    <w:rsid w:val="00F906F5"/>
    <w:rsid w:val="00F95565"/>
    <w:rsid w:val="00F9725A"/>
    <w:rsid w:val="00FD257B"/>
    <w:rsid w:val="00FF067E"/>
    <w:rsid w:val="00FF3D6B"/>
    <w:rsid w:val="0589519B"/>
    <w:rsid w:val="065B6D1F"/>
    <w:rsid w:val="093A0F9E"/>
    <w:rsid w:val="0C0221FC"/>
    <w:rsid w:val="0C6158EA"/>
    <w:rsid w:val="0E644962"/>
    <w:rsid w:val="0FDA3B91"/>
    <w:rsid w:val="12A60839"/>
    <w:rsid w:val="13117ED8"/>
    <w:rsid w:val="132A0E45"/>
    <w:rsid w:val="15B05FF3"/>
    <w:rsid w:val="18BE3871"/>
    <w:rsid w:val="1B147876"/>
    <w:rsid w:val="1B780B77"/>
    <w:rsid w:val="1D7A4B32"/>
    <w:rsid w:val="1DAA42F5"/>
    <w:rsid w:val="1DBE6F7B"/>
    <w:rsid w:val="1EC95D44"/>
    <w:rsid w:val="27B8198E"/>
    <w:rsid w:val="282A5A22"/>
    <w:rsid w:val="283A07F7"/>
    <w:rsid w:val="307D0096"/>
    <w:rsid w:val="318E74E6"/>
    <w:rsid w:val="320302B3"/>
    <w:rsid w:val="376C759E"/>
    <w:rsid w:val="389C5B62"/>
    <w:rsid w:val="38B42877"/>
    <w:rsid w:val="3EBC3FB3"/>
    <w:rsid w:val="415C564B"/>
    <w:rsid w:val="417541F2"/>
    <w:rsid w:val="42F00472"/>
    <w:rsid w:val="43A95CD2"/>
    <w:rsid w:val="44A63F35"/>
    <w:rsid w:val="48596436"/>
    <w:rsid w:val="4DE572DA"/>
    <w:rsid w:val="51AC46F8"/>
    <w:rsid w:val="584E7529"/>
    <w:rsid w:val="59441D55"/>
    <w:rsid w:val="59ED4471"/>
    <w:rsid w:val="5B5413F6"/>
    <w:rsid w:val="5C887C94"/>
    <w:rsid w:val="5EBA6CE8"/>
    <w:rsid w:val="61CE0289"/>
    <w:rsid w:val="64AF1AF3"/>
    <w:rsid w:val="6879432F"/>
    <w:rsid w:val="6CF863CF"/>
    <w:rsid w:val="6D0F20B7"/>
    <w:rsid w:val="7401608C"/>
    <w:rsid w:val="74315336"/>
    <w:rsid w:val="76B250D6"/>
    <w:rsid w:val="77444E02"/>
    <w:rsid w:val="77AD51EB"/>
    <w:rsid w:val="7B1C02D4"/>
    <w:rsid w:val="7BDB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qFormat="1"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qFormat="1" w:uiPriority="99" w:semiHidden="0" w:name="Body Text First Indent 2"/>
    <w:lsdException w:uiPriority="0" w:name="Note Heading"/>
    <w:lsdException w:uiPriority="0" w:name="Body Text 2"/>
    <w:lsdException w:qFormat="1" w:uiPriority="99" w:semiHidden="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黑体"/>
      <w:kern w:val="2"/>
      <w:sz w:val="32"/>
      <w:szCs w:val="22"/>
      <w:lang w:val="en-US" w:eastAsia="zh-CN" w:bidi="ar-SA"/>
    </w:rPr>
  </w:style>
  <w:style w:type="paragraph" w:styleId="2">
    <w:name w:val="heading 1"/>
    <w:basedOn w:val="1"/>
    <w:next w:val="1"/>
    <w:link w:val="41"/>
    <w:qFormat/>
    <w:uiPriority w:val="0"/>
    <w:pPr>
      <w:keepNext/>
      <w:keepLines/>
      <w:numPr>
        <w:ilvl w:val="0"/>
        <w:numId w:val="1"/>
      </w:numPr>
      <w:snapToGrid w:val="0"/>
      <w:spacing w:beforeLines="100" w:afterLines="100" w:line="288" w:lineRule="auto"/>
      <w:outlineLvl w:val="0"/>
    </w:pPr>
    <w:rPr>
      <w:rFonts w:ascii="黑体" w:hAnsi="华文中宋" w:eastAsia="黑体" w:cs="Times New Roman"/>
      <w:b/>
      <w:kern w:val="44"/>
      <w:sz w:val="44"/>
      <w:szCs w:val="32"/>
    </w:rPr>
  </w:style>
  <w:style w:type="paragraph" w:styleId="3">
    <w:name w:val="heading 2"/>
    <w:basedOn w:val="1"/>
    <w:next w:val="1"/>
    <w:link w:val="42"/>
    <w:qFormat/>
    <w:uiPriority w:val="0"/>
    <w:pPr>
      <w:keepNext/>
      <w:keepLines/>
      <w:spacing w:beforeLines="75" w:afterLines="75" w:line="288" w:lineRule="auto"/>
      <w:outlineLvl w:val="1"/>
    </w:pPr>
    <w:rPr>
      <w:rFonts w:ascii="宋体" w:hAnsi="宋体" w:eastAsia="黑体" w:cs="Times New Roman"/>
      <w:b/>
      <w:sz w:val="36"/>
      <w:szCs w:val="28"/>
    </w:rPr>
  </w:style>
  <w:style w:type="paragraph" w:styleId="4">
    <w:name w:val="heading 3"/>
    <w:basedOn w:val="1"/>
    <w:next w:val="5"/>
    <w:link w:val="43"/>
    <w:qFormat/>
    <w:uiPriority w:val="0"/>
    <w:pPr>
      <w:keepNext/>
      <w:keepLines/>
      <w:spacing w:before="260" w:after="260" w:line="413" w:lineRule="auto"/>
      <w:outlineLvl w:val="2"/>
    </w:pPr>
    <w:rPr>
      <w:rFonts w:ascii="Arial" w:hAnsi="Arial" w:eastAsia="黑体" w:cs="Times New Roman"/>
      <w:b/>
      <w:bCs/>
      <w:szCs w:val="21"/>
    </w:rPr>
  </w:style>
  <w:style w:type="paragraph" w:styleId="6">
    <w:name w:val="heading 4"/>
    <w:basedOn w:val="1"/>
    <w:next w:val="1"/>
    <w:link w:val="45"/>
    <w:unhideWhenUsed/>
    <w:qFormat/>
    <w:uiPriority w:val="0"/>
    <w:pPr>
      <w:keepNext/>
      <w:keepLines/>
      <w:numPr>
        <w:ilvl w:val="3"/>
        <w:numId w:val="2"/>
      </w:numPr>
      <w:spacing w:before="280" w:after="290" w:line="376" w:lineRule="auto"/>
      <w:ind w:left="918" w:leftChars="100" w:right="210" w:rightChars="100"/>
      <w:outlineLvl w:val="3"/>
    </w:pPr>
    <w:rPr>
      <w:rFonts w:ascii="Cambria" w:hAnsi="Cambria" w:eastAsia="黑体"/>
      <w:b/>
      <w:bCs/>
      <w:sz w:val="30"/>
      <w:szCs w:val="28"/>
    </w:rPr>
  </w:style>
  <w:style w:type="character" w:default="1" w:styleId="26">
    <w:name w:val="Default Paragraph Font"/>
    <w:semiHidden/>
    <w:unhideWhenUsed/>
    <w:qFormat/>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unhideWhenUsed/>
    <w:qFormat/>
    <w:uiPriority w:val="99"/>
    <w:pPr>
      <w:ind w:firstLine="420" w:firstLineChars="200"/>
    </w:pPr>
  </w:style>
  <w:style w:type="paragraph" w:styleId="7">
    <w:name w:val="toc 7"/>
    <w:basedOn w:val="1"/>
    <w:next w:val="1"/>
    <w:unhideWhenUsed/>
    <w:qFormat/>
    <w:uiPriority w:val="39"/>
    <w:pPr>
      <w:ind w:left="2520" w:leftChars="1200"/>
    </w:pPr>
  </w:style>
  <w:style w:type="paragraph" w:styleId="8">
    <w:name w:val="caption"/>
    <w:basedOn w:val="1"/>
    <w:next w:val="1"/>
    <w:qFormat/>
    <w:uiPriority w:val="0"/>
    <w:rPr>
      <w:rFonts w:ascii="Arial" w:hAnsi="Arial" w:eastAsia="黑体" w:cs="Arial"/>
      <w:sz w:val="20"/>
      <w:szCs w:val="20"/>
    </w:rPr>
  </w:style>
  <w:style w:type="paragraph" w:styleId="9">
    <w:name w:val="Document Map"/>
    <w:basedOn w:val="1"/>
    <w:link w:val="44"/>
    <w:unhideWhenUsed/>
    <w:qFormat/>
    <w:uiPriority w:val="99"/>
    <w:rPr>
      <w:rFonts w:ascii="宋体" w:eastAsia="宋体"/>
      <w:sz w:val="18"/>
      <w:szCs w:val="18"/>
    </w:rPr>
  </w:style>
  <w:style w:type="paragraph" w:styleId="10">
    <w:name w:val="Body Text 3"/>
    <w:basedOn w:val="1"/>
    <w:link w:val="50"/>
    <w:unhideWhenUsed/>
    <w:qFormat/>
    <w:uiPriority w:val="99"/>
    <w:pPr>
      <w:spacing w:after="120"/>
    </w:pPr>
    <w:rPr>
      <w:sz w:val="16"/>
      <w:szCs w:val="16"/>
    </w:rPr>
  </w:style>
  <w:style w:type="paragraph" w:styleId="11">
    <w:name w:val="Body Text Indent"/>
    <w:basedOn w:val="1"/>
    <w:link w:val="48"/>
    <w:unhideWhenUsed/>
    <w:qFormat/>
    <w:uiPriority w:val="99"/>
    <w:pPr>
      <w:spacing w:after="120"/>
      <w:ind w:left="420" w:leftChars="200"/>
    </w:pPr>
  </w:style>
  <w:style w:type="paragraph" w:styleId="12">
    <w:name w:val="toc 5"/>
    <w:basedOn w:val="1"/>
    <w:next w:val="1"/>
    <w:unhideWhenUsed/>
    <w:qFormat/>
    <w:uiPriority w:val="39"/>
    <w:pPr>
      <w:ind w:left="1680" w:leftChars="800"/>
    </w:pPr>
  </w:style>
  <w:style w:type="paragraph" w:styleId="13">
    <w:name w:val="toc 3"/>
    <w:basedOn w:val="1"/>
    <w:next w:val="1"/>
    <w:unhideWhenUsed/>
    <w:qFormat/>
    <w:uiPriority w:val="39"/>
    <w:pPr>
      <w:ind w:left="840" w:leftChars="400"/>
    </w:pPr>
  </w:style>
  <w:style w:type="paragraph" w:styleId="14">
    <w:name w:val="Plain Text"/>
    <w:basedOn w:val="1"/>
    <w:link w:val="52"/>
    <w:qFormat/>
    <w:uiPriority w:val="0"/>
    <w:rPr>
      <w:rFonts w:ascii="宋体" w:hAnsi="Courier New" w:eastAsia="宋体" w:cs="Times New Roman"/>
      <w:sz w:val="24"/>
      <w:szCs w:val="20"/>
    </w:rPr>
  </w:style>
  <w:style w:type="paragraph" w:styleId="15">
    <w:name w:val="toc 8"/>
    <w:basedOn w:val="1"/>
    <w:next w:val="1"/>
    <w:unhideWhenUsed/>
    <w:qFormat/>
    <w:uiPriority w:val="39"/>
    <w:pPr>
      <w:ind w:left="2940" w:leftChars="1400"/>
    </w:pPr>
  </w:style>
  <w:style w:type="paragraph" w:styleId="16">
    <w:name w:val="Balloon Text"/>
    <w:basedOn w:val="1"/>
    <w:link w:val="40"/>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Body Text First Indent 2"/>
    <w:basedOn w:val="11"/>
    <w:link w:val="49"/>
    <w:unhideWhenUsed/>
    <w:qFormat/>
    <w:uiPriority w:val="99"/>
    <w:pPr>
      <w:ind w:firstLine="420" w:firstLineChars="200"/>
    </w:pPr>
  </w:style>
  <w:style w:type="paragraph" w:styleId="19">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ind w:left="1260" w:leftChars="600"/>
    </w:pPr>
  </w:style>
  <w:style w:type="paragraph" w:styleId="22">
    <w:name w:val="toc 6"/>
    <w:basedOn w:val="1"/>
    <w:next w:val="1"/>
    <w:unhideWhenUsed/>
    <w:qFormat/>
    <w:uiPriority w:val="39"/>
    <w:pPr>
      <w:ind w:left="2100" w:leftChars="1000"/>
    </w:p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ind w:left="3360" w:leftChars="1600"/>
    </w:pPr>
  </w:style>
  <w:style w:type="paragraph" w:styleId="2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7">
    <w:name w:val="Hyperlink"/>
    <w:unhideWhenUsed/>
    <w:qFormat/>
    <w:uiPriority w:val="99"/>
    <w:rPr>
      <w:color w:val="0000FF"/>
      <w:u w:val="single"/>
    </w:rPr>
  </w:style>
  <w:style w:type="table" w:styleId="29">
    <w:name w:val="Table Grid"/>
    <w:basedOn w:val="28"/>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30">
    <w:name w:val="TOC 标题1"/>
    <w:basedOn w:val="2"/>
    <w:next w:val="1"/>
    <w:unhideWhenUsed/>
    <w:qFormat/>
    <w:uiPriority w:val="39"/>
    <w:pPr>
      <w:widowControl/>
      <w:numPr>
        <w:numId w:val="0"/>
      </w:numPr>
      <w:snapToGrid/>
      <w:spacing w:beforeLines="0" w:afterLines="0" w:line="276" w:lineRule="auto"/>
      <w:jc w:val="left"/>
      <w:outlineLvl w:val="9"/>
    </w:pPr>
    <w:rPr>
      <w:rFonts w:ascii="Cambria" w:hAnsi="Cambria" w:eastAsia="宋体" w:cs="黑体"/>
      <w:bCs/>
      <w:color w:val="365F90"/>
      <w:kern w:val="0"/>
      <w:sz w:val="28"/>
      <w:szCs w:val="28"/>
    </w:rPr>
  </w:style>
  <w:style w:type="paragraph" w:customStyle="1" w:styleId="31">
    <w:name w:val="列出段落1"/>
    <w:basedOn w:val="1"/>
    <w:qFormat/>
    <w:uiPriority w:val="34"/>
    <w:pPr>
      <w:widowControl/>
      <w:spacing w:beforeLines="30" w:afterLines="30" w:line="276" w:lineRule="auto"/>
      <w:ind w:left="720"/>
      <w:contextualSpacing/>
      <w:jc w:val="left"/>
    </w:pPr>
    <w:rPr>
      <w:kern w:val="0"/>
      <w:szCs w:val="20"/>
    </w:rPr>
  </w:style>
  <w:style w:type="paragraph" w:customStyle="1" w:styleId="32">
    <w:name w:val="样式正文首行缩进2.5"/>
    <w:basedOn w:val="18"/>
    <w:qFormat/>
    <w:uiPriority w:val="0"/>
    <w:pPr>
      <w:ind w:left="50" w:leftChars="50" w:firstLine="200"/>
    </w:pPr>
    <w:rPr>
      <w:rFonts w:ascii="Times New Roman" w:hAnsi="Times New Roman" w:eastAsia="宋体" w:cs="Times New Roman"/>
      <w:sz w:val="24"/>
      <w:szCs w:val="20"/>
    </w:rPr>
  </w:style>
  <w:style w:type="paragraph" w:customStyle="1" w:styleId="33">
    <w:name w:val="样式 样式 样式 段前: 0.5 行 段后: 0.5 行 + 左侧:  2 字符 段前: 0.5 行 段后: 0.5 行 + 段..."/>
    <w:basedOn w:val="1"/>
    <w:qFormat/>
    <w:uiPriority w:val="0"/>
    <w:pPr>
      <w:spacing w:afterLines="100" w:line="360" w:lineRule="auto"/>
      <w:ind w:firstLine="200" w:firstLineChars="200"/>
      <w:jc w:val="left"/>
    </w:pPr>
    <w:rPr>
      <w:rFonts w:ascii="Times New Roman" w:hAnsi="Times New Roman" w:eastAsia="宋体" w:cs="Times New Roman"/>
      <w:sz w:val="24"/>
      <w:szCs w:val="20"/>
    </w:rPr>
  </w:style>
  <w:style w:type="paragraph" w:customStyle="1" w:styleId="34">
    <w:name w:val="正文（首行缩进2字符）"/>
    <w:basedOn w:val="1"/>
    <w:qFormat/>
    <w:uiPriority w:val="0"/>
    <w:pPr>
      <w:spacing w:line="360" w:lineRule="auto"/>
      <w:ind w:firstLine="480" w:firstLineChars="200"/>
    </w:pPr>
    <w:rPr>
      <w:rFonts w:ascii="Times New Roman" w:hAnsi="Times New Roman" w:eastAsia="宋体" w:cs="Times New Roman"/>
      <w:sz w:val="24"/>
      <w:szCs w:val="24"/>
    </w:rPr>
  </w:style>
  <w:style w:type="paragraph" w:customStyle="1" w:styleId="35">
    <w:name w:val="标准小四"/>
    <w:basedOn w:val="1"/>
    <w:link w:val="46"/>
    <w:qFormat/>
    <w:uiPriority w:val="0"/>
    <w:pPr>
      <w:spacing w:line="360" w:lineRule="auto"/>
      <w:ind w:firstLine="480" w:firstLineChars="200"/>
    </w:pPr>
    <w:rPr>
      <w:rFonts w:ascii="Arial" w:hAnsi="Arial"/>
      <w:sz w:val="24"/>
    </w:rPr>
  </w:style>
  <w:style w:type="paragraph" w:customStyle="1" w:styleId="36">
    <w:name w:val="段落正文"/>
    <w:basedOn w:val="1"/>
    <w:link w:val="47"/>
    <w:qFormat/>
    <w:uiPriority w:val="0"/>
    <w:pPr>
      <w:spacing w:line="360" w:lineRule="auto"/>
      <w:ind w:firstLine="480" w:firstLineChars="200"/>
    </w:pPr>
    <w:rPr>
      <w:rFonts w:ascii="宋体" w:hAnsi="宋体" w:eastAsia="宋体" w:cs="Times New Roman"/>
      <w:sz w:val="24"/>
    </w:rPr>
  </w:style>
  <w:style w:type="paragraph" w:customStyle="1" w:styleId="37">
    <w:name w:val="无间隔1"/>
    <w:qFormat/>
    <w:uiPriority w:val="1"/>
    <w:pPr>
      <w:widowControl w:val="0"/>
      <w:jc w:val="both"/>
    </w:pPr>
    <w:rPr>
      <w:rFonts w:ascii="Calibri" w:hAnsi="Calibri" w:eastAsia="宋体" w:cs="黑体"/>
      <w:kern w:val="2"/>
      <w:sz w:val="21"/>
      <w:szCs w:val="22"/>
      <w:lang w:val="en-US" w:eastAsia="zh-CN" w:bidi="ar-SA"/>
    </w:rPr>
  </w:style>
  <w:style w:type="character" w:customStyle="1" w:styleId="38">
    <w:name w:val="页眉 字符"/>
    <w:link w:val="19"/>
    <w:semiHidden/>
    <w:qFormat/>
    <w:uiPriority w:val="99"/>
    <w:rPr>
      <w:sz w:val="18"/>
      <w:szCs w:val="18"/>
    </w:rPr>
  </w:style>
  <w:style w:type="character" w:customStyle="1" w:styleId="39">
    <w:name w:val="页脚 字符"/>
    <w:link w:val="17"/>
    <w:qFormat/>
    <w:uiPriority w:val="99"/>
    <w:rPr>
      <w:sz w:val="18"/>
      <w:szCs w:val="18"/>
    </w:rPr>
  </w:style>
  <w:style w:type="character" w:customStyle="1" w:styleId="40">
    <w:name w:val="批注框文本 字符"/>
    <w:link w:val="16"/>
    <w:semiHidden/>
    <w:qFormat/>
    <w:uiPriority w:val="99"/>
    <w:rPr>
      <w:sz w:val="18"/>
      <w:szCs w:val="18"/>
    </w:rPr>
  </w:style>
  <w:style w:type="character" w:customStyle="1" w:styleId="41">
    <w:name w:val="标题 1 字符"/>
    <w:link w:val="2"/>
    <w:qFormat/>
    <w:uiPriority w:val="0"/>
    <w:rPr>
      <w:rFonts w:ascii="黑体" w:hAnsi="华文中宋" w:eastAsia="黑体" w:cs="Times New Roman"/>
      <w:b/>
      <w:kern w:val="44"/>
      <w:sz w:val="44"/>
      <w:szCs w:val="32"/>
    </w:rPr>
  </w:style>
  <w:style w:type="character" w:customStyle="1" w:styleId="42">
    <w:name w:val="标题 2 字符"/>
    <w:link w:val="3"/>
    <w:qFormat/>
    <w:uiPriority w:val="0"/>
    <w:rPr>
      <w:rFonts w:ascii="宋体" w:hAnsi="宋体" w:eastAsia="黑体" w:cs="Times New Roman"/>
      <w:b/>
      <w:sz w:val="36"/>
      <w:szCs w:val="28"/>
    </w:rPr>
  </w:style>
  <w:style w:type="character" w:customStyle="1" w:styleId="43">
    <w:name w:val="标题 3 字符"/>
    <w:link w:val="4"/>
    <w:qFormat/>
    <w:uiPriority w:val="0"/>
    <w:rPr>
      <w:rFonts w:ascii="Arial" w:hAnsi="Arial" w:eastAsia="黑体" w:cs="Times New Roman"/>
      <w:b/>
      <w:bCs/>
      <w:sz w:val="32"/>
      <w:szCs w:val="21"/>
    </w:rPr>
  </w:style>
  <w:style w:type="character" w:customStyle="1" w:styleId="44">
    <w:name w:val="文档结构图 字符"/>
    <w:link w:val="9"/>
    <w:semiHidden/>
    <w:qFormat/>
    <w:uiPriority w:val="99"/>
    <w:rPr>
      <w:rFonts w:ascii="宋体" w:eastAsia="宋体"/>
      <w:sz w:val="18"/>
      <w:szCs w:val="18"/>
    </w:rPr>
  </w:style>
  <w:style w:type="character" w:customStyle="1" w:styleId="45">
    <w:name w:val="标题 4 字符"/>
    <w:link w:val="6"/>
    <w:qFormat/>
    <w:uiPriority w:val="0"/>
    <w:rPr>
      <w:rFonts w:ascii="Cambria" w:hAnsi="Cambria" w:eastAsia="黑体" w:cs="黑体"/>
      <w:b/>
      <w:bCs/>
      <w:sz w:val="30"/>
      <w:szCs w:val="28"/>
    </w:rPr>
  </w:style>
  <w:style w:type="character" w:customStyle="1" w:styleId="46">
    <w:name w:val="标准小四 Char Char"/>
    <w:link w:val="35"/>
    <w:qFormat/>
    <w:uiPriority w:val="0"/>
    <w:rPr>
      <w:rFonts w:ascii="Arial" w:hAnsi="Arial"/>
      <w:sz w:val="24"/>
    </w:rPr>
  </w:style>
  <w:style w:type="character" w:customStyle="1" w:styleId="47">
    <w:name w:val="段落正文 Char"/>
    <w:link w:val="36"/>
    <w:qFormat/>
    <w:uiPriority w:val="0"/>
    <w:rPr>
      <w:rFonts w:ascii="宋体" w:hAnsi="宋体" w:eastAsia="宋体" w:cs="Times New Roman"/>
      <w:sz w:val="24"/>
    </w:rPr>
  </w:style>
  <w:style w:type="character" w:customStyle="1" w:styleId="48">
    <w:name w:val="正文文本缩进 字符"/>
    <w:basedOn w:val="26"/>
    <w:link w:val="11"/>
    <w:semiHidden/>
    <w:qFormat/>
    <w:uiPriority w:val="99"/>
  </w:style>
  <w:style w:type="character" w:customStyle="1" w:styleId="49">
    <w:name w:val="正文首行缩进 2 字符"/>
    <w:basedOn w:val="48"/>
    <w:link w:val="18"/>
    <w:semiHidden/>
    <w:qFormat/>
    <w:uiPriority w:val="99"/>
  </w:style>
  <w:style w:type="character" w:customStyle="1" w:styleId="50">
    <w:name w:val="正文文本 3 字符"/>
    <w:link w:val="10"/>
    <w:qFormat/>
    <w:uiPriority w:val="99"/>
    <w:rPr>
      <w:rFonts w:eastAsia="仿宋"/>
      <w:sz w:val="16"/>
      <w:szCs w:val="16"/>
    </w:rPr>
  </w:style>
  <w:style w:type="character" w:customStyle="1" w:styleId="51">
    <w:name w:val="纯文本 Char"/>
    <w:semiHidden/>
    <w:qFormat/>
    <w:uiPriority w:val="99"/>
    <w:rPr>
      <w:rFonts w:ascii="宋体" w:hAnsi="Courier New" w:eastAsia="宋体" w:cs="Courier New"/>
      <w:szCs w:val="21"/>
    </w:rPr>
  </w:style>
  <w:style w:type="character" w:customStyle="1" w:styleId="52">
    <w:name w:val="纯文本 字符"/>
    <w:link w:val="14"/>
    <w:qFormat/>
    <w:locked/>
    <w:uiPriority w:val="0"/>
    <w:rPr>
      <w:rFonts w:ascii="宋体" w:hAnsi="Courier New" w:eastAsia="宋体" w:cs="Times New Roman"/>
      <w:sz w:val="24"/>
      <w:szCs w:val="20"/>
    </w:rPr>
  </w:style>
  <w:style w:type="paragraph" w:customStyle="1" w:styleId="53">
    <w:name w:val="首行缩进正文"/>
    <w:basedOn w:val="1"/>
    <w:qFormat/>
    <w:uiPriority w:val="0"/>
    <w:pPr>
      <w:widowControl/>
      <w:spacing w:before="120"/>
      <w:ind w:firstLine="200" w:firstLineChars="200"/>
      <w:jc w:val="left"/>
    </w:pPr>
    <w:rPr>
      <w:rFonts w:ascii="Times New Roman" w:hAnsi="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45</Pages>
  <Words>2880</Words>
  <Characters>16422</Characters>
  <Lines>136</Lines>
  <Paragraphs>38</Paragraphs>
  <TotalTime>76</TotalTime>
  <ScaleCrop>false</ScaleCrop>
  <LinksUpToDate>false</LinksUpToDate>
  <CharactersWithSpaces>19264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2015-05-04T07:26:00Z</dcterms:created>
  <dc:creator>Sky123.Org</dc:creator>
  <cp:lastModifiedBy>大树1403918342</cp:lastModifiedBy>
  <cp:lastPrinted>2015-05-05T02:08:00Z</cp:lastPrinted>
  <dcterms:modified xsi:type="dcterms:W3CDTF">2018-05-07T05:14:54Z</dcterms:modified>
  <dc:title>技术文件目录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