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 件 基 本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软件名称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整机下线后二次排程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软件简称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KH-MES-SED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软件作品说明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</w:rPr>
              <w:t>原创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修改（含翻译软件、合成软件）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t>原有软件已经登记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原登记号：</w:t>
            </w:r>
          </w:p>
          <w:p>
            <w:r>
              <w:rPr>
                <w:rFonts w:hint="eastAsia"/>
                <w:sz w:val="18"/>
                <w:szCs w:val="18"/>
              </w:rPr>
              <w:t>修改合成或翻译说明：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该系统在运行时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实时获取到关键设备的特定数据流，每台设备需要提供8个实时特征数据，传入该系统后，系统会根据具体运算作出判断，进行报警或者提示。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开发完成日期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018.0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发表日期及城市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开发方式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独立开发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合作开发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委托开发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下达任务开发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权利取得方式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原始取得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继受取得  （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受让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承受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继承）</w:t>
            </w:r>
          </w:p>
          <w:p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原软件是否登记 （原登记号：              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原登记是否做过变更或补充 （变更或补充证明编号：     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权利范围</w:t>
            </w:r>
          </w:p>
        </w:tc>
        <w:tc>
          <w:tcPr>
            <w:tcW w:w="6393" w:type="dxa"/>
            <w:gridSpan w:val="3"/>
            <w:tcBorders>
              <w:bottom w:val="single" w:color="auto" w:sz="4" w:space="0"/>
            </w:tcBorders>
          </w:tcPr>
          <w:p>
            <w:r>
              <w:rPr>
                <w:rFonts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 xml:space="preserve">全部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软 件 技 术 特 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1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硬件环境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ascii="宋体" w:hAnsi="宋体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pu四核2.0；内存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G；硬盘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00G</w:t>
            </w:r>
            <w:r>
              <w:rPr>
                <w:rFonts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8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软件环境</w:t>
            </w:r>
          </w:p>
        </w:tc>
        <w:tc>
          <w:tcPr>
            <w:tcW w:w="6393" w:type="dxa"/>
            <w:gridSpan w:val="3"/>
          </w:tcPr>
          <w:p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server2008,</w:t>
            </w:r>
            <w:r>
              <w:rPr>
                <w:sz w:val="24"/>
              </w:rPr>
              <w:t xml:space="preserve"> </w:t>
            </w:r>
          </w:p>
          <w:p>
            <w:pPr>
              <w:tabs>
                <w:tab w:val="left" w:pos="2655"/>
              </w:tabs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server2012,</w:t>
            </w:r>
            <w:r>
              <w:rPr>
                <w:sz w:val="24"/>
              </w:rPr>
              <w:t xml:space="preserve">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rFonts w:hint="eastAsia"/>
                <w:sz w:val="24"/>
              </w:rPr>
              <w:t>indows server2016,</w:t>
            </w:r>
          </w:p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Linux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编程语言及版本</w:t>
            </w:r>
          </w:p>
        </w:tc>
        <w:tc>
          <w:tcPr>
            <w:tcW w:w="6393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程序量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t>约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万行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6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主要功能和技术特点</w:t>
            </w:r>
          </w:p>
          <w:p>
            <w:r>
              <w:rPr>
                <w:rFonts w:hint="eastAsia"/>
                <w:color w:val="FF0000"/>
              </w:rPr>
              <w:t>（350字以内，注意标点符号）</w:t>
            </w:r>
          </w:p>
        </w:tc>
        <w:tc>
          <w:tcPr>
            <w:tcW w:w="6393" w:type="dxa"/>
            <w:gridSpan w:val="3"/>
          </w:tcPr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该系统总共分为三部分，第一部分是逻辑计算，第二部分是下线后批次计划排程，第三部分是计划时间更改；</w:t>
            </w:r>
          </w:p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第一部分是根据生产流程及组件，进行逻辑运算，设计各个部分的执行顺序及其时间安排；</w:t>
            </w:r>
          </w:p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第二部分是在下线后，根据具体批次进行排程更新，持续优化生产流程；</w:t>
            </w:r>
          </w:p>
          <w:p>
            <w:pPr>
              <w:tabs>
                <w:tab w:val="left" w:pos="2655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第三部分是计划时间更改，针对实时具体情况，进行时间修改。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8522" w:type="dxa"/>
            <w:gridSpan w:val="4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著 作 权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第一著作权人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pPr>
              <w:rPr>
                <w:color w:val="FF0000"/>
              </w:rPr>
            </w:pPr>
            <w:r>
              <w:t>青岛天河制造业转型升级研究院有限公司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 w:ascii="宋体" w:hAnsi="宋体"/>
              </w:rPr>
              <w:t>■</w:t>
            </w:r>
            <w:r>
              <w:rPr>
                <w:rFonts w:hint="eastAsia"/>
              </w:rPr>
              <w:t xml:space="preserve">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>
            <w:r>
              <w:t>91370211MA3ERA771J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2017.11.02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FF0000"/>
            <w:vAlign w:val="center"/>
          </w:tcPr>
          <w:p>
            <w:r>
              <w:rPr>
                <w:rFonts w:hint="eastAsia"/>
              </w:rPr>
              <w:t>若此软件是合作开发，请将其他合作开发企业信息填写在下方表格。（注：上方表格为第一著作权人，下方表格为第二、三、四著作权人，请按顺序填写）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第二著作权人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第三著作权人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color w:val="FF0000"/>
              </w:rPr>
              <w:t>（著作权是公司填公司名称，著作权是个人写人名）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8522" w:type="dxa"/>
            <w:gridSpan w:val="4"/>
            <w:shd w:val="clear" w:color="auto" w:fill="E0E0E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第四著作权人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著作权人名称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  <w:color w:val="FF0000"/>
              </w:rPr>
              <w:t>（著作权是公司填公司名称，著作权是个人写人名）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restart"/>
            <w:vAlign w:val="center"/>
          </w:tcPr>
          <w:p>
            <w:r>
              <w:rPr>
                <w:rFonts w:hint="eastAsia"/>
              </w:rPr>
              <w:t>类别</w:t>
            </w:r>
          </w:p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自然人      （需提供身份证正反面复印件，并本人签字）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企业法人    （需提供营业执照副本复印件，并加盖公章）</w:t>
            </w:r>
          </w:p>
          <w:p>
            <w:pPr>
              <w:ind w:firstLine="105" w:firstLineChars="50"/>
            </w:pPr>
            <w:r>
              <w:rPr>
                <w:rFonts w:hint="eastAsia"/>
              </w:rPr>
              <w:t>类别：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国有企业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私营企业    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港澳台商投资企业</w:t>
            </w:r>
          </w:p>
          <w:p>
            <w:pPr>
              <w:ind w:firstLine="735" w:firstLineChars="350"/>
            </w:pP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集体企业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股份有限公司   </w:t>
            </w:r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 xml:space="preserve"> 外商投资企业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机关法人    （需提供组织机构代码证书复印件，并加盖公章）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事业单位法人（需提供事业单位法人证书复印件，并加盖公章）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Merge w:val="continue"/>
            <w:vAlign w:val="center"/>
          </w:tcPr>
          <w:p/>
        </w:tc>
        <w:tc>
          <w:tcPr>
            <w:tcW w:w="6393" w:type="dxa"/>
            <w:gridSpan w:val="3"/>
          </w:tcPr>
          <w:p>
            <w:r>
              <w:rPr>
                <w:rFonts w:hint="eastAsia"/>
              </w:rPr>
              <w:sym w:font="Wingdings" w:char="F0A8"/>
            </w:r>
            <w:r>
              <w:rPr>
                <w:rFonts w:hint="eastAsia"/>
              </w:rPr>
              <w:t>社会团体法人（需提供社团法人证书复印件，并加盖公章）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129" w:type="dxa"/>
            <w:vAlign w:val="center"/>
          </w:tcPr>
          <w:p>
            <w:r>
              <w:rPr>
                <w:rFonts w:hint="eastAsia"/>
              </w:rPr>
              <w:t>营业执照号码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成立日期</w:t>
            </w:r>
          </w:p>
        </w:tc>
        <w:tc>
          <w:tcPr>
            <w:tcW w:w="2131" w:type="dxa"/>
          </w:tcPr>
          <w:p/>
        </w:tc>
      </w:tr>
    </w:tbl>
    <w:p>
      <w:r>
        <w:br w:type="page"/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385"/>
        <w:gridCol w:w="2131"/>
        <w:gridCol w:w="1848"/>
        <w:gridCol w:w="282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6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 请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姓名或单位名称</w:t>
            </w:r>
          </w:p>
        </w:tc>
        <w:tc>
          <w:tcPr>
            <w:tcW w:w="6392" w:type="dxa"/>
            <w:gridSpan w:val="4"/>
          </w:tcPr>
          <w:p>
            <w:pPr>
              <w:rPr>
                <w:color w:val="FF0000"/>
              </w:rPr>
            </w:pPr>
            <w:r>
              <w:t>青岛天河制造业转型升级研究院有限公司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6392" w:type="dxa"/>
            <w:gridSpan w:val="4"/>
          </w:tcPr>
          <w:p>
            <w:r>
              <w:rPr>
                <w:rFonts w:hint="eastAsia"/>
              </w:rPr>
              <w:t>山东省青岛市黄岛区峨眉山路396号46栋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266000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>
            <w:r>
              <w:t>张岩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131" w:type="dxa"/>
          </w:tcPr>
          <w:p>
            <w:r>
              <w:t>0532-68972656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2131" w:type="dxa"/>
          </w:tcPr>
          <w:p>
            <w:r>
              <w:t>zhangyan@qtmturi.com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>
            <w:r>
              <w:t>13811953650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传真号码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申请人委托代理人办理登记事宜，具体委托事项如下：</w:t>
            </w:r>
          </w:p>
          <w:p>
            <w:r>
              <w:rPr>
                <w:rFonts w:hint="eastAsia"/>
              </w:rPr>
              <w:t>代办计算机软件著作权登记相关事宜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8522" w:type="dxa"/>
            <w:gridSpan w:val="6"/>
            <w:shd w:val="clear" w:color="auto" w:fill="CCFFFF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代 理 人 信 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单位名称</w:t>
            </w:r>
          </w:p>
        </w:tc>
        <w:tc>
          <w:tcPr>
            <w:tcW w:w="6777" w:type="dxa"/>
            <w:gridSpan w:val="5"/>
          </w:tcPr>
          <w:p>
            <w:r>
              <w:rPr>
                <w:rFonts w:hint="eastAsia"/>
              </w:rPr>
              <w:t>青岛市软件行业协会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详细地址</w:t>
            </w:r>
          </w:p>
        </w:tc>
        <w:tc>
          <w:tcPr>
            <w:tcW w:w="6777" w:type="dxa"/>
            <w:gridSpan w:val="5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邮政编码</w:t>
            </w:r>
          </w:p>
        </w:tc>
        <w:tc>
          <w:tcPr>
            <w:tcW w:w="2516" w:type="dxa"/>
            <w:gridSpan w:val="2"/>
          </w:tcPr>
          <w:p/>
        </w:tc>
        <w:tc>
          <w:tcPr>
            <w:tcW w:w="1848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41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5" w:type="dxa"/>
          </w:tcPr>
          <w:p>
            <w:r>
              <w:rPr>
                <w:rFonts w:hint="eastAsia"/>
              </w:rPr>
              <w:t>电话号码</w:t>
            </w:r>
          </w:p>
        </w:tc>
        <w:tc>
          <w:tcPr>
            <w:tcW w:w="2516" w:type="dxa"/>
            <w:gridSpan w:val="2"/>
          </w:tcPr>
          <w:p/>
        </w:tc>
        <w:tc>
          <w:tcPr>
            <w:tcW w:w="1848" w:type="dxa"/>
          </w:tcPr>
          <w:p>
            <w:r>
              <w:rPr>
                <w:rFonts w:hint="eastAsia"/>
              </w:rPr>
              <w:t>E-mail</w:t>
            </w:r>
          </w:p>
        </w:tc>
        <w:tc>
          <w:tcPr>
            <w:tcW w:w="2413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3" w:hRule="atLeast"/>
        </w:trPr>
        <w:tc>
          <w:tcPr>
            <w:tcW w:w="8522" w:type="dxa"/>
            <w:gridSpan w:val="6"/>
          </w:tcPr>
          <w:p>
            <w:pPr>
              <w:spacing w:line="280" w:lineRule="exact"/>
              <w:ind w:firstLine="480" w:firstLineChars="200"/>
              <w:rPr>
                <w:sz w:val="24"/>
              </w:rPr>
            </w:pPr>
          </w:p>
          <w:p>
            <w:pPr>
              <w:spacing w:line="280" w:lineRule="exact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申请人保证所提交的申请文件内容属实，并将承担由此产生的法律责任。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jc w:val="left"/>
              <w:rPr>
                <w:sz w:val="24"/>
              </w:rPr>
            </w:pPr>
          </w:p>
          <w:p>
            <w:pPr>
              <w:spacing w:line="280" w:lineRule="exact"/>
              <w:jc w:val="left"/>
              <w:rPr>
                <w:sz w:val="24"/>
              </w:rPr>
            </w:pPr>
          </w:p>
          <w:p>
            <w:pPr>
              <w:spacing w:line="280" w:lineRule="exact"/>
              <w:ind w:firstLine="3720" w:firstLineChars="15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申请人签章：</w:t>
            </w:r>
          </w:p>
          <w:p>
            <w:pPr>
              <w:spacing w:line="280" w:lineRule="exact"/>
              <w:ind w:firstLine="4440" w:firstLineChars="185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4D"/>
    <w:rsid w:val="0002176E"/>
    <w:rsid w:val="00027B4A"/>
    <w:rsid w:val="000450BF"/>
    <w:rsid w:val="000B21C4"/>
    <w:rsid w:val="000F5A60"/>
    <w:rsid w:val="00133FBF"/>
    <w:rsid w:val="00150F54"/>
    <w:rsid w:val="0019771E"/>
    <w:rsid w:val="001E20FC"/>
    <w:rsid w:val="00212DBE"/>
    <w:rsid w:val="002261B7"/>
    <w:rsid w:val="00232A54"/>
    <w:rsid w:val="002339B1"/>
    <w:rsid w:val="002C2213"/>
    <w:rsid w:val="002C458B"/>
    <w:rsid w:val="002C6B4F"/>
    <w:rsid w:val="0031672A"/>
    <w:rsid w:val="003167D5"/>
    <w:rsid w:val="003415B3"/>
    <w:rsid w:val="00362037"/>
    <w:rsid w:val="00367FEC"/>
    <w:rsid w:val="003C4657"/>
    <w:rsid w:val="003E1733"/>
    <w:rsid w:val="00404B61"/>
    <w:rsid w:val="00444643"/>
    <w:rsid w:val="0048252C"/>
    <w:rsid w:val="00491F0E"/>
    <w:rsid w:val="004F0764"/>
    <w:rsid w:val="00501D41"/>
    <w:rsid w:val="00507461"/>
    <w:rsid w:val="00543BA9"/>
    <w:rsid w:val="005634A8"/>
    <w:rsid w:val="005659FA"/>
    <w:rsid w:val="0059459C"/>
    <w:rsid w:val="005A2CD8"/>
    <w:rsid w:val="005B757A"/>
    <w:rsid w:val="00612E6B"/>
    <w:rsid w:val="00651015"/>
    <w:rsid w:val="006C5E5E"/>
    <w:rsid w:val="006C7715"/>
    <w:rsid w:val="00723CB0"/>
    <w:rsid w:val="00766F61"/>
    <w:rsid w:val="00773232"/>
    <w:rsid w:val="00793FB3"/>
    <w:rsid w:val="00796ABB"/>
    <w:rsid w:val="007B64BD"/>
    <w:rsid w:val="007F6E95"/>
    <w:rsid w:val="00856F4D"/>
    <w:rsid w:val="00885C25"/>
    <w:rsid w:val="008C205D"/>
    <w:rsid w:val="008C2ADB"/>
    <w:rsid w:val="00904E54"/>
    <w:rsid w:val="009630D2"/>
    <w:rsid w:val="00983E80"/>
    <w:rsid w:val="00A00329"/>
    <w:rsid w:val="00A36C91"/>
    <w:rsid w:val="00A47C4B"/>
    <w:rsid w:val="00AB2F37"/>
    <w:rsid w:val="00AF0E88"/>
    <w:rsid w:val="00AF6C12"/>
    <w:rsid w:val="00AF6E3A"/>
    <w:rsid w:val="00B40F5A"/>
    <w:rsid w:val="00BC3D93"/>
    <w:rsid w:val="00C03954"/>
    <w:rsid w:val="00C5385C"/>
    <w:rsid w:val="00C77409"/>
    <w:rsid w:val="00CA0424"/>
    <w:rsid w:val="00CA24A1"/>
    <w:rsid w:val="00CE0086"/>
    <w:rsid w:val="00CE4AFC"/>
    <w:rsid w:val="00D061B1"/>
    <w:rsid w:val="00DA5E3B"/>
    <w:rsid w:val="00DC244A"/>
    <w:rsid w:val="00DC589D"/>
    <w:rsid w:val="00DE126D"/>
    <w:rsid w:val="00DF5AE9"/>
    <w:rsid w:val="00E1358D"/>
    <w:rsid w:val="00E933DE"/>
    <w:rsid w:val="00E9360C"/>
    <w:rsid w:val="00EB48B2"/>
    <w:rsid w:val="00F25550"/>
    <w:rsid w:val="00F43AD8"/>
    <w:rsid w:val="00FA1D5C"/>
    <w:rsid w:val="014B4244"/>
    <w:rsid w:val="06EB3F1B"/>
    <w:rsid w:val="0EA22ECD"/>
    <w:rsid w:val="0EFA2D24"/>
    <w:rsid w:val="1AE97B1D"/>
    <w:rsid w:val="1D234B1E"/>
    <w:rsid w:val="272567E0"/>
    <w:rsid w:val="35414175"/>
    <w:rsid w:val="394D12CB"/>
    <w:rsid w:val="39B4314C"/>
    <w:rsid w:val="3B2D0094"/>
    <w:rsid w:val="3C631A04"/>
    <w:rsid w:val="404F6999"/>
    <w:rsid w:val="5E880D98"/>
    <w:rsid w:val="63890EB9"/>
    <w:rsid w:val="68CE50D4"/>
    <w:rsid w:val="7427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YUANGUO</Company>
  <Pages>4</Pages>
  <Words>370</Words>
  <Characters>2112</Characters>
  <Lines>17</Lines>
  <Paragraphs>4</Paragraphs>
  <TotalTime>10</TotalTime>
  <ScaleCrop>false</ScaleCrop>
  <LinksUpToDate>false</LinksUpToDate>
  <CharactersWithSpaces>2478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2018-04-02T08:34:00Z</dcterms:created>
  <dc:creator>卜凡山</dc:creator>
  <cp:lastModifiedBy>大树1403918342</cp:lastModifiedBy>
  <dcterms:modified xsi:type="dcterms:W3CDTF">2018-05-14T03:46:17Z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