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zh-CN"/>
        </w:rPr>
      </w:pPr>
    </w:p>
    <w:p>
      <w:pPr>
        <w:rPr>
          <w:lang w:val="zh-CN"/>
        </w:rPr>
      </w:pPr>
    </w:p>
    <w:p/>
    <w:p>
      <w:pPr>
        <w:ind w:left="840" w:leftChars="0" w:firstLine="420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EDA </w:t>
      </w:r>
      <w:r>
        <w:rPr>
          <w:rFonts w:hint="eastAsia"/>
          <w:b/>
          <w:bCs/>
          <w:sz w:val="30"/>
          <w:szCs w:val="30"/>
          <w:lang w:val="en-US" w:eastAsia="zh-CN"/>
        </w:rPr>
        <w:t>ChannelOrder 微服务交接文档</w:t>
      </w:r>
    </w:p>
    <w:p>
      <w:pPr>
        <w:ind w:left="1680" w:leftChars="0" w:firstLine="420" w:firstLineChars="0"/>
      </w:pPr>
      <w:r>
        <w:rPr>
          <w:rFonts w:hint="eastAsia"/>
          <w:lang w:val="en-US" w:eastAsia="zh-CN"/>
        </w:rPr>
        <w:t>(Version:1.0.0 日期:2016.12.14)</w:t>
      </w:r>
      <w:r>
        <w:softHyphen/>
      </w:r>
      <w:r>
        <w:rPr>
          <w:rFonts w:hint="eastAsia"/>
        </w:rPr>
        <w:softHyphen/>
      </w:r>
    </w:p>
    <w:p/>
    <w:sdt>
      <w:sdtPr>
        <w:rPr>
          <w:lang w:val="zh-CN"/>
        </w:rPr>
        <w:id w:val="-1500120018"/>
      </w:sdtPr>
      <w:sdtEndPr>
        <w:rPr>
          <w:lang w:val="zh-CN"/>
        </w:rPr>
      </w:sdtEndPr>
      <w:sdtContent>
        <w:p>
          <w:r>
            <w:rPr>
              <w:lang w:val="zh-CN"/>
            </w:rPr>
            <w:t>目录</w:t>
          </w:r>
        </w:p>
        <w:p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"_Toc448925583" </w:instrText>
          </w:r>
          <w:r>
            <w:fldChar w:fldCharType="separate"/>
          </w:r>
          <w:r>
            <w:t>1</w:t>
          </w:r>
          <w:r>
            <w:tab/>
          </w:r>
          <w:r>
            <w:rPr>
              <w:rFonts w:hint="eastAsia"/>
              <w:lang w:val="en-US" w:eastAsia="zh-CN"/>
            </w:rPr>
            <w:t>ChannelOrder</w:t>
          </w:r>
          <w:r>
            <w:rPr>
              <w:rFonts w:hint="eastAsia"/>
            </w:rPr>
            <w:t>概述</w:t>
          </w:r>
          <w:r>
            <w:rPr>
              <w:rFonts w:hint="eastAsia"/>
              <w:lang w:val="en-US" w:eastAsia="zh-CN"/>
            </w:rPr>
            <w:t>----------------------------------------------------------------------------1</w:t>
          </w:r>
          <w:r>
            <w:tab/>
          </w:r>
          <w:r>
            <w:fldChar w:fldCharType="end"/>
          </w:r>
        </w:p>
        <w:p>
          <w:r>
            <w:fldChar w:fldCharType="begin"/>
          </w:r>
          <w:r>
            <w:instrText xml:space="preserve"> HYPERLINK \l "_Toc448925584" </w:instrText>
          </w:r>
          <w:r>
            <w:fldChar w:fldCharType="separate"/>
          </w:r>
          <w:r>
            <w:t>2</w:t>
          </w:r>
          <w:r>
            <w:tab/>
          </w:r>
          <w:r>
            <w:rPr>
              <w:rFonts w:hint="eastAsia"/>
              <w:lang w:eastAsia="zh-CN"/>
            </w:rPr>
            <w:t>日常维护</w:t>
          </w:r>
          <w:r>
            <w:rPr>
              <w:rFonts w:hint="eastAsia"/>
              <w:lang w:val="en-US" w:eastAsia="zh-CN"/>
            </w:rPr>
            <w:t xml:space="preserve"> </w:t>
          </w:r>
          <w:r>
            <w:fldChar w:fldCharType="end"/>
          </w:r>
          <w:r>
            <w:rPr>
              <w:rFonts w:hint="eastAsia"/>
              <w:lang w:val="en-US" w:eastAsia="zh-CN"/>
            </w:rPr>
            <w:t>--------------------------------------------------------------------------------------------</w:t>
          </w:r>
        </w:p>
        <w:p>
          <w:r>
            <w:fldChar w:fldCharType="begin"/>
          </w:r>
          <w:r>
            <w:instrText xml:space="preserve"> HYPERLINK \l "_Toc448925585"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rPr>
              <w:rFonts w:hint="eastAsia"/>
              <w:lang w:eastAsia="zh-CN"/>
            </w:rPr>
            <w:t>其他紧急处理</w:t>
          </w:r>
          <w:r>
            <w:tab/>
          </w:r>
          <w:r>
            <w:rPr>
              <w:rFonts w:hint="eastAsia"/>
              <w:lang w:val="en-US" w:eastAsia="zh-CN"/>
            </w:rPr>
            <w:t>-</w:t>
          </w:r>
          <w:r>
            <w:fldChar w:fldCharType="end"/>
          </w:r>
          <w:r>
            <w:rPr>
              <w:rFonts w:hint="eastAsia"/>
              <w:lang w:val="en-US" w:eastAsia="zh-CN"/>
            </w:rPr>
            <w:t>----------------------------------------------------------------------------------</w:t>
          </w:r>
        </w:p>
        <w:p>
          <w:pPr>
            <w:rPr>
              <w:lang w:val="zh-CN"/>
            </w:rPr>
          </w:pPr>
          <w:r>
            <w:rPr>
              <w:lang w:val="zh-CN"/>
            </w:rPr>
            <w:fldChar w:fldCharType="end"/>
          </w:r>
        </w:p>
      </w:sdtContent>
    </w:sdt>
    <w:p>
      <w:pPr>
        <w:rPr>
          <w:lang w:val="zh-CN"/>
        </w:rPr>
      </w:pPr>
    </w:p>
    <w:p>
      <w:pPr>
        <w:rPr>
          <w:lang w:val="zh-CN"/>
        </w:rPr>
      </w:pPr>
    </w:p>
    <w:p/>
    <w:p/>
    <w:p/>
    <w:p/>
    <w:p/>
    <w:p/>
    <w:p/>
    <w:p/>
    <w:p/>
    <w:p/>
    <w:p>
      <w:pPr>
        <w:rPr>
          <w:lang w:val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797" w:bottom="1440" w:left="1797" w:header="567" w:footer="567" w:gutter="0"/>
          <w:cols w:space="425" w:num="1"/>
          <w:titlePg/>
          <w:docGrid w:type="lines" w:linePitch="312" w:charSpace="0"/>
        </w:sectPr>
      </w:pPr>
    </w:p>
    <w:p/>
    <w:p/>
    <w:p>
      <w:bookmarkStart w:id="0" w:name="_Toc448925583"/>
      <w:r>
        <w:rPr>
          <w:rFonts w:hint="eastAsia"/>
          <w:lang w:val="en-US" w:eastAsia="zh-CN"/>
        </w:rPr>
        <w:t xml:space="preserve">1.ChannelOrder </w:t>
      </w:r>
      <w:r>
        <w:rPr>
          <w:rFonts w:hint="eastAsia"/>
        </w:rPr>
        <w:t>概述</w:t>
      </w:r>
      <w:bookmarkEnd w:id="0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初步</w:t>
      </w:r>
      <w:r>
        <w:rPr>
          <w:rFonts w:hint="eastAsia"/>
        </w:rPr>
        <w:t>描述</w:t>
      </w:r>
      <w:r>
        <w:rPr>
          <w:rFonts w:hint="eastAsia"/>
          <w:lang w:val="en-US" w:eastAsia="zh-CN"/>
        </w:rPr>
        <w:t>ChannelOrder在整个易达运电商平台中扮演的角色.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ChannelOrder微服务的角色是易达运电商平台中所有订单和外部平台(ERP)的中转站.包括从其他平台拉取订单和其他平台推送订单进入ChannelOrder,目前在运行的是从其他平台拉取订单,推送订单部分未运行.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在拉取订单过程中,关键的信息主要含有: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平台的授权: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一般来说,类似Amazon,Ebay,Aliexpress,wish这些平台,授权是跟账号相关,目前与账号无关的并且在我们系统对接的平台只有TongTool和OmniCart两个平台.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TongTool和OmniCart目前都是从一个网站获取所有账号的订单,TongTool每条记录中含有一个标识不同账号的字符串,获取所有订单后,根据记录中的字符串,匹配属于哪个账号下订单.OmniCart目前是一个网站只有一个账号.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订单的修改时间: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一般来说,获取订单条件都是根据订单的修改时间,但有些平台未提供修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改时间获取订单的接口,所以部分平台使用创建时间获取订单,具体见代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码和接口文档.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平台订单号: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平台订单号属于第三方平台的订单唯一性标识.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订单的保存时间: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OmniV4从ChannelOrder获取订单使用的是订单保存到Cassandra时间,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ChannelOrder对同一订单每获取一次会新增一条记录,目前有部分平台对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保存到Cassandra的重复订单做hashcode过滤(针对使用创建时间获取订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单的平台),避免重复订单重复插入,其他平台可以后续完善.</w:t>
      </w:r>
    </w:p>
    <w:p/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日常维护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日常关注ChannelOrder运行情况中的注意点.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ChannelOrder日常运行中需要关注方面分OmniV4从ChannelOrder获取订单部分和ChannelOrder从第三方获取订单部分.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关注omniprodv4.channelOrder数据库表的lastOrderSynched,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lastOrderSynched在当前时间1个小时之内属于正常.执行sql: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channelaccount WHERE needSynch!=0 ORDER BY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lastOrderSynched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关注omniv5_chorder.channelaccountcredential数据库表的lastFetchDate: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lastFetchDate在当前时间1个小时之内属于正常,执行sql: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channelaccountcredential where accountStatus='ACTIVE'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AND accountName NOT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in('Ali-1095280621865','Ali-17381538203','Ali-1846593380','Ali-2047730522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','Ali-84224535','E-Coner','WISH','jia_us_amazon','junyasm','Ali-1095264682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138','MUZE','XOBOSE','AM-WJ','AM-JingChuan','Ali-2066569374','EdaZone.c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om','ee_ark') ORDER BY lastFetchDate;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在ChannelOrder有些账号已经废弃了,详见sql,出现新的授权有问题的账号时,请找客户经理确认是否该账号已经废弃抓单了.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3:其他紧急处理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出现漏单,OmniV4系统连接不上ChannelOrder导致订单无法进入系统等情况的紧急处理.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出现漏单时,先确认是OmniV4获取ChannelOrder已保存的订单出现漏单还是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ChannelOrder获取第三方平台出现漏单,对应重新修改OmniV4或者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ChannelOrder的lastOrderSynched和lastFetchDate字段.注意:修改该时间要在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下一次抓单定时任务启动读取该时间之前,上一次抓单定时任务保存该时间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之后.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出现所有订单都进不去OmniV4系统,且lastOrderSynched停止更新时,需要重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新切换到OmniV4抓取订单,默认抓单使用的class在fieldSpec表中有配置,当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某账号channelAccountId=238需要使用从ChannelOrder获取订单时,需要增加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一条ObjectFieldSpec记录,sql如下: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`omniprodv4`.`objectfieldvalue`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(`fieldSpecId`, `objectType`,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`objectId`, `fieldName`, `fieldValue`, `createdDate`,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`createdBy`, `modifiedDate`,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`modifiedBy`)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VALUES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('87', 'CHANNEL_ACCOUNT', '238',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'classNameForfetchingOrder',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'com.omniselling.channel.v5.service.FetchOrderAmazonV5Impl', now(), '-99999',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now(), '-99999');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要切换到OmniV4的上传时,同理.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</w:t>
      </w:r>
      <w:bookmarkStart w:id="1" w:name="_GoBack"/>
      <w:bookmarkEnd w:id="1"/>
      <w:r>
        <w:rPr>
          <w:rFonts w:hint="eastAsia"/>
          <w:lang w:val="en-US" w:eastAsia="zh-CN"/>
        </w:rPr>
        <w:t>在开发工程中使用到的一些资料和文档在Git的v5design项目目录下:v5design\v5 design\第三方开发文档</w:t>
      </w: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文鼎中宋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 xml:space="preserve">深圳市易达云科技有限公司                                                                 </w:t>
    </w:r>
    <w:sdt>
      <w:sdtPr>
        <w:rPr>
          <w:rFonts w:ascii="华文楷体" w:hAnsi="华文楷体" w:eastAsia="华文楷体"/>
        </w:rPr>
        <w:id w:val="-1451698704"/>
      </w:sdtPr>
      <w:sdtEndPr>
        <w:rPr>
          <w:rFonts w:ascii="华文楷体" w:hAnsi="华文楷体" w:eastAsia="华文楷体"/>
        </w:rPr>
      </w:sdtEndPr>
      <w:sdtContent>
        <w:r>
          <w:rPr>
            <w:rFonts w:ascii="华文楷体" w:hAnsi="华文楷体" w:eastAsia="华文楷体"/>
          </w:rPr>
          <w:fldChar w:fldCharType="begin"/>
        </w:r>
        <w:r>
          <w:rPr>
            <w:rFonts w:ascii="华文楷体" w:hAnsi="华文楷体" w:eastAsia="华文楷体"/>
          </w:rPr>
          <w:instrText xml:space="preserve">PAGE   \* MERGEFORMAT</w:instrText>
        </w:r>
        <w:r>
          <w:rPr>
            <w:rFonts w:ascii="华文楷体" w:hAnsi="华文楷体" w:eastAsia="华文楷体"/>
          </w:rPr>
          <w:fldChar w:fldCharType="separate"/>
        </w:r>
        <w:r>
          <w:rPr>
            <w:rFonts w:ascii="华文楷体" w:hAnsi="华文楷体" w:eastAsia="华文楷体"/>
            <w:lang w:val="zh-CN"/>
          </w:rPr>
          <w:t>2</w:t>
        </w:r>
        <w:r>
          <w:rPr>
            <w:rFonts w:ascii="华文楷体" w:hAnsi="华文楷体" w:eastAsia="华文楷体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深圳市易达云科技有限公司                                                                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深圳市易达云科技有限公司</w:t>
    </w:r>
    <w:sdt>
      <w:sdtPr>
        <w:rPr>
          <w:rFonts w:ascii="华文楷体" w:hAnsi="华文楷体" w:eastAsia="华文楷体"/>
        </w:rPr>
        <w:id w:val="-1345090477"/>
      </w:sdtPr>
      <w:sdtEndPr>
        <w:rPr>
          <w:rFonts w:ascii="华文楷体" w:hAnsi="华文楷体" w:eastAsia="华文楷体"/>
        </w:rPr>
      </w:sdtEndPr>
      <w:sdtContent>
        <w:r>
          <w:rPr>
            <w:rFonts w:hint="eastAsia" w:ascii="华文楷体" w:hAnsi="华文楷体" w:eastAsia="华文楷体"/>
          </w:rPr>
          <w:t xml:space="preserve">                                                                 </w:t>
        </w:r>
        <w:r>
          <w:rPr>
            <w:rFonts w:ascii="华文楷体" w:hAnsi="华文楷体" w:eastAsia="华文楷体"/>
          </w:rPr>
          <w:fldChar w:fldCharType="begin"/>
        </w:r>
        <w:r>
          <w:rPr>
            <w:rFonts w:ascii="华文楷体" w:hAnsi="华文楷体" w:eastAsia="华文楷体"/>
          </w:rPr>
          <w:instrText xml:space="preserve">PAGE   \* MERGEFORMAT</w:instrText>
        </w:r>
        <w:r>
          <w:rPr>
            <w:rFonts w:ascii="华文楷体" w:hAnsi="华文楷体" w:eastAsia="华文楷体"/>
          </w:rPr>
          <w:fldChar w:fldCharType="separate"/>
        </w:r>
        <w:r>
          <w:rPr>
            <w:rFonts w:ascii="华文楷体" w:hAnsi="华文楷体" w:eastAsia="华文楷体"/>
            <w:lang w:val="zh-CN"/>
          </w:rPr>
          <w:t>16</w:t>
        </w:r>
        <w:r>
          <w:rPr>
            <w:rFonts w:ascii="华文楷体" w:hAnsi="华文楷体" w:eastAsia="华文楷体"/>
          </w:rPr>
          <w:fldChar w:fldCharType="end"/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易达云开放平台接入规范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81" w:type="dxa"/>
      <w:tblInd w:w="-34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60"/>
      <w:gridCol w:w="8221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60" w:type="dxa"/>
        </w:tcPr>
        <w:p>
          <w:pPr>
            <w:jc w:val="center"/>
            <w:rPr>
              <w:sz w:val="28"/>
            </w:rPr>
          </w:pPr>
          <w:r>
            <w:rPr>
              <w:sz w:val="28"/>
            </w:rPr>
            <w:drawing>
              <wp:inline distT="0" distB="0" distL="0" distR="0">
                <wp:extent cx="714375" cy="619125"/>
                <wp:effectExtent l="0" t="0" r="9525" b="9525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</w:tcPr>
        <w:p>
          <w:pPr>
            <w:ind w:firstLine="1104" w:firstLineChars="250"/>
            <w:rPr>
              <w:rFonts w:ascii="宋体" w:hAnsi="宋体"/>
              <w:b/>
              <w:sz w:val="44"/>
              <w:szCs w:val="44"/>
            </w:rPr>
          </w:pPr>
          <w:r>
            <w:rPr>
              <w:rFonts w:hint="eastAsia" w:ascii="宋体" w:hAnsi="宋体"/>
              <w:b/>
              <w:sz w:val="44"/>
              <w:szCs w:val="44"/>
            </w:rPr>
            <w:t>EDA Group Corporation</w:t>
          </w:r>
        </w:p>
        <w:p>
          <w:pPr>
            <w:ind w:firstLine="1821" w:firstLineChars="350"/>
            <w:rPr>
              <w:rFonts w:ascii="Impact" w:hAnsi="Impact" w:eastAsia="文鼎中宋繁"/>
              <w:b/>
              <w:sz w:val="52"/>
            </w:rPr>
          </w:pPr>
          <w:r>
            <w:rPr>
              <w:rFonts w:hint="eastAsia" w:ascii="Impact" w:hAnsi="Impact" w:eastAsia="文鼎中宋繁"/>
              <w:b/>
              <w:sz w:val="52"/>
            </w:rPr>
            <w:t>易达云科技</w:t>
          </w:r>
        </w:p>
      </w:tc>
    </w:tr>
  </w:tbl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  <w:jc w:val="both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易达云</w:t>
    </w:r>
    <w:r>
      <w:rPr>
        <w:rFonts w:hint="eastAsia" w:ascii="华文楷体" w:hAnsi="华文楷体" w:eastAsia="华文楷体"/>
        <w:lang w:val="en-US" w:eastAsia="zh-CN"/>
      </w:rPr>
      <w:t>ChannelOrder微服务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148"/>
    <w:multiLevelType w:val="multilevel"/>
    <w:tmpl w:val="042C314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sz w:val="32"/>
        <w:szCs w:val="32"/>
      </w:rPr>
    </w:lvl>
    <w:lvl w:ilvl="1" w:tentative="0">
      <w:start w:val="1"/>
      <w:numFmt w:val="decimal"/>
      <w:pStyle w:val="3"/>
      <w:lvlText w:val="%1.%2"/>
      <w:lvlJc w:val="left"/>
      <w:pPr>
        <w:ind w:left="859" w:hanging="576"/>
      </w:pPr>
      <w:rPr>
        <w:rFonts w:ascii="华文楷体" w:hAnsi="华文楷体" w:eastAsia="华文楷体"/>
        <w:b w:val="0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华文楷体" w:hAnsi="华文楷体" w:eastAsia="华文楷体"/>
        <w:b w:val="0"/>
        <w:i w:val="0"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8520C95"/>
    <w:multiLevelType w:val="singleLevel"/>
    <w:tmpl w:val="58520C9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83C9D"/>
    <w:rsid w:val="1B6A2A3B"/>
    <w:rsid w:val="1D2A26F5"/>
    <w:rsid w:val="1FF95FE8"/>
    <w:rsid w:val="30D70861"/>
    <w:rsid w:val="335E7F63"/>
    <w:rsid w:val="38AC6753"/>
    <w:rsid w:val="38FB1D35"/>
    <w:rsid w:val="44195101"/>
    <w:rsid w:val="5000481F"/>
    <w:rsid w:val="57E42439"/>
    <w:rsid w:val="5A2F30A4"/>
    <w:rsid w:val="5BD66483"/>
    <w:rsid w:val="5D5771E6"/>
    <w:rsid w:val="73A64D7D"/>
    <w:rsid w:val="76713B30"/>
    <w:rsid w:val="7A8D3E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168" w:lineRule="auto"/>
      <w:jc w:val="left"/>
      <w:outlineLvl w:val="0"/>
    </w:pPr>
    <w:rPr>
      <w:rFonts w:eastAsia="华文楷体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168" w:lineRule="auto"/>
      <w:jc w:val="left"/>
      <w:outlineLvl w:val="1"/>
    </w:pPr>
    <w:rPr>
      <w:rFonts w:ascii="华文楷体" w:hAnsi="华文楷体" w:eastAsia="华文楷体" w:cstheme="majorBidi"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240"/>
      </w:tabs>
      <w:spacing w:line="168" w:lineRule="auto"/>
      <w:ind w:left="920" w:leftChars="200" w:right="100" w:rightChars="100"/>
      <w:outlineLvl w:val="2"/>
    </w:pPr>
    <w:rPr>
      <w:rFonts w:eastAsia="华文楷体"/>
      <w:bCs/>
      <w:szCs w:val="30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  <w:rPr>
      <w:rFonts w:eastAsia="微软雅黑"/>
      <w:sz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  <w:rPr>
      <w:rFonts w:eastAsia="微软雅黑"/>
      <w:sz w:val="18"/>
    </w:rPr>
  </w:style>
  <w:style w:type="paragraph" w:styleId="9">
    <w:name w:val="toc 2"/>
    <w:basedOn w:val="1"/>
    <w:next w:val="1"/>
    <w:uiPriority w:val="0"/>
    <w:pPr>
      <w:ind w:left="420" w:leftChars="200"/>
    </w:pPr>
    <w:rPr>
      <w:rFonts w:eastAsia="微软雅黑"/>
      <w:sz w:val="18"/>
    </w:rPr>
  </w:style>
  <w:style w:type="character" w:styleId="11">
    <w:name w:val="Hyperlink"/>
    <w:basedOn w:val="10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Levis</dc:creator>
  <cp:lastModifiedBy>Levis</cp:lastModifiedBy>
  <dcterms:modified xsi:type="dcterms:W3CDTF">2016-12-15T05:57:04Z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