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D6" w:rsidRDefault="009C3EA5">
      <w:r>
        <w:fldChar w:fldCharType="begin"/>
      </w:r>
      <w:r>
        <w:instrText xml:space="preserve"> HYPERLINK "</w:instrText>
      </w:r>
      <w:r w:rsidRPr="009C3EA5">
        <w:instrText>https://blog.csdn.net/yanlaifan/article/details/52192977</w:instrText>
      </w:r>
      <w:r>
        <w:instrText xml:space="preserve">" </w:instrText>
      </w:r>
      <w:r>
        <w:fldChar w:fldCharType="separate"/>
      </w:r>
      <w:r w:rsidRPr="001923BD">
        <w:rPr>
          <w:rStyle w:val="a3"/>
        </w:rPr>
        <w:t>https://blog.csdn.net/yanlaifan/article/details/52192977</w:t>
      </w:r>
      <w:r>
        <w:fldChar w:fldCharType="end"/>
      </w:r>
    </w:p>
    <w:p w:rsidR="009C3EA5" w:rsidRDefault="009C3EA5"/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作为编译工具，用在Linux操作系统中，可以编译C、C++、Object-C、JAVA等语言。编译过程中可以带编译选项，选择编译过程。</w:t>
      </w: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一、GCC编译流程</w:t>
      </w: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1）预处理 Pre-Processing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2）编译 Compiling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3）汇编 Assembling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4）链接 Linking</w:t>
      </w: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二、GCC编译选项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  <w:t>1、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总体选项列表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1） -c ：指编译，不链接，生成目标文件“.o”。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2） -S ：只编译，不汇编，生成汇编代码“.S”。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3） -E ：只进行预编译/预处理，不做其他处理。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4） -o file：把输出文件输出到file里。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5） -g ：在可执行程序中包含标准调试信息。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6） -v ：打印出编译器内部编译各过程的命令行信息和编译器的版本。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7） -I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dir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：在头文件的搜索路径列表中添加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dir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目录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8） -L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dir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：在库文件的搜索路径列表中添加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dir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目录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9） -static ：连接静态库（静态库也可以用动态库链接方式链接）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10）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llibrary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：连接名为library的库文件（显示指定需要链接的动态库文件）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2、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告警和出错选项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1）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ansi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：支持符合ANSI标准的C程序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2） -pedantic ：允许发出ANSI C标准所列出的全部警告信息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3） -pedantic-error ：允许发出ANSI C标准所列出的全部错误信息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4） -w ：关闭所有警告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5） -Wall ：允许发出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提供的所有有用的报警信息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6）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werror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：把所有的告警信息转化为错误信息，并在告警发生时终止编译过程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3、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优化选项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可以对代码进行优化，它通过编译选项“-On”来控制优化代码的生成，其中n是一个代表优化级别的整数。对于不同版本的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n的取值范围不一致，比较典型的范围为0变化到2或者3。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虽然优化选项可以加速代码的运行速度，但对于调试而言将是一个很大的挑战。因为代码在经过优化之后，原先在源程序中声明和使用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的变量很可能不再使用，控制流也可能会突然跳转到意外的地方，循环语句也可能因为循环展开而变得到处都有。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三、GCC生成动态库和静态库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1）动态库生成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1.单个源文件/目标直接生成动态库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a. 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fPIC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-shared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xxx.c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-o libxxx.so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b.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fPIC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-shared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xxx.o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-o libxxx.so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2.多个源文件/目标生成动态库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a.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fPIC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-shared xxx1.c xxx2.c xxx3.c -o libxxx.so 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b.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fPIC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-shared xxx1.o xxx2.o xxx3.o -o libxxx.so 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br/>
        <w:t>2）静态库生成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1.单个源文件/目标直接生成静态库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a.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ar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rc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libxxx.a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xxx.o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00"/>
        </w:rPr>
        <w:t>正确方法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b. 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ar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rc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libxxx.a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xxx.c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  （</w:t>
      </w:r>
      <w:r w:rsidRPr="005A4E0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静态库可以生成；当运行连接了该静态库的可执行程序会报错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could not read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symbols:Archive</w:t>
      </w:r>
      <w:proofErr w:type="spellEnd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has no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index;run</w:t>
      </w:r>
      <w:proofErr w:type="spellEnd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ranlib</w:t>
      </w:r>
      <w:proofErr w:type="spellEnd"/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to add one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2.多个源文件/目标生成静态库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a.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ar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rc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libxxx.a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xxx1.o xxx2.o xxx3.o （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FFFF66"/>
        </w:rPr>
        <w:t>正确方法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b.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ar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rc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libxxx.a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xxx1.c xxx2.c xxx3.c （</w:t>
      </w:r>
      <w:r w:rsidRPr="005A4E0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静态库可以生成；当运行连接了该静态库的可执行程序会报错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could not read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symbols:Archive</w:t>
      </w:r>
      <w:proofErr w:type="spellEnd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has no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index;run</w:t>
      </w:r>
      <w:proofErr w:type="spellEnd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ranlib</w:t>
      </w:r>
      <w:proofErr w:type="spellEnd"/>
      <w:r w:rsidRPr="005A4E0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to add one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四、多个源文件生成一个可执行文件</w:t>
      </w: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xxx1.c xxx2.c xxx3.c xxx4.c 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main.c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-o main</w:t>
      </w: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5A4E07" w:rsidRPr="005A4E07" w:rsidRDefault="005A4E07" w:rsidP="005A4E07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实例见博客 </w:t>
      </w:r>
      <w:proofErr w:type="spellStart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gcc</w:t>
      </w:r>
      <w:proofErr w:type="spellEnd"/>
      <w:r w:rsidRPr="005A4E07">
        <w:rPr>
          <w:rFonts w:ascii="微软雅黑" w:eastAsia="微软雅黑" w:hAnsi="微软雅黑" w:cs="宋体" w:hint="eastAsia"/>
          <w:kern w:val="0"/>
          <w:sz w:val="24"/>
          <w:szCs w:val="24"/>
        </w:rPr>
        <w:t>编译工具生成动态库和静态库之二----实例</w:t>
      </w:r>
    </w:p>
    <w:p w:rsidR="005A4E07" w:rsidRPr="005A4E07" w:rsidRDefault="005A4E07" w:rsidP="005A4E07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5A4E07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5A4E07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https://blog.csdn.net/yanlaifan/article/details/52192977</w:t>
      </w:r>
    </w:p>
    <w:p w:rsidR="009C3EA5" w:rsidRPr="005A4E07" w:rsidRDefault="009C3EA5">
      <w:bookmarkStart w:id="0" w:name="_GoBack"/>
      <w:bookmarkEnd w:id="0"/>
    </w:p>
    <w:sectPr w:rsidR="009C3EA5" w:rsidRPr="005A4E07" w:rsidSect="009C3E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0"/>
    <w:rsid w:val="001908D6"/>
    <w:rsid w:val="004A72E0"/>
    <w:rsid w:val="005A4E07"/>
    <w:rsid w:val="009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3B886-2C3E-47E6-87EE-06E4C701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EA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5A4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2556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227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2018-05-05T03:26:00Z</dcterms:created>
  <dcterms:modified xsi:type="dcterms:W3CDTF">2018-05-05T03:27:00Z</dcterms:modified>
</cp:coreProperties>
</file>