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52" w:rsidRDefault="00593972">
      <w:r>
        <w:fldChar w:fldCharType="begin"/>
      </w:r>
      <w:r>
        <w:instrText xml:space="preserve"> HYPERLINK "</w:instrText>
      </w:r>
      <w:r w:rsidRPr="00593972">
        <w:instrText>https://blog.csdn.net/luotuo44/article/details/38678333</w:instrText>
      </w:r>
      <w:r>
        <w:instrText xml:space="preserve">" </w:instrText>
      </w:r>
      <w:r>
        <w:fldChar w:fldCharType="separate"/>
      </w:r>
      <w:r w:rsidRPr="00C466B5">
        <w:rPr>
          <w:rStyle w:val="a3"/>
        </w:rPr>
        <w:t>https://blog.csdn.net/luotuo44/article/details/38678333</w:t>
      </w:r>
      <w:r>
        <w:fldChar w:fldCharType="end"/>
      </w:r>
    </w:p>
    <w:p w:rsidR="00593972" w:rsidRDefault="00593972"/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Arial" w:eastAsia="微软雅黑" w:hAnsi="Arial" w:cs="Arial"/>
            <w:b/>
            <w:bCs/>
            <w:color w:val="6795B5"/>
            <w:sz w:val="21"/>
            <w:szCs w:val="21"/>
          </w:rPr>
          <w:t>http://blog.csdn.net/luotuo44/article/details/38678333</w:t>
        </w:r>
      </w:hyperlink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前面的博文已经说到，如果要对多个超时event同时进行监听，就要对这些超时event进行集中管理，能够方便地(时间复杂度小)获取、加入、删除一个event。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在之前的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版本，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使用小根堆管理这些超时event。小根堆的插入和删除时间复杂度都是O(</w:t>
      </w:r>
      <w:proofErr w:type="spellStart"/>
      <w:r>
        <w:rPr>
          <w:rFonts w:ascii="微软雅黑" w:eastAsia="微软雅黑" w:hAnsi="微软雅黑" w:hint="eastAsia"/>
          <w:color w:val="4F4F4F"/>
        </w:rPr>
        <w:t>logN</w:t>
      </w:r>
      <w:proofErr w:type="spellEnd"/>
      <w:r>
        <w:rPr>
          <w:rFonts w:ascii="微软雅黑" w:eastAsia="微软雅黑" w:hAnsi="微软雅黑" w:hint="eastAsia"/>
          <w:color w:val="4F4F4F"/>
        </w:rPr>
        <w:t>)。在2.0.4-alpha版本时，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引入了一个叫common-timeout的东西来管理超时event，要注意的是，</w:t>
      </w:r>
      <w:r>
        <w:rPr>
          <w:rFonts w:ascii="微软雅黑" w:eastAsia="微软雅黑" w:hAnsi="微软雅黑" w:hint="eastAsia"/>
          <w:color w:val="FF0000"/>
        </w:rPr>
        <w:t>它并不是替代小根堆，而是和小根堆配合使用的</w:t>
      </w:r>
      <w:r>
        <w:rPr>
          <w:rFonts w:ascii="微软雅黑" w:eastAsia="微软雅黑" w:hAnsi="微软雅黑" w:hint="eastAsia"/>
          <w:color w:val="4F4F4F"/>
        </w:rPr>
        <w:t>。事实上，common-timeout的实现要用到小根堆。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的小根堆和数据结构教科书上的小根堆几乎是一样的。看一下数据结构和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的小根堆源码，很容易就懂的。这样就不多讲了。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本文主要讲一下common-timeout。从common的字面意思和它的实际使用来说，可以把它翻译成“公用超时”。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common-timeout的用途：</w:t>
      </w:r>
    </w:p>
    <w:p w:rsidR="00746904" w:rsidRDefault="00746904" w:rsidP="00746904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要讲解common-timeout，得先说明它的用途。前面说到它和小根堆是配合使用的。小根堆是用在：多个超时event的超时时长是随机的。而common-timeout则是用在：</w:t>
      </w:r>
      <w:r>
        <w:rPr>
          <w:rFonts w:ascii="微软雅黑" w:eastAsia="微软雅黑" w:hAnsi="微软雅黑" w:hint="eastAsia"/>
          <w:color w:val="FF0000"/>
        </w:rPr>
        <w:t>大量</w:t>
      </w:r>
      <w:r>
        <w:rPr>
          <w:rFonts w:ascii="微软雅黑" w:eastAsia="微软雅黑" w:hAnsi="微软雅黑" w:hint="eastAsia"/>
        </w:rPr>
        <w:t>的超时event具有相同的超时时长。其中，超时时长是指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参数的第二个参数。</w:t>
      </w:r>
      <w:r>
        <w:rPr>
          <w:rFonts w:ascii="微软雅黑" w:eastAsia="微软雅黑" w:hAnsi="微软雅黑" w:hint="eastAsia"/>
          <w:color w:val="FF0000"/>
        </w:rPr>
        <w:t>要注意的是，这些大量超时event虽然有相同的超时时长，但它们的超时时间是不同的</w:t>
      </w:r>
      <w:r>
        <w:rPr>
          <w:rFonts w:ascii="微软雅黑" w:eastAsia="微软雅黑" w:hAnsi="微软雅黑" w:hint="eastAsia"/>
        </w:rPr>
        <w:t>。因为超时时间 = 超时时长+ 调用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时间。</w:t>
      </w:r>
      <w:r>
        <w:rPr>
          <w:rFonts w:ascii="微软雅黑" w:eastAsia="微软雅黑" w:hAnsi="微软雅黑" w:hint="eastAsia"/>
        </w:rPr>
        <w:br/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毫无疑问，如果有相同超时时长的大量超时event都放到小根堆上，那么效率比较低的。虽然小根堆的插入和删除的时间复杂度都是O(</w:t>
      </w:r>
      <w:proofErr w:type="spellStart"/>
      <w:r>
        <w:rPr>
          <w:rFonts w:ascii="微软雅黑" w:eastAsia="微软雅黑" w:hAnsi="微软雅黑" w:hint="eastAsia"/>
          <w:color w:val="4F4F4F"/>
        </w:rPr>
        <w:t>logN</w:t>
      </w:r>
      <w:proofErr w:type="spellEnd"/>
      <w:r>
        <w:rPr>
          <w:rFonts w:ascii="微软雅黑" w:eastAsia="微软雅黑" w:hAnsi="微软雅黑" w:hint="eastAsia"/>
          <w:color w:val="4F4F4F"/>
        </w:rPr>
        <w:t>)，但是如果有大量的N，效率也是会下降很多。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common-timeout的原理：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common-timeout的思想是，既然有大量的超时event具有相同的超时时长，那么就它们必定依次激活。如果把它们按照超时时间升序地放到一个队列中(在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中就是这样做的)，那么每次只需检查队列的第一个超时event即可。因为其他超时event肯定在第一个超时之后才超时的。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说到common-timeout和小根堆是配合使用的。从common-timeout中选出最早超时的那个event，将之插入到小根堆中。然后通过小根堆对这个event进行超时监控。超时后再从common-timeout中选出下一个最早超时的event。具体的超时监控处理过程可以参考《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超时event的处理</w:t>
        </w:r>
      </w:hyperlink>
      <w:r>
        <w:rPr>
          <w:rFonts w:ascii="微软雅黑" w:eastAsia="微软雅黑" w:hAnsi="微软雅黑" w:hint="eastAsia"/>
          <w:color w:val="4F4F4F"/>
        </w:rPr>
        <w:t>》一文。通过这样处理后，就不用把大量的超时event都插入到小根堆中。</w:t>
      </w:r>
    </w:p>
    <w:p w:rsidR="00746904" w:rsidRDefault="00746904" w:rsidP="0074690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的具体实现吧。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相关结构体：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为common-timeout提供了什么成员变量。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因为可以有多个不同时长的超时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组。故得是数组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因为数组元素是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指针，所以得是二级指针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数组元素个数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已分配的数组元素个数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n_common_timeouts_allocated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队列。将所有具有相同超时时长的超时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放到一个队列里面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duration;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超时时长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具有相同超时时长的超时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代表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746904" w:rsidRDefault="00746904" w:rsidP="00746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在实际应用时，可能超时时长为10秒的有1k个超时event，时长为20秒的也有1k个，这就需要一个数组。数组的每一个元素是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结构体指针。每一个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结构体就会处理所有具有相同超时时长的超时event。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结构体里面有一个event结构体成员，</w:t>
      </w:r>
      <w:r>
        <w:rPr>
          <w:rFonts w:ascii="微软雅黑" w:eastAsia="微软雅黑" w:hAnsi="微软雅黑" w:hint="eastAsia"/>
          <w:color w:val="FF0000"/>
        </w:rPr>
        <w:t>所以并不是从多个具有相同超时时长的超时event中选择一个作为代表，而是在内部有一个event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746904" w:rsidRDefault="00746904" w:rsidP="0074690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</w:t>
      </w:r>
      <w:proofErr w:type="spellStart"/>
      <w:r>
        <w:rPr>
          <w:rFonts w:ascii="微软雅黑" w:eastAsia="微软雅黑" w:hAnsi="微软雅黑" w:hint="eastAsia"/>
        </w:rPr>
        <w:t>common_timeout_list</w:t>
      </w:r>
      <w:proofErr w:type="spellEnd"/>
      <w:r>
        <w:rPr>
          <w:rFonts w:ascii="微软雅黑" w:eastAsia="微软雅黑" w:hAnsi="微软雅黑" w:hint="eastAsia"/>
        </w:rPr>
        <w:t>是使用</w:t>
      </w:r>
      <w:proofErr w:type="spellStart"/>
      <w:r>
        <w:rPr>
          <w:rFonts w:ascii="微软雅黑" w:eastAsia="微软雅黑" w:hAnsi="微软雅黑" w:hint="eastAsia"/>
        </w:rPr>
        <w:t>struct</w:t>
      </w:r>
      <w:proofErr w:type="spellEnd"/>
      <w:r>
        <w:rPr>
          <w:rFonts w:ascii="微软雅黑" w:eastAsia="微软雅黑" w:hAnsi="微软雅黑" w:hint="eastAsia"/>
        </w:rPr>
        <w:t xml:space="preserve">  </w:t>
      </w:r>
      <w:proofErr w:type="spellStart"/>
      <w:r>
        <w:rPr>
          <w:rFonts w:ascii="微软雅黑" w:eastAsia="微软雅黑" w:hAnsi="微软雅黑" w:hint="eastAsia"/>
        </w:rPr>
        <w:t>event_list</w:t>
      </w:r>
      <w:proofErr w:type="spellEnd"/>
      <w:r>
        <w:rPr>
          <w:rFonts w:ascii="微软雅黑" w:eastAsia="微软雅黑" w:hAnsi="微软雅黑" w:hint="eastAsia"/>
        </w:rPr>
        <w:t>结构体队列来管理event，它是一种TAILQ_QUEUE队列，可以参考博文《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TAILQ_QUEUE队列</w:t>
        </w:r>
      </w:hyperlink>
      <w:r>
        <w:rPr>
          <w:rFonts w:ascii="微软雅黑" w:eastAsia="微软雅黑" w:hAnsi="微软雅黑" w:hint="eastAsia"/>
        </w:rPr>
        <w:t>》。</w:t>
      </w:r>
      <w:r>
        <w:rPr>
          <w:rFonts w:ascii="微软雅黑" w:eastAsia="微软雅黑" w:hAnsi="微软雅黑" w:hint="eastAsia"/>
        </w:rPr>
        <w:br/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使用common-timeout：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现在来看看怎么使用common-timeout。从上面的代码可以想到，如果要使用common-timeout，就必须把超时event插入到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的events队列中。又因为其要求具有相同的超时时长，所以要插入的超时event要和某个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结构体有相同的超时时长。所以，我们还是来看一下怎么设置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结构体的超时时长。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实际上，并不是设置。而是向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申请一个具有特定时长的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。每申请一个，就会在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common_timeout_queues</w:t>
      </w:r>
      <w:proofErr w:type="spellEnd"/>
      <w:r>
        <w:rPr>
          <w:rFonts w:ascii="微软雅黑" w:eastAsia="微软雅黑" w:hAnsi="微软雅黑" w:hint="eastAsia"/>
          <w:color w:val="4F4F4F"/>
        </w:rPr>
        <w:t>数组中加入一个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元素。可以通过</w:t>
      </w:r>
      <w:proofErr w:type="spellStart"/>
      <w:r>
        <w:rPr>
          <w:rFonts w:ascii="微软雅黑" w:eastAsia="微软雅黑" w:hAnsi="微软雅黑" w:hint="eastAsia"/>
          <w:color w:val="4F4F4F"/>
        </w:rPr>
        <w:t>event_base_init_common_timeout</w:t>
      </w:r>
      <w:proofErr w:type="spellEnd"/>
      <w:r>
        <w:rPr>
          <w:rFonts w:ascii="微软雅黑" w:eastAsia="微软雅黑" w:hAnsi="微软雅黑" w:hint="eastAsia"/>
          <w:color w:val="4F4F4F"/>
        </w:rPr>
        <w:t>申请。申请后，就可以直接调用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把超时event插入到common-timeout中。但问题是，common-timeout和小根堆是共存的，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又没有第三个参数作为说明，要插入到common-timeout还是小根堆。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lastRenderedPageBreak/>
        <w:t>common-timeout标志：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其实，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是根据第二个参数，即超时时长值进行区分的。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首先有一个基本事实，对一个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结构体,成员</w:t>
      </w:r>
      <w:proofErr w:type="spellStart"/>
      <w:r>
        <w:rPr>
          <w:rFonts w:ascii="微软雅黑" w:eastAsia="微软雅黑" w:hAnsi="微软雅黑" w:hint="eastAsia"/>
          <w:color w:val="4F4F4F"/>
        </w:rPr>
        <w:t>tv_usec</w:t>
      </w:r>
      <w:proofErr w:type="spellEnd"/>
      <w:r>
        <w:rPr>
          <w:rFonts w:ascii="微软雅黑" w:eastAsia="微软雅黑" w:hAnsi="微软雅黑" w:hint="eastAsia"/>
          <w:color w:val="4F4F4F"/>
        </w:rPr>
        <w:t>的单位是微秒，所以最大也就是999999,只需低20比特位就能存储了。但成员</w:t>
      </w:r>
      <w:proofErr w:type="spellStart"/>
      <w:r>
        <w:rPr>
          <w:rFonts w:ascii="微软雅黑" w:eastAsia="微软雅黑" w:hAnsi="微软雅黑" w:hint="eastAsia"/>
          <w:color w:val="4F4F4F"/>
        </w:rPr>
        <w:t>tv_usec</w:t>
      </w:r>
      <w:proofErr w:type="spellEnd"/>
      <w:r>
        <w:rPr>
          <w:rFonts w:ascii="微软雅黑" w:eastAsia="微软雅黑" w:hAnsi="微软雅黑" w:hint="eastAsia"/>
          <w:color w:val="4F4F4F"/>
        </w:rPr>
        <w:t>的类型是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或者long，肯定有32比特位。所以，就有高12比特位是空闲的。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就是利用那空闲的12个比特位做文章的。这12比特位是高比特位。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使用最高的4比特位作为标志位，标志它是一个专门用于common-timeout的时间，</w:t>
      </w:r>
      <w:r>
        <w:rPr>
          <w:rFonts w:ascii="微软雅黑" w:eastAsia="微软雅黑" w:hAnsi="微软雅黑" w:hint="eastAsia"/>
          <w:color w:val="FF0000"/>
        </w:rPr>
        <w:t>下文将这个标志称为common-timeout标志</w:t>
      </w:r>
      <w:r>
        <w:rPr>
          <w:rFonts w:ascii="微软雅黑" w:eastAsia="微软雅黑" w:hAnsi="微软雅黑" w:hint="eastAsia"/>
          <w:color w:val="4F4F4F"/>
        </w:rPr>
        <w:t>。次8比特位用来记录该超时时长在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common_timeout_queues</w:t>
      </w:r>
      <w:proofErr w:type="spellEnd"/>
      <w:r>
        <w:rPr>
          <w:rFonts w:ascii="微软雅黑" w:eastAsia="微软雅黑" w:hAnsi="微软雅黑" w:hint="eastAsia"/>
          <w:color w:val="4F4F4F"/>
        </w:rPr>
        <w:t>数组中的位置，即下标值。这也限制了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common_timeout_queues</w:t>
      </w:r>
      <w:proofErr w:type="spellEnd"/>
      <w:r>
        <w:rPr>
          <w:rFonts w:ascii="微软雅黑" w:eastAsia="微软雅黑" w:hAnsi="微软雅黑" w:hint="eastAsia"/>
          <w:color w:val="4F4F4F"/>
        </w:rPr>
        <w:t>数组的长度，最大为2的8次方，即256。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为了方便地处理这些比特位，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定义了下面这些宏定义和一个判断函数。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#define COMMON_TIMEOUT_MICROSECONDS_MASK       0x000fffff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MICROSECONDS_MASK       COMMON_TIMEOUT_MICROSECONDS_MASK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COMMON_TIMEOUT_IDX_MASK 0x0ff00000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COMMON_TIMEOUT_IDX_SHIFT 20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COMMON_TIMEOUT_MASK     0xf0000000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COMMON_TIMEOUT_MAGIC    0x50000000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COMMON_TIMEOUT_IDX(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(((tv)-&gt;tv_usec &amp; COMMON_TIMEOUT_IDX_MASK)&gt;&gt;COMMON_TIMEOUT_IDX_SHIFT)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MAX_COMMON_TIMEOUTS 256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不具有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标志位，那么就肯定不是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((tv-&gt;tv_usec &amp; COMMON_TIMEOUT_MASK) != COMMON_TIMEOUT_MAGIC)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COMMON_TIMEOUT_IDX(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获取数组下标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代码最后面的那个判断函数，是用来判断一个给定的</w:t>
      </w:r>
      <w:proofErr w:type="spellStart"/>
      <w:r>
        <w:rPr>
          <w:rFonts w:ascii="微软雅黑" w:eastAsia="微软雅黑" w:hAnsi="微软雅黑" w:hint="eastAsia"/>
        </w:rPr>
        <w:t>struct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timeval</w:t>
      </w:r>
      <w:proofErr w:type="spellEnd"/>
      <w:r>
        <w:rPr>
          <w:rFonts w:ascii="微软雅黑" w:eastAsia="微软雅黑" w:hAnsi="微软雅黑" w:hint="eastAsia"/>
        </w:rPr>
        <w:t>时间，是否为common-timeout时间。在</w:t>
      </w:r>
      <w:proofErr w:type="spellStart"/>
      <w:r>
        <w:rPr>
          <w:rFonts w:ascii="微软雅黑" w:eastAsia="微软雅黑" w:hAnsi="微软雅黑" w:hint="eastAsia"/>
        </w:rPr>
        <w:t>event_add_internal</w:t>
      </w:r>
      <w:proofErr w:type="spellEnd"/>
      <w:r>
        <w:rPr>
          <w:rFonts w:ascii="微软雅黑" w:eastAsia="微软雅黑" w:hAnsi="微软雅黑" w:hint="eastAsia"/>
        </w:rPr>
        <w:t>函数中会用</w:t>
      </w:r>
      <w:r>
        <w:rPr>
          <w:rFonts w:ascii="微软雅黑" w:eastAsia="微软雅黑" w:hAnsi="微软雅黑" w:hint="eastAsia"/>
        </w:rPr>
        <w:lastRenderedPageBreak/>
        <w:t>之作为判断，然后根据判断结果来决定是插入小根堆还是common-timeout，这也就完成了区分。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</w:rPr>
        <w:t>申请并得到特定时长的common-timeout：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那么怎么得到一个具有common-timeout标志的时间呢？其实，还是通过前面说到的</w:t>
      </w:r>
      <w:proofErr w:type="spellStart"/>
      <w:r>
        <w:rPr>
          <w:rFonts w:ascii="微软雅黑" w:eastAsia="微软雅黑" w:hAnsi="微软雅黑" w:hint="eastAsia"/>
          <w:color w:val="4F4F4F"/>
        </w:rPr>
        <w:t>event_base_init_common_timeout</w:t>
      </w:r>
      <w:proofErr w:type="spellEnd"/>
      <w:r>
        <w:rPr>
          <w:rFonts w:ascii="微软雅黑" w:eastAsia="微软雅黑" w:hAnsi="微软雅黑" w:hint="eastAsia"/>
          <w:color w:val="4F4F4F"/>
        </w:rPr>
        <w:t>函数。该函数将返回一个具有common-timeout标志的时间。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申请一个时长为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duration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event_base_init_common_timeout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*duration)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*result=NULL;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这个时间的微秒位应该进位。用户没有将之进位。比如二进制的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103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，个位的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应该进位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(duration-&gt;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1000000)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将之进位，因为下面会用到高位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duration,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(duration, base))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&amp;= MICROSECONDS_MASK;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去除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/ 1000000;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%= 1000000;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duration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具有相同的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duration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即之前有申请过这个超时时长。那么就不用分配空间。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(duration-&gt;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duration.tv_sec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duration-&gt;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duration.tv_usec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MICROSECONDS_MASK))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&amp;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这个宏，才能是正确的时间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-&gt;duration;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达到了最大申请个数，不能再分配了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MAX_COMMON_TIMEOUTS)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新的超时时长，需要分配一个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之前分配的空间已经用完了，要重新申请空间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(base-&gt;n_common_timeouts_allocated == base-&gt;n_common_timeouts)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16 ? 16 :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*2;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mm_realloc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n*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*));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n_common_timeouts_allocated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为该超时时长分配一个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new_ctl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common_timeout_list));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为这个结构体进行一些设置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TAILQ_INIT(&amp;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-&gt;events);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duration.tv_sec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duration-&gt;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duration.tv_usec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duration-&gt;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 COMMON_TIMEOUT_MAGIC |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为这个时间加入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n_common_timeouts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 COMMON_TIMEOUT_IDX_SHIFT);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加入下标值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timeout_event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这个内部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进行赋值。设置回调函数和回调参数。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evtimer_assign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base,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timeout_event.ev_flags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EVLIST_INTERNAL;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标志成内部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event_priority_set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优先级为最高级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-&gt;base = base;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放到数组对应的位置上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base-&gt;common_timeout_queues[base-&gt;n_common_timeouts++] = new_ctl;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-&gt;duration;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746904" w:rsidRDefault="00746904" w:rsidP="007469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该函数只是在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common_timeout_queues</w:t>
      </w:r>
      <w:proofErr w:type="spellEnd"/>
      <w:r>
        <w:rPr>
          <w:rFonts w:ascii="微软雅黑" w:eastAsia="微软雅黑" w:hAnsi="微软雅黑" w:hint="eastAsia"/>
          <w:color w:val="4F4F4F"/>
        </w:rPr>
        <w:t>数组中申请一个特定超时时长的位置。同时该函数也会返回一个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结构体指针变量，该结构体已经被赋予了common-timeout标志。以后使用该变量作为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的第二个参数，就可以把超时event插入到common-timeout中了。不应该也不能自己手动为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变量加入common-timeout标志。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该函数中，也给内部的event进行了赋值,设置了回调函数和回调参数。要注意的是回调参数是这个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结构体变量指针。在回调函数中，有了这个指针，就可以访问events变量，即访问到该结构体上的所有超时event。于是就能手动激活这些超时event。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的官方例子中，得到</w:t>
      </w:r>
      <w:proofErr w:type="spellStart"/>
      <w:r>
        <w:rPr>
          <w:rFonts w:ascii="微软雅黑" w:eastAsia="微软雅黑" w:hAnsi="微软雅黑" w:hint="eastAsia"/>
          <w:color w:val="4F4F4F"/>
        </w:rPr>
        <w:t>event_base_init_common_timeout</w:t>
      </w:r>
      <w:proofErr w:type="spellEnd"/>
      <w:r>
        <w:rPr>
          <w:rFonts w:ascii="微软雅黑" w:eastAsia="微软雅黑" w:hAnsi="微软雅黑" w:hint="eastAsia"/>
          <w:color w:val="4F4F4F"/>
        </w:rPr>
        <w:t>的返回值后，就把它存放到另外一个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结构体中。而不是直接使用返回值作为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的参数。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46904" w:rsidRDefault="00746904" w:rsidP="00746904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</w:rPr>
        <w:t>将超时event存放到common-timeout中：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现在已经向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申请了一个特定的超时时长，并得到了具有common-timeout标志的时间。那么，就调用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看看。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notify = 0;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队列或者信号队列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判断这个时间是否为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只取真正的时间部分，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标志位和下标位不要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&amp;= MICROSECONDS_MASK;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转换成绝对时间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(&amp;now,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~MICROSECONDS_MASK);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加入标志位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EVLIST_TIMEOUT);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TAILQ_FIRST(&amp;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-&gt;events)) {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746904" w:rsidRDefault="00746904" w:rsidP="0074690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由于在《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超时event的处理</w:t>
        </w:r>
      </w:hyperlink>
      <w:r>
        <w:rPr>
          <w:rFonts w:ascii="微软雅黑" w:eastAsia="微软雅黑" w:hAnsi="微软雅黑" w:hint="eastAsia"/>
          <w:color w:val="4F4F4F"/>
        </w:rPr>
        <w:t>》一文中已经对这个函数进行了一部分讲解，现在只讲有关common-timeout部分。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虽然上面的代码省略了很多东西，但是有一点要说明，当超时event被加入common-timeout时并不会设置notify变量的，即不需要通知主线程。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common-timeout与小根堆的配合：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从上面的代码可以看到，首先是为超时event内部时间</w:t>
      </w:r>
      <w:proofErr w:type="spellStart"/>
      <w:r>
        <w:rPr>
          <w:rFonts w:ascii="微软雅黑" w:eastAsia="微软雅黑" w:hAnsi="微软雅黑" w:hint="eastAsia"/>
          <w:color w:val="4F4F4F"/>
        </w:rPr>
        <w:t>ev_timeout</w:t>
      </w:r>
      <w:proofErr w:type="spellEnd"/>
      <w:r>
        <w:rPr>
          <w:rFonts w:ascii="微软雅黑" w:eastAsia="微软雅黑" w:hAnsi="微软雅黑" w:hint="eastAsia"/>
          <w:color w:val="4F4F4F"/>
        </w:rPr>
        <w:t>加入common-timeout标志。然后调用</w:t>
      </w:r>
      <w:proofErr w:type="spellStart"/>
      <w:r>
        <w:rPr>
          <w:rFonts w:ascii="微软雅黑" w:eastAsia="微软雅黑" w:hAnsi="微软雅黑" w:hint="eastAsia"/>
          <w:color w:val="4F4F4F"/>
        </w:rPr>
        <w:t>event_queue_insert</w:t>
      </w:r>
      <w:proofErr w:type="spellEnd"/>
      <w:r>
        <w:rPr>
          <w:rFonts w:ascii="微软雅黑" w:eastAsia="微软雅黑" w:hAnsi="微软雅黑" w:hint="eastAsia"/>
          <w:color w:val="4F4F4F"/>
        </w:rPr>
        <w:t>进行插入。但此时调用</w:t>
      </w:r>
      <w:proofErr w:type="spellStart"/>
      <w:r>
        <w:rPr>
          <w:rFonts w:ascii="微软雅黑" w:eastAsia="微软雅黑" w:hAnsi="微软雅黑" w:hint="eastAsia"/>
          <w:color w:val="4F4F4F"/>
        </w:rPr>
        <w:t>event_queue_insert</w:t>
      </w:r>
      <w:proofErr w:type="spellEnd"/>
      <w:r>
        <w:rPr>
          <w:rFonts w:ascii="微软雅黑" w:eastAsia="微软雅黑" w:hAnsi="微软雅黑" w:hint="eastAsia"/>
          <w:color w:val="4F4F4F"/>
        </w:rPr>
        <w:t>插入，并不是插入到小根堆。它只是插入到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数组的一个队列中。下面代码可以看到这一点。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queue;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EVLIST_TIMEOUT: 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is_common_timeout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base)) 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根据时间向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获取对应的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get_common_timeout_list(base, &amp;ev-&gt;ev_timeout);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insert_common_timeout_inorder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//in order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说明是有序的。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insert_common_timeout_inorder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虽然有相同超时时长，但超时时间却是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超时时长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+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所以是在不同的时间触发超时的。它们根据绝对超时时间，升序排在队列中。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一般来说，直接插入队尾即可。因为后插入的，绝对超时时间肯定大。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但由于线程抢占的原因，可能一个线程在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(&amp;now, &amp;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执行完，还没来得及插入，就被另外一个线程抢占了。而这个线程也是要插入一个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。这样就会发生：超时时间小的反而后插入。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所以要从后面开始遍历队列，寻找一个合适的地方。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TAILQ_FOREACH_REVERSE(e,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event_list, ev_timeout_pos.ev_next_with_common_timeout) 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(evutil_timercmp(&amp;ev-&gt;ev_timeout, &amp;e-&gt;ev_timeout, &gt;=)) {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TAILQ_INSERT_AFTER(&amp;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从队列后面插入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ev_timeout_pos.ev_next_with_common_timeout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插入后就返回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在队列头插入，只会发生在前面的寻找都没有寻找到的情况下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TAILQ_INSERT_HEAD(&amp;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ev_timeout_pos.ev_next_with_common_timeout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既然</w:t>
      </w:r>
      <w:proofErr w:type="spellStart"/>
      <w:r>
        <w:rPr>
          <w:rFonts w:ascii="微软雅黑" w:eastAsia="微软雅黑" w:hAnsi="微软雅黑" w:hint="eastAsia"/>
        </w:rPr>
        <w:t>event_queue_insert</w:t>
      </w:r>
      <w:proofErr w:type="spellEnd"/>
      <w:r>
        <w:rPr>
          <w:rFonts w:ascii="微软雅黑" w:eastAsia="微软雅黑" w:hAnsi="微软雅黑" w:hint="eastAsia"/>
        </w:rPr>
        <w:t>函数并没有完成插入到小根堆。那么就看</w:t>
      </w:r>
      <w:proofErr w:type="spellStart"/>
      <w:r>
        <w:rPr>
          <w:rFonts w:ascii="微软雅黑" w:eastAsia="微软雅黑" w:hAnsi="微软雅黑" w:hint="eastAsia"/>
        </w:rPr>
        <w:t>event_add_internal</w:t>
      </w:r>
      <w:proofErr w:type="spellEnd"/>
      <w:r>
        <w:rPr>
          <w:rFonts w:ascii="微软雅黑" w:eastAsia="微软雅黑" w:hAnsi="微软雅黑" w:hint="eastAsia"/>
        </w:rPr>
        <w:t>的最后面的那个if判断。读者可能会问，为什么要插入到小根堆。其实，前面已经说到了。common-timeout是采用一个代表的方式进行工作的。所以肯定要有一个代表被插入小根堆中，这也是common-timeout和小根堆的相互配合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TAILQ_FIRST(&amp;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-&gt;events)) {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*now,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*head)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timeout = head-&gt;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&amp;= MICROSECONDS_MASK;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清除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结构体的一个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成员作为超时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由于已经清除了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common-timeout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标志，所以这次将插入到小根堆中。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&amp;timeout, 1);  </w:t>
      </w:r>
    </w:p>
    <w:p w:rsidR="00746904" w:rsidRDefault="00746904" w:rsidP="0074690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从判断可以看到，它判断要插入的这个超时event是否为这个队列的第一个元素。如果是的话，就说这个特定超时时长队列第一次有超时event要插入。这就要进行一些处理。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common_timeout_schedule</w:t>
      </w:r>
      <w:proofErr w:type="spellEnd"/>
      <w:r>
        <w:rPr>
          <w:rFonts w:ascii="微软雅黑" w:eastAsia="微软雅黑" w:hAnsi="微软雅黑" w:hint="eastAsia"/>
          <w:color w:val="4F4F4F"/>
        </w:rPr>
        <w:t>函数中，我们可以看到，它将一个event插入到小根堆中了。并且也可以看到，代表者不是用户给出的超时event中的一个，而是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结构体的一个event成员。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46904" w:rsidRDefault="00746904" w:rsidP="00746904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8" w:name="t8"/>
      <w:bookmarkEnd w:id="8"/>
      <w:r>
        <w:rPr>
          <w:rFonts w:ascii="微软雅黑" w:eastAsia="微软雅黑" w:hAnsi="微软雅黑" w:hint="eastAsia"/>
          <w:color w:val="4F4F4F"/>
          <w:sz w:val="42"/>
          <w:szCs w:val="42"/>
        </w:rPr>
        <w:t> 将common-timeout event激活：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现在来看一下当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common_timeout_list</w:t>
      </w:r>
      <w:proofErr w:type="spellEnd"/>
      <w:r>
        <w:rPr>
          <w:rFonts w:ascii="微软雅黑" w:eastAsia="微软雅黑" w:hAnsi="微软雅黑" w:hint="eastAsia"/>
          <w:color w:val="4F4F4F"/>
        </w:rPr>
        <w:t>的内部event成员被激活时怎么处理。它的回调函数为</w:t>
      </w:r>
      <w:proofErr w:type="spellStart"/>
      <w:r>
        <w:rPr>
          <w:rFonts w:ascii="微软雅黑" w:eastAsia="微软雅黑" w:hAnsi="微软雅黑" w:hint="eastAsia"/>
          <w:color w:val="4F4F4F"/>
        </w:rPr>
        <w:t>common_timeout_callback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746904" w:rsidRDefault="00746904" w:rsidP="0074690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common_timeout_callback(evutil_socket_t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now;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-&gt;base;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&amp;now);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 {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TAILQ_FIRST(&amp;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还没到超时时间。不要检查其他了。因为是升序的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now.tv_sec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||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now.tv_sec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(ev-&gt;ev_timeout.tv_usec&amp;MICROSECONDS_MASK) &gt; now.tv_usec))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一系列的删除操作。包括从这个超时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手动激活超时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。注意，这个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是用户的超时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EV_TIMEOUT, 1);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，说明该队列还有超时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。那么需要再次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，进行监听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common_timeout_schedule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&amp;now,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6904" w:rsidRDefault="00746904" w:rsidP="007469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在回调函数中，会手动把用户的超时event激活。于是，用户的超时event就能被处理了。</w:t>
      </w:r>
    </w:p>
    <w:p w:rsidR="00746904" w:rsidRDefault="00746904" w:rsidP="0074690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由于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这个内部超时event的优先级是最高的，所以在接下来就会处理用户的超时event，而无需等到下一轮多路IO复用函数调用返回后。这一点同信号event是一样的，在《</w:t>
      </w:r>
      <w:hyperlink r:id="rId2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信号event的处理</w:t>
        </w:r>
      </w:hyperlink>
      <w:r>
        <w:rPr>
          <w:rFonts w:ascii="微软雅黑" w:eastAsia="微软雅黑" w:hAnsi="微软雅黑" w:hint="eastAsia"/>
        </w:rPr>
        <w:t>》博文的最后有一些论证。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746904" w:rsidRDefault="00746904" w:rsidP="0074690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46904" w:rsidRDefault="00746904" w:rsidP="00746904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https://blog.csdn.net/luotuo44/article/details/38678333</w:t>
      </w:r>
    </w:p>
    <w:p w:rsidR="00593972" w:rsidRPr="00746904" w:rsidRDefault="00593972">
      <w:bookmarkStart w:id="9" w:name="_GoBack"/>
      <w:bookmarkEnd w:id="9"/>
    </w:p>
    <w:sectPr w:rsidR="00593972" w:rsidRPr="00746904" w:rsidSect="005939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3E2"/>
    <w:multiLevelType w:val="multilevel"/>
    <w:tmpl w:val="03B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649FF"/>
    <w:multiLevelType w:val="multilevel"/>
    <w:tmpl w:val="187E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86556"/>
    <w:multiLevelType w:val="multilevel"/>
    <w:tmpl w:val="CBC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76733"/>
    <w:multiLevelType w:val="multilevel"/>
    <w:tmpl w:val="B33C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60179D"/>
    <w:multiLevelType w:val="multilevel"/>
    <w:tmpl w:val="1DAC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CF2759"/>
    <w:multiLevelType w:val="multilevel"/>
    <w:tmpl w:val="84A2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053D5"/>
    <w:multiLevelType w:val="multilevel"/>
    <w:tmpl w:val="A1CA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3A"/>
    <w:rsid w:val="00207D52"/>
    <w:rsid w:val="00593972"/>
    <w:rsid w:val="00746904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15713-38A3-4B10-981B-EBE7BC9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9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69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97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469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690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46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4690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746904"/>
    <w:rPr>
      <w:color w:val="800080"/>
      <w:u w:val="single"/>
    </w:rPr>
  </w:style>
  <w:style w:type="character" w:customStyle="1" w:styleId="comment">
    <w:name w:val="comment"/>
    <w:basedOn w:val="a0"/>
    <w:rsid w:val="00746904"/>
  </w:style>
  <w:style w:type="character" w:customStyle="1" w:styleId="keyword">
    <w:name w:val="keyword"/>
    <w:basedOn w:val="a0"/>
    <w:rsid w:val="00746904"/>
  </w:style>
  <w:style w:type="character" w:customStyle="1" w:styleId="datatypes">
    <w:name w:val="datatypes"/>
    <w:basedOn w:val="a0"/>
    <w:rsid w:val="00746904"/>
  </w:style>
  <w:style w:type="character" w:customStyle="1" w:styleId="preprocessor">
    <w:name w:val="preprocessor"/>
    <w:basedOn w:val="a0"/>
    <w:rsid w:val="0074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3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558420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520723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582954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535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40875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32630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489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56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678333" TargetMode="External"/><Relationship Id="rId13" Type="http://schemas.openxmlformats.org/officeDocument/2006/relationships/hyperlink" Target="https://blog.csdn.net/luotuo44/article/details/38678333" TargetMode="External"/><Relationship Id="rId18" Type="http://schemas.openxmlformats.org/officeDocument/2006/relationships/hyperlink" Target="https://blog.csdn.net/luotuo44/article/details/386783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678333" TargetMode="External"/><Relationship Id="rId7" Type="http://schemas.openxmlformats.org/officeDocument/2006/relationships/hyperlink" Target="https://blog.csdn.net/luotuo44/article/details/38678333" TargetMode="External"/><Relationship Id="rId12" Type="http://schemas.openxmlformats.org/officeDocument/2006/relationships/hyperlink" Target="https://blog.csdn.net/luotuo44/article/details/38678333" TargetMode="External"/><Relationship Id="rId17" Type="http://schemas.openxmlformats.org/officeDocument/2006/relationships/hyperlink" Target="https://blog.csdn.net/luotuo44/article/details/3867833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otuo44/article/details/38637671" TargetMode="External"/><Relationship Id="rId20" Type="http://schemas.openxmlformats.org/officeDocument/2006/relationships/hyperlink" Target="https://blog.csdn.net/luotuo44/article/details/386783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637671" TargetMode="External"/><Relationship Id="rId11" Type="http://schemas.openxmlformats.org/officeDocument/2006/relationships/hyperlink" Target="https://blog.csdn.net/luotuo44/article/details/38678333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luotuo44/article/details/38678333" TargetMode="External"/><Relationship Id="rId15" Type="http://schemas.openxmlformats.org/officeDocument/2006/relationships/hyperlink" Target="https://blog.csdn.net/luotuo44/article/details/38678333" TargetMode="External"/><Relationship Id="rId23" Type="http://schemas.openxmlformats.org/officeDocument/2006/relationships/hyperlink" Target="http://blog.csdn.net/luotuo44/article/details/38538991" TargetMode="External"/><Relationship Id="rId10" Type="http://schemas.openxmlformats.org/officeDocument/2006/relationships/hyperlink" Target="https://blog.csdn.net/luotuo44/article/details/38678333" TargetMode="External"/><Relationship Id="rId19" Type="http://schemas.openxmlformats.org/officeDocument/2006/relationships/hyperlink" Target="https://blog.csdn.net/luotuo44/article/details/386783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tuo44/article/details/38374009" TargetMode="External"/><Relationship Id="rId14" Type="http://schemas.openxmlformats.org/officeDocument/2006/relationships/hyperlink" Target="https://blog.csdn.net/luotuo44/article/details/38678333" TargetMode="External"/><Relationship Id="rId22" Type="http://schemas.openxmlformats.org/officeDocument/2006/relationships/hyperlink" Target="https://blog.csdn.net/luotuo44/article/details/386783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2252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2018-06-25T10:29:00Z</dcterms:created>
  <dcterms:modified xsi:type="dcterms:W3CDTF">2018-06-25T10:30:00Z</dcterms:modified>
</cp:coreProperties>
</file>