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211" w:rsidRDefault="004D0E90">
      <w:r>
        <w:fldChar w:fldCharType="begin"/>
      </w:r>
      <w:r>
        <w:instrText xml:space="preserve"> HYPERLINK "</w:instrText>
      </w:r>
      <w:r w:rsidRPr="004D0E90">
        <w:instrText>http://blog.sina.com.cn/s/blog_634c33eb01010tuw.html</w:instrText>
      </w:r>
      <w:r>
        <w:instrText xml:space="preserve">" </w:instrText>
      </w:r>
      <w:r>
        <w:fldChar w:fldCharType="separate"/>
      </w:r>
      <w:r w:rsidRPr="00B110FC">
        <w:rPr>
          <w:rStyle w:val="a3"/>
        </w:rPr>
        <w:t>http://blog.sina.com.cn/s/blog_634c33eb01010tuw.html</w:t>
      </w:r>
      <w:r>
        <w:fldChar w:fldCharType="end"/>
      </w:r>
    </w:p>
    <w:p w:rsidR="004D0E90" w:rsidRDefault="004D0E90"/>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323E32"/>
          <w:kern w:val="0"/>
          <w:szCs w:val="21"/>
        </w:rPr>
        <w:t>连接查询方式有</w:t>
      </w:r>
      <w:r w:rsidRPr="00DB02E4">
        <w:rPr>
          <w:rFonts w:ascii="simsun" w:eastAsia="宋体" w:hAnsi="simsun" w:cs="宋体"/>
          <w:color w:val="323E32"/>
          <w:kern w:val="0"/>
          <w:szCs w:val="21"/>
        </w:rPr>
        <w:t>:</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b/>
          <w:bCs/>
          <w:color w:val="323E32"/>
          <w:kern w:val="0"/>
          <w:szCs w:val="21"/>
        </w:rPr>
        <w:t>内连接、外连接</w:t>
      </w:r>
      <w:r w:rsidRPr="00DB02E4">
        <w:rPr>
          <w:rFonts w:ascii="simsun" w:eastAsia="宋体" w:hAnsi="simsun" w:cs="宋体"/>
          <w:b/>
          <w:bCs/>
          <w:color w:val="323E32"/>
          <w:kern w:val="0"/>
          <w:szCs w:val="21"/>
        </w:rPr>
        <w:t>(</w:t>
      </w:r>
      <w:r w:rsidRPr="00DB02E4">
        <w:rPr>
          <w:rFonts w:ascii="simsun" w:eastAsia="宋体" w:hAnsi="simsun" w:cs="宋体"/>
          <w:b/>
          <w:bCs/>
          <w:color w:val="323E32"/>
          <w:kern w:val="0"/>
          <w:szCs w:val="21"/>
        </w:rPr>
        <w:t>左连接、右连接、全连接</w:t>
      </w:r>
      <w:r w:rsidRPr="00DB02E4">
        <w:rPr>
          <w:rFonts w:ascii="simsun" w:eastAsia="宋体" w:hAnsi="simsun" w:cs="宋体"/>
          <w:b/>
          <w:bCs/>
          <w:color w:val="323E32"/>
          <w:kern w:val="0"/>
          <w:szCs w:val="21"/>
        </w:rPr>
        <w:t>)</w:t>
      </w:r>
      <w:r w:rsidRPr="00DB02E4">
        <w:rPr>
          <w:rFonts w:ascii="simsun" w:eastAsia="宋体" w:hAnsi="simsun" w:cs="宋体"/>
          <w:b/>
          <w:bCs/>
          <w:color w:val="323E32"/>
          <w:kern w:val="0"/>
          <w:szCs w:val="21"/>
        </w:rPr>
        <w:t>、交叉连接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b/>
          <w:bCs/>
          <w:color w:val="323E32"/>
          <w:kern w:val="0"/>
          <w:szCs w:val="21"/>
        </w:rPr>
        <w:t>左连接和右连接的区别：</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b/>
          <w:bCs/>
          <w:color w:val="323E32"/>
          <w:kern w:val="0"/>
          <w:szCs w:val="21"/>
        </w:rPr>
        <w:t>左连接以左表为基准进行查询</w:t>
      </w:r>
      <w:r w:rsidRPr="00DB02E4">
        <w:rPr>
          <w:rFonts w:ascii="simsun" w:eastAsia="宋体" w:hAnsi="simsun" w:cs="宋体"/>
          <w:b/>
          <w:bCs/>
          <w:color w:val="323E32"/>
          <w:kern w:val="0"/>
          <w:szCs w:val="21"/>
        </w:rPr>
        <w:t>,</w:t>
      </w:r>
      <w:r w:rsidRPr="00DB02E4">
        <w:rPr>
          <w:rFonts w:ascii="simsun" w:eastAsia="宋体" w:hAnsi="simsun" w:cs="宋体"/>
          <w:b/>
          <w:bCs/>
          <w:color w:val="323E32"/>
          <w:kern w:val="0"/>
          <w:szCs w:val="21"/>
        </w:rPr>
        <w:t>左表数据会全部显示出来</w:t>
      </w:r>
      <w:r w:rsidRPr="00DB02E4">
        <w:rPr>
          <w:rFonts w:ascii="simsun" w:eastAsia="宋体" w:hAnsi="simsun" w:cs="宋体"/>
          <w:b/>
          <w:bCs/>
          <w:color w:val="323E32"/>
          <w:kern w:val="0"/>
          <w:szCs w:val="21"/>
        </w:rPr>
        <w:t>,</w:t>
      </w:r>
      <w:r w:rsidRPr="00DB02E4">
        <w:rPr>
          <w:rFonts w:ascii="simsun" w:eastAsia="宋体" w:hAnsi="simsun" w:cs="宋体"/>
          <w:b/>
          <w:bCs/>
          <w:color w:val="323E32"/>
          <w:kern w:val="0"/>
          <w:szCs w:val="21"/>
        </w:rPr>
        <w:t>右表如果和左表匹配的数据则显示相应字段的数据</w:t>
      </w:r>
      <w:r w:rsidRPr="00DB02E4">
        <w:rPr>
          <w:rFonts w:ascii="simsun" w:eastAsia="宋体" w:hAnsi="simsun" w:cs="宋体"/>
          <w:b/>
          <w:bCs/>
          <w:color w:val="323E32"/>
          <w:kern w:val="0"/>
          <w:szCs w:val="21"/>
        </w:rPr>
        <w:t>,</w:t>
      </w:r>
      <w:r w:rsidRPr="00DB02E4">
        <w:rPr>
          <w:rFonts w:ascii="simsun" w:eastAsia="宋体" w:hAnsi="simsun" w:cs="宋体"/>
          <w:b/>
          <w:bCs/>
          <w:color w:val="323E32"/>
          <w:kern w:val="0"/>
          <w:szCs w:val="21"/>
        </w:rPr>
        <w:t>如果不匹配</w:t>
      </w:r>
      <w:r w:rsidRPr="00DB02E4">
        <w:rPr>
          <w:rFonts w:ascii="simsun" w:eastAsia="宋体" w:hAnsi="simsun" w:cs="宋体"/>
          <w:b/>
          <w:bCs/>
          <w:color w:val="323E32"/>
          <w:kern w:val="0"/>
          <w:szCs w:val="21"/>
        </w:rPr>
        <w:t>,</w:t>
      </w:r>
      <w:r w:rsidRPr="00DB02E4">
        <w:rPr>
          <w:rFonts w:ascii="simsun" w:eastAsia="宋体" w:hAnsi="simsun" w:cs="宋体"/>
          <w:b/>
          <w:bCs/>
          <w:color w:val="323E32"/>
          <w:kern w:val="0"/>
          <w:szCs w:val="21"/>
        </w:rPr>
        <w:t>则显示为</w:t>
      </w:r>
      <w:r w:rsidRPr="00DB02E4">
        <w:rPr>
          <w:rFonts w:ascii="simsun" w:eastAsia="宋体" w:hAnsi="simsun" w:cs="宋体"/>
          <w:b/>
          <w:bCs/>
          <w:color w:val="323E32"/>
          <w:kern w:val="0"/>
          <w:szCs w:val="21"/>
        </w:rPr>
        <w:t>NULL;</w:t>
      </w:r>
      <w:r w:rsidRPr="00DB02E4">
        <w:rPr>
          <w:rFonts w:ascii="simsun" w:eastAsia="宋体" w:hAnsi="simsun" w:cs="宋体"/>
          <w:b/>
          <w:bCs/>
          <w:color w:val="323E32"/>
          <w:kern w:val="0"/>
          <w:szCs w:val="21"/>
        </w:rPr>
        <w:t>右连接刚好相反。</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b/>
          <w:bCs/>
          <w:color w:val="323E32"/>
          <w:kern w:val="0"/>
          <w:szCs w:val="21"/>
        </w:rPr>
        <w:t>全连接就是先以左表进行左外连接，然后以右表进行右外连接。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b/>
          <w:bCs/>
          <w:color w:val="323E32"/>
          <w:kern w:val="0"/>
          <w:szCs w:val="21"/>
        </w:rPr>
        <w:t>说明：所谓的基准</w:t>
      </w:r>
      <w:r w:rsidRPr="00DB02E4">
        <w:rPr>
          <w:rFonts w:ascii="simsun" w:eastAsia="宋体" w:hAnsi="simsun" w:cs="宋体"/>
          <w:b/>
          <w:bCs/>
          <w:color w:val="323E32"/>
          <w:kern w:val="0"/>
          <w:szCs w:val="21"/>
        </w:rPr>
        <w:t>,</w:t>
      </w:r>
      <w:r w:rsidRPr="00DB02E4">
        <w:rPr>
          <w:rFonts w:ascii="simsun" w:eastAsia="宋体" w:hAnsi="simsun" w:cs="宋体"/>
          <w:b/>
          <w:bCs/>
          <w:color w:val="323E32"/>
          <w:kern w:val="0"/>
          <w:szCs w:val="21"/>
        </w:rPr>
        <w:t>就是以某张表的限制条件查询条件为准</w:t>
      </w:r>
      <w:r w:rsidRPr="00DB02E4">
        <w:rPr>
          <w:rFonts w:ascii="simsun" w:eastAsia="宋体" w:hAnsi="simsun" w:cs="宋体"/>
          <w:b/>
          <w:bCs/>
          <w:color w:val="323E32"/>
          <w:kern w:val="0"/>
          <w:szCs w:val="21"/>
        </w:rPr>
        <w:t>!</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b/>
          <w:bCs/>
          <w:color w:val="323E32"/>
          <w:kern w:val="0"/>
          <w:szCs w:val="21"/>
        </w:rPr>
        <w:t>具体如下</w:t>
      </w:r>
      <w:r w:rsidRPr="00DB02E4">
        <w:rPr>
          <w:rFonts w:ascii="simsun" w:eastAsia="宋体" w:hAnsi="simsun" w:cs="宋体"/>
          <w:b/>
          <w:bCs/>
          <w:color w:val="323E32"/>
          <w:kern w:val="0"/>
          <w:szCs w:val="21"/>
        </w:rPr>
        <w:t>:</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一、内连接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内连接查询操作列出与连接条件匹配的数据行，它使用比较运算符比较被连接列的列值。内连接分三种：</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1</w:t>
      </w:r>
      <w:r w:rsidRPr="00DB02E4">
        <w:rPr>
          <w:rFonts w:ascii="simsun" w:eastAsia="宋体" w:hAnsi="simsun" w:cs="宋体"/>
          <w:color w:val="787878"/>
          <w:kern w:val="0"/>
          <w:szCs w:val="21"/>
        </w:rPr>
        <w:t>、等值连接：在连接条件中使用等于号</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运算符比较被连接列的列值，其查询结果中列出被连接表中的所有列，包括其中的重复列。</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2</w:t>
      </w:r>
      <w:r w:rsidRPr="00DB02E4">
        <w:rPr>
          <w:rFonts w:ascii="simsun" w:eastAsia="宋体" w:hAnsi="simsun" w:cs="宋体"/>
          <w:color w:val="787878"/>
          <w:kern w:val="0"/>
          <w:szCs w:val="21"/>
        </w:rPr>
        <w:t>、不等连接：在连接条件使用除等于运算符以外的其它比较运算符比较被连接的列的列值。这些运算符包括</w:t>
      </w:r>
      <w:r w:rsidRPr="00DB02E4">
        <w:rPr>
          <w:rFonts w:ascii="simsun" w:eastAsia="宋体" w:hAnsi="simsun" w:cs="宋体"/>
          <w:color w:val="787878"/>
          <w:kern w:val="0"/>
          <w:szCs w:val="21"/>
        </w:rPr>
        <w:t>&gt;</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&gt;=</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&lt;=</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&lt;</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!&gt;</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!&lt;</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和</w:t>
      </w:r>
      <w:r w:rsidRPr="00DB02E4">
        <w:rPr>
          <w:rFonts w:ascii="simsun" w:eastAsia="宋体" w:hAnsi="simsun" w:cs="宋体"/>
          <w:color w:val="787878"/>
          <w:kern w:val="0"/>
          <w:szCs w:val="21"/>
        </w:rPr>
        <w:t>&lt;&gt;</w:t>
      </w:r>
      <w:r w:rsidRPr="00DB02E4">
        <w:rPr>
          <w:rFonts w:ascii="simsun" w:eastAsia="宋体" w:hAnsi="simsun" w:cs="宋体"/>
          <w:color w:val="787878"/>
          <w:kern w:val="0"/>
          <w:szCs w:val="21"/>
        </w:rPr>
        <w:t>。</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3</w:t>
      </w:r>
      <w:r w:rsidRPr="00DB02E4">
        <w:rPr>
          <w:rFonts w:ascii="simsun" w:eastAsia="宋体" w:hAnsi="simsun" w:cs="宋体"/>
          <w:color w:val="787878"/>
          <w:kern w:val="0"/>
          <w:szCs w:val="21"/>
        </w:rPr>
        <w:t>、自然连接：在连接条件中使用等于</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运算符比较被连接列的列值，但它使用选择列表指出查询结果集合中所包括的列，并删除连接表中的重复列。</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二、外连接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返回到查询结果集合中的不仅包含符合连接条件的行，而且还包括左表</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左外连接时</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、右表</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右外连接时</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或两个边接表</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全外连接</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中的所有数据行。</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三、交叉连接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交叉连接不带</w:t>
      </w:r>
      <w:r w:rsidRPr="00DB02E4">
        <w:rPr>
          <w:rFonts w:ascii="simsun" w:eastAsia="宋体" w:hAnsi="simsun" w:cs="宋体"/>
          <w:color w:val="787878"/>
          <w:kern w:val="0"/>
          <w:szCs w:val="21"/>
        </w:rPr>
        <w:t xml:space="preserve">WHERE </w:t>
      </w:r>
      <w:r w:rsidRPr="00DB02E4">
        <w:rPr>
          <w:rFonts w:ascii="simsun" w:eastAsia="宋体" w:hAnsi="simsun" w:cs="宋体"/>
          <w:color w:val="787878"/>
          <w:kern w:val="0"/>
          <w:szCs w:val="21"/>
        </w:rPr>
        <w:t>子句，它返回被连接的两个表所有数据行的笛卡尔积，返回到结果集合中的数据行数等于第一个表中符合查询条件的数据行数乘以第二个表中符合查询条件的数据行数。例，</w:t>
      </w:r>
      <w:r w:rsidRPr="00DB02E4">
        <w:rPr>
          <w:rFonts w:ascii="simsun" w:eastAsia="宋体" w:hAnsi="simsun" w:cs="宋体"/>
          <w:color w:val="787878"/>
          <w:kern w:val="0"/>
          <w:szCs w:val="21"/>
        </w:rPr>
        <w:t>titles</w:t>
      </w:r>
      <w:r w:rsidRPr="00DB02E4">
        <w:rPr>
          <w:rFonts w:ascii="simsun" w:eastAsia="宋体" w:hAnsi="simsun" w:cs="宋体"/>
          <w:color w:val="787878"/>
          <w:kern w:val="0"/>
          <w:szCs w:val="21"/>
        </w:rPr>
        <w:t>表中有</w:t>
      </w:r>
      <w:r w:rsidRPr="00DB02E4">
        <w:rPr>
          <w:rFonts w:ascii="simsun" w:eastAsia="宋体" w:hAnsi="simsun" w:cs="宋体"/>
          <w:color w:val="787878"/>
          <w:kern w:val="0"/>
          <w:szCs w:val="21"/>
        </w:rPr>
        <w:t>6</w:t>
      </w:r>
      <w:r w:rsidRPr="00DB02E4">
        <w:rPr>
          <w:rFonts w:ascii="simsun" w:eastAsia="宋体" w:hAnsi="simsun" w:cs="宋体"/>
          <w:color w:val="787878"/>
          <w:kern w:val="0"/>
          <w:szCs w:val="21"/>
        </w:rPr>
        <w:t>类图书，而</w:t>
      </w:r>
      <w:r w:rsidRPr="00DB02E4">
        <w:rPr>
          <w:rFonts w:ascii="simsun" w:eastAsia="宋体" w:hAnsi="simsun" w:cs="宋体"/>
          <w:color w:val="787878"/>
          <w:kern w:val="0"/>
          <w:szCs w:val="21"/>
        </w:rPr>
        <w:t>publishers</w:t>
      </w:r>
      <w:r w:rsidRPr="00DB02E4">
        <w:rPr>
          <w:rFonts w:ascii="simsun" w:eastAsia="宋体" w:hAnsi="simsun" w:cs="宋体"/>
          <w:color w:val="787878"/>
          <w:kern w:val="0"/>
          <w:szCs w:val="21"/>
        </w:rPr>
        <w:t>表中有</w:t>
      </w:r>
      <w:r w:rsidRPr="00DB02E4">
        <w:rPr>
          <w:rFonts w:ascii="simsun" w:eastAsia="宋体" w:hAnsi="simsun" w:cs="宋体"/>
          <w:color w:val="787878"/>
          <w:kern w:val="0"/>
          <w:szCs w:val="21"/>
        </w:rPr>
        <w:t>8</w:t>
      </w:r>
      <w:r w:rsidRPr="00DB02E4">
        <w:rPr>
          <w:rFonts w:ascii="simsun" w:eastAsia="宋体" w:hAnsi="simsun" w:cs="宋体"/>
          <w:color w:val="787878"/>
          <w:kern w:val="0"/>
          <w:szCs w:val="21"/>
        </w:rPr>
        <w:t>家出版社，则下列交叉连接检索到的记录数将等于</w:t>
      </w:r>
      <w:r w:rsidRPr="00DB02E4">
        <w:rPr>
          <w:rFonts w:ascii="simsun" w:eastAsia="宋体" w:hAnsi="simsun" w:cs="宋体"/>
          <w:color w:val="787878"/>
          <w:kern w:val="0"/>
          <w:szCs w:val="21"/>
        </w:rPr>
        <w:t>6*8=48</w:t>
      </w:r>
      <w:r w:rsidRPr="00DB02E4">
        <w:rPr>
          <w:rFonts w:ascii="simsun" w:eastAsia="宋体" w:hAnsi="simsun" w:cs="宋体"/>
          <w:color w:val="787878"/>
          <w:kern w:val="0"/>
          <w:szCs w:val="21"/>
        </w:rPr>
        <w:t>行。</w:t>
      </w:r>
    </w:p>
    <w:p w:rsidR="00DB02E4" w:rsidRPr="00DB02E4" w:rsidRDefault="00DB02E4" w:rsidP="00DB02E4">
      <w:pPr>
        <w:widowControl/>
        <w:shd w:val="clear" w:color="auto" w:fill="B6BBB5"/>
        <w:spacing w:after="75" w:line="315" w:lineRule="atLeast"/>
        <w:jc w:val="center"/>
        <w:rPr>
          <w:rFonts w:ascii="simsun" w:eastAsia="宋体" w:hAnsi="simsun" w:cs="宋体"/>
          <w:color w:val="323E32"/>
          <w:kern w:val="0"/>
          <w:szCs w:val="21"/>
        </w:rPr>
      </w:pPr>
      <w:r w:rsidRPr="00DB02E4">
        <w:rPr>
          <w:rFonts w:ascii="simsun" w:eastAsia="宋体" w:hAnsi="simsun" w:cs="宋体"/>
          <w:b/>
          <w:bCs/>
          <w:color w:val="323E32"/>
          <w:kern w:val="0"/>
          <w:szCs w:val="21"/>
        </w:rPr>
        <w:t>第二部分、实例说明</w:t>
      </w:r>
    </w:p>
    <w:p w:rsidR="00DB02E4" w:rsidRPr="00DB02E4" w:rsidRDefault="00DB02E4" w:rsidP="00DB02E4">
      <w:pPr>
        <w:widowControl/>
        <w:numPr>
          <w:ilvl w:val="0"/>
          <w:numId w:val="1"/>
        </w:numPr>
        <w:shd w:val="clear" w:color="auto" w:fill="B6BBB5"/>
        <w:ind w:left="450"/>
        <w:jc w:val="left"/>
        <w:rPr>
          <w:rFonts w:ascii="simsun" w:eastAsia="宋体" w:hAnsi="simsun" w:cs="宋体"/>
          <w:color w:val="323E32"/>
          <w:kern w:val="0"/>
          <w:szCs w:val="21"/>
        </w:rPr>
      </w:pPr>
      <w:r w:rsidRPr="00DB02E4">
        <w:rPr>
          <w:rFonts w:ascii="simsun" w:eastAsia="宋体" w:hAnsi="simsun" w:cs="宋体"/>
          <w:color w:val="323E32"/>
          <w:kern w:val="0"/>
          <w:szCs w:val="21"/>
        </w:rPr>
        <w:lastRenderedPageBreak/>
        <w:t>实例</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Calibri" w:eastAsia="宋体" w:hAnsi="Calibri" w:cs="Calibri"/>
          <w:color w:val="323E32"/>
          <w:kern w:val="0"/>
          <w:szCs w:val="21"/>
        </w:rPr>
        <w:t>Book</w:t>
      </w:r>
      <w:r w:rsidRPr="00DB02E4">
        <w:rPr>
          <w:rFonts w:ascii="simsun" w:eastAsia="宋体" w:hAnsi="simsun" w:cs="宋体"/>
          <w:color w:val="323E32"/>
          <w:kern w:val="0"/>
          <w:szCs w:val="21"/>
        </w:rPr>
        <w:t>表：</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hint="eastAsia"/>
          <w:noProof/>
          <w:color w:val="4F6E00"/>
          <w:kern w:val="0"/>
          <w:szCs w:val="21"/>
        </w:rPr>
        <w:drawing>
          <wp:inline distT="0" distB="0" distL="0" distR="0">
            <wp:extent cx="2114550" cy="1352550"/>
            <wp:effectExtent l="0" t="0" r="0" b="0"/>
            <wp:docPr id="7" name="图片 7" descr="数据库表与表连接的方式(内连接、外连接[左连接、右连接、全连接]、交叉连接)">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库表与表连接的方式(内连接、外连接[左连接、右连接、全连接]、交叉连接)">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inline>
        </w:drawing>
      </w:r>
      <w:r w:rsidRPr="00DB02E4">
        <w:rPr>
          <w:rFonts w:ascii="simsun" w:eastAsia="宋体" w:hAnsi="simsun" w:cs="宋体"/>
          <w:color w:val="323E32"/>
          <w:kern w:val="0"/>
          <w:szCs w:val="21"/>
        </w:rPr>
        <w:br/>
      </w:r>
      <w:r w:rsidRPr="00DB02E4">
        <w:rPr>
          <w:rFonts w:ascii="simsun" w:eastAsia="宋体" w:hAnsi="simsun" w:cs="宋体"/>
          <w:color w:val="323E32"/>
          <w:kern w:val="0"/>
          <w:szCs w:val="21"/>
        </w:rPr>
        <w:br/>
      </w:r>
      <w:r w:rsidRPr="00DB02E4">
        <w:rPr>
          <w:rFonts w:ascii="Calibri" w:eastAsia="宋体" w:hAnsi="Calibri" w:cs="Calibri"/>
          <w:color w:val="323E32"/>
          <w:kern w:val="0"/>
          <w:szCs w:val="21"/>
        </w:rPr>
        <w:t> Student</w:t>
      </w:r>
      <w:r w:rsidRPr="00DB02E4">
        <w:rPr>
          <w:rFonts w:ascii="simsun" w:eastAsia="宋体" w:hAnsi="simsun" w:cs="宋体"/>
          <w:color w:val="323E32"/>
          <w:kern w:val="0"/>
          <w:szCs w:val="21"/>
        </w:rPr>
        <w:t>表：</w:t>
      </w:r>
    </w:p>
    <w:p w:rsidR="00DB02E4" w:rsidRPr="00DB02E4" w:rsidRDefault="00DB02E4" w:rsidP="00DB02E4">
      <w:pPr>
        <w:widowControl/>
        <w:shd w:val="clear" w:color="auto" w:fill="B6BBB5"/>
        <w:spacing w:after="240" w:line="315" w:lineRule="atLeast"/>
        <w:jc w:val="left"/>
        <w:rPr>
          <w:rFonts w:ascii="simsun" w:eastAsia="宋体" w:hAnsi="simsun" w:cs="宋体"/>
          <w:color w:val="323E32"/>
          <w:kern w:val="0"/>
          <w:szCs w:val="21"/>
        </w:rPr>
      </w:pPr>
      <w:r w:rsidRPr="00DB02E4">
        <w:rPr>
          <w:rFonts w:ascii="simsun" w:eastAsia="宋体" w:hAnsi="simsun" w:cs="宋体" w:hint="eastAsia"/>
          <w:noProof/>
          <w:color w:val="4F6E00"/>
          <w:kern w:val="0"/>
          <w:szCs w:val="21"/>
        </w:rPr>
        <w:drawing>
          <wp:inline distT="0" distB="0" distL="0" distR="0">
            <wp:extent cx="1885950" cy="1981200"/>
            <wp:effectExtent l="0" t="0" r="0" b="0"/>
            <wp:docPr id="6" name="图片 6" descr="数据库表与表连接的方式(内连接、外连接[左连接、右连接、全连接]、交叉连接)">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据库表与表连接的方式(内连接、外连接[左连接、右连接、全连接]、交叉连接)">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981200"/>
                    </a:xfrm>
                    <a:prstGeom prst="rect">
                      <a:avLst/>
                    </a:prstGeom>
                    <a:noFill/>
                    <a:ln>
                      <a:noFill/>
                    </a:ln>
                  </pic:spPr>
                </pic:pic>
              </a:graphicData>
            </a:graphic>
          </wp:inline>
        </w:drawing>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一、内连接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select *</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lastRenderedPageBreak/>
        <w:t>from [Book] as b,[Student] as s</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 xml:space="preserve">where </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w:t>
      </w:r>
      <w:proofErr w:type="spellStart"/>
      <w:r w:rsidRPr="00DB02E4">
        <w:rPr>
          <w:rFonts w:ascii="simsun" w:eastAsia="宋体" w:hAnsi="simsun" w:cs="宋体"/>
          <w:color w:val="787878"/>
          <w:kern w:val="0"/>
          <w:szCs w:val="21"/>
        </w:rPr>
        <w:t>s.StudentId</w:t>
      </w:r>
      <w:proofErr w:type="spellEnd"/>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等价于如下</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也可以不要关键字</w:t>
      </w:r>
      <w:r w:rsidRPr="00DB02E4">
        <w:rPr>
          <w:rFonts w:ascii="simsun" w:eastAsia="宋体" w:hAnsi="simsun" w:cs="宋体"/>
          <w:color w:val="787878"/>
          <w:kern w:val="0"/>
          <w:szCs w:val="21"/>
        </w:rPr>
        <w:t>inner</w:t>
      </w:r>
      <w:r w:rsidRPr="00DB02E4">
        <w:rPr>
          <w:rFonts w:ascii="simsun" w:eastAsia="宋体" w:hAnsi="simsun" w:cs="宋体"/>
          <w:color w:val="787878"/>
          <w:kern w:val="0"/>
          <w:szCs w:val="21"/>
        </w:rPr>
        <w:t>，此为系统默认</w:t>
      </w:r>
      <w:r w:rsidRPr="00DB02E4">
        <w:rPr>
          <w:rFonts w:ascii="simsun" w:eastAsia="宋体" w:hAnsi="simsun" w:cs="宋体"/>
          <w:color w:val="787878"/>
          <w:kern w:val="0"/>
          <w:szCs w:val="21"/>
        </w:rPr>
        <w:t>),</w:t>
      </w:r>
      <w:r w:rsidRPr="00DB02E4">
        <w:rPr>
          <w:rFonts w:ascii="simsun" w:eastAsia="宋体" w:hAnsi="simsun" w:cs="宋体"/>
          <w:color w:val="ED1C24"/>
          <w:kern w:val="0"/>
          <w:szCs w:val="21"/>
        </w:rPr>
        <w:t>但这种方法不能再用</w:t>
      </w:r>
      <w:r w:rsidRPr="00DB02E4">
        <w:rPr>
          <w:rFonts w:ascii="simsun" w:eastAsia="宋体" w:hAnsi="simsun" w:cs="宋体"/>
          <w:color w:val="ED1C24"/>
          <w:kern w:val="0"/>
          <w:szCs w:val="21"/>
        </w:rPr>
        <w:t>left join</w:t>
      </w:r>
      <w:r w:rsidRPr="00DB02E4">
        <w:rPr>
          <w:rFonts w:ascii="simsun" w:eastAsia="宋体" w:hAnsi="simsun" w:cs="宋体"/>
          <w:color w:val="ED1C24"/>
          <w:kern w:val="0"/>
          <w:szCs w:val="21"/>
        </w:rPr>
        <w:t>等外连接了</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select *</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from [Book] as b inner join [Student] as s</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 xml:space="preserve">ON </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w:t>
      </w:r>
      <w:proofErr w:type="spellStart"/>
      <w:r w:rsidRPr="00DB02E4">
        <w:rPr>
          <w:rFonts w:ascii="simsun" w:eastAsia="宋体" w:hAnsi="simsun" w:cs="宋体"/>
          <w:color w:val="787878"/>
          <w:kern w:val="0"/>
          <w:szCs w:val="21"/>
        </w:rPr>
        <w:t>s.StudentId</w:t>
      </w:r>
      <w:proofErr w:type="spellEnd"/>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ED1C24"/>
          <w:kern w:val="0"/>
          <w:szCs w:val="21"/>
        </w:rPr>
        <w:t>这种方法还可以加</w:t>
      </w:r>
      <w:r w:rsidRPr="00DB02E4">
        <w:rPr>
          <w:rFonts w:ascii="simsun" w:eastAsia="宋体" w:hAnsi="simsun" w:cs="宋体"/>
          <w:color w:val="ED1C24"/>
          <w:kern w:val="0"/>
          <w:szCs w:val="21"/>
        </w:rPr>
        <w:t>and</w:t>
      </w:r>
      <w:r w:rsidRPr="00DB02E4">
        <w:rPr>
          <w:rFonts w:ascii="simsun" w:eastAsia="宋体" w:hAnsi="simsun" w:cs="宋体"/>
          <w:color w:val="ED1C24"/>
          <w:kern w:val="0"/>
          <w:szCs w:val="21"/>
        </w:rPr>
        <w:t>条件</w:t>
      </w:r>
      <w:r w:rsidRPr="00DB02E4">
        <w:rPr>
          <w:rFonts w:ascii="simsun" w:eastAsia="宋体" w:hAnsi="simsun" w:cs="宋体"/>
          <w:color w:val="ED1C24"/>
          <w:kern w:val="0"/>
          <w:szCs w:val="21"/>
        </w:rPr>
        <w:t>,</w:t>
      </w:r>
      <w:r w:rsidRPr="00DB02E4">
        <w:rPr>
          <w:rFonts w:ascii="simsun" w:eastAsia="宋体" w:hAnsi="simsun" w:cs="宋体"/>
          <w:color w:val="ED1C24"/>
          <w:kern w:val="0"/>
          <w:szCs w:val="21"/>
        </w:rPr>
        <w:t>并且后面可能接着用</w:t>
      </w:r>
      <w:r w:rsidRPr="00DB02E4">
        <w:rPr>
          <w:rFonts w:ascii="simsun" w:eastAsia="宋体" w:hAnsi="simsun" w:cs="宋体"/>
          <w:color w:val="ED1C24"/>
          <w:kern w:val="0"/>
          <w:szCs w:val="21"/>
        </w:rPr>
        <w:t>left join</w:t>
      </w:r>
      <w:r w:rsidRPr="00DB02E4">
        <w:rPr>
          <w:rFonts w:ascii="simsun" w:eastAsia="宋体" w:hAnsi="simsun" w:cs="宋体"/>
          <w:color w:val="ED1C24"/>
          <w:kern w:val="0"/>
          <w:szCs w:val="21"/>
        </w:rPr>
        <w:t>等外连接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323E32"/>
          <w:kern w:val="0"/>
          <w:szCs w:val="21"/>
        </w:rPr>
        <w:t>         </w:t>
      </w:r>
      <w:r w:rsidRPr="00DB02E4">
        <w:rPr>
          <w:rFonts w:ascii="simsun" w:eastAsia="宋体" w:hAnsi="simsun" w:cs="宋体"/>
          <w:color w:val="323E32"/>
          <w:kern w:val="0"/>
          <w:szCs w:val="21"/>
        </w:rPr>
        <w:t>结果为：</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hint="eastAsia"/>
          <w:noProof/>
          <w:color w:val="4F6E00"/>
          <w:kern w:val="0"/>
          <w:szCs w:val="21"/>
        </w:rPr>
        <w:drawing>
          <wp:inline distT="0" distB="0" distL="0" distR="0">
            <wp:extent cx="3162300" cy="1038225"/>
            <wp:effectExtent l="0" t="0" r="0" b="9525"/>
            <wp:docPr id="5" name="图片 5" descr="数据库表与表连接的方式(内连接、外连接[左连接、右连接、全连接]、交叉连接)">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库表与表连接的方式(内连接、外连接[左连接、右连接、全连接]、交叉连接)">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038225"/>
                    </a:xfrm>
                    <a:prstGeom prst="rect">
                      <a:avLst/>
                    </a:prstGeom>
                    <a:noFill/>
                    <a:ln>
                      <a:noFill/>
                    </a:ln>
                  </pic:spPr>
                </pic:pic>
              </a:graphicData>
            </a:graphic>
          </wp:inline>
        </w:drawing>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323E32"/>
          <w:kern w:val="0"/>
          <w:szCs w:val="21"/>
        </w:rPr>
        <w:t>         </w:t>
      </w:r>
      <w:r w:rsidRPr="00DB02E4">
        <w:rPr>
          <w:rFonts w:ascii="simsun" w:eastAsia="宋体" w:hAnsi="simsun" w:cs="宋体"/>
          <w:color w:val="323E32"/>
          <w:kern w:val="0"/>
          <w:szCs w:val="21"/>
        </w:rPr>
        <w:t>执行过程</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相当于内连接的向右连接。以</w:t>
      </w:r>
      <w:r w:rsidRPr="00DB02E4">
        <w:rPr>
          <w:rFonts w:ascii="simsun" w:eastAsia="宋体" w:hAnsi="simsun" w:cs="宋体"/>
          <w:color w:val="787878"/>
          <w:kern w:val="0"/>
          <w:szCs w:val="21"/>
        </w:rPr>
        <w:t>from  [Book] inner join [Student]</w:t>
      </w:r>
      <w:r w:rsidRPr="00DB02E4">
        <w:rPr>
          <w:rFonts w:ascii="simsun" w:eastAsia="宋体" w:hAnsi="simsun" w:cs="宋体"/>
          <w:color w:val="787878"/>
          <w:kern w:val="0"/>
          <w:szCs w:val="21"/>
        </w:rPr>
        <w:t>等式右边为基准，即以</w:t>
      </w:r>
      <w:r w:rsidRPr="00DB02E4">
        <w:rPr>
          <w:rFonts w:ascii="simsun" w:eastAsia="宋体" w:hAnsi="simsun" w:cs="宋体"/>
          <w:color w:val="787878"/>
          <w:kern w:val="0"/>
          <w:szCs w:val="21"/>
        </w:rPr>
        <w:t>Student</w:t>
      </w:r>
      <w:r w:rsidRPr="00DB02E4">
        <w:rPr>
          <w:rFonts w:ascii="simsun" w:eastAsia="宋体" w:hAnsi="simsun" w:cs="宋体"/>
          <w:color w:val="787878"/>
          <w:kern w:val="0"/>
          <w:szCs w:val="21"/>
        </w:rPr>
        <w:t>表（等式右表，</w:t>
      </w:r>
      <w:r w:rsidRPr="00DB02E4">
        <w:rPr>
          <w:rFonts w:ascii="simsun" w:eastAsia="宋体" w:hAnsi="simsun" w:cs="宋体"/>
          <w:color w:val="787878"/>
          <w:kern w:val="0"/>
          <w:szCs w:val="21"/>
        </w:rPr>
        <w:t>s</w:t>
      </w:r>
      <w:r w:rsidRPr="00DB02E4">
        <w:rPr>
          <w:rFonts w:ascii="simsun" w:eastAsia="宋体" w:hAnsi="simsun" w:cs="宋体"/>
          <w:color w:val="787878"/>
          <w:kern w:val="0"/>
          <w:szCs w:val="21"/>
        </w:rPr>
        <w:t>表）的</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为基准，遍历</w:t>
      </w:r>
      <w:r w:rsidRPr="00DB02E4">
        <w:rPr>
          <w:rFonts w:ascii="simsun" w:eastAsia="宋体" w:hAnsi="simsun" w:cs="宋体"/>
          <w:color w:val="787878"/>
          <w:kern w:val="0"/>
          <w:szCs w:val="21"/>
        </w:rPr>
        <w:t>Book</w:t>
      </w:r>
      <w:r w:rsidRPr="00DB02E4">
        <w:rPr>
          <w:rFonts w:ascii="simsun" w:eastAsia="宋体" w:hAnsi="simsun" w:cs="宋体"/>
          <w:color w:val="787878"/>
          <w:kern w:val="0"/>
          <w:szCs w:val="21"/>
        </w:rPr>
        <w:t>表（等式左表，</w:t>
      </w:r>
      <w:r w:rsidRPr="00DB02E4">
        <w:rPr>
          <w:rFonts w:ascii="simsun" w:eastAsia="宋体" w:hAnsi="simsun" w:cs="宋体"/>
          <w:color w:val="787878"/>
          <w:kern w:val="0"/>
          <w:szCs w:val="21"/>
        </w:rPr>
        <w:t>Book</w:t>
      </w:r>
      <w:r w:rsidRPr="00DB02E4">
        <w:rPr>
          <w:rFonts w:ascii="simsun" w:eastAsia="宋体" w:hAnsi="simsun" w:cs="宋体"/>
          <w:color w:val="787878"/>
          <w:kern w:val="0"/>
          <w:szCs w:val="21"/>
        </w:rPr>
        <w:t>表）中与之匹配的</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，然后拼接返回。结果含有重复的列，</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和</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说明</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这与</w:t>
      </w:r>
      <w:r w:rsidRPr="00DB02E4">
        <w:rPr>
          <w:rFonts w:ascii="simsun" w:eastAsia="宋体" w:hAnsi="simsun" w:cs="宋体"/>
          <w:color w:val="787878"/>
          <w:kern w:val="0"/>
          <w:szCs w:val="21"/>
        </w:rPr>
        <w:t xml:space="preserve">where </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或者</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位置没有关系。它仅仅代表满足条件而已，不判定谁为基准。以下外连接，交叉连接相同操作。</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二、外连接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Calibri" w:eastAsia="宋体" w:hAnsi="Calibri" w:cs="Calibri"/>
          <w:color w:val="787878"/>
          <w:kern w:val="0"/>
          <w:szCs w:val="21"/>
        </w:rPr>
        <w:t>1</w:t>
      </w:r>
      <w:r w:rsidRPr="00DB02E4">
        <w:rPr>
          <w:rFonts w:ascii="simsun" w:eastAsia="宋体" w:hAnsi="simsun" w:cs="宋体"/>
          <w:color w:val="787878"/>
          <w:kern w:val="0"/>
          <w:szCs w:val="21"/>
        </w:rPr>
        <w:t>、左外连接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lastRenderedPageBreak/>
        <w:t>代码</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select *</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from [Book] as b left join [Student] as s</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 xml:space="preserve">ON </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w:t>
      </w:r>
      <w:proofErr w:type="spellStart"/>
      <w:r w:rsidRPr="00DB02E4">
        <w:rPr>
          <w:rFonts w:ascii="simsun" w:eastAsia="宋体" w:hAnsi="simsun" w:cs="宋体"/>
          <w:color w:val="787878"/>
          <w:kern w:val="0"/>
          <w:szCs w:val="21"/>
        </w:rPr>
        <w:t>s.StudentId</w:t>
      </w:r>
      <w:proofErr w:type="spellEnd"/>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结果</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hint="eastAsia"/>
          <w:noProof/>
          <w:color w:val="4F6E00"/>
          <w:kern w:val="0"/>
          <w:szCs w:val="21"/>
        </w:rPr>
        <w:drawing>
          <wp:inline distT="0" distB="0" distL="0" distR="0">
            <wp:extent cx="3105150" cy="1238250"/>
            <wp:effectExtent l="0" t="0" r="0" b="0"/>
            <wp:docPr id="4" name="图片 4" descr="数据库表与表连接的方式(内连接、外连接[左连接、右连接、全连接]、交叉连接)">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库表与表连接的方式(内连接、外连接[左连接、右连接、全连接]、交叉连接)">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1238250"/>
                    </a:xfrm>
                    <a:prstGeom prst="rect">
                      <a:avLst/>
                    </a:prstGeom>
                    <a:noFill/>
                    <a:ln>
                      <a:noFill/>
                    </a:ln>
                  </pic:spPr>
                </pic:pic>
              </a:graphicData>
            </a:graphic>
          </wp:inline>
        </w:drawing>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执行过程</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即以</w:t>
      </w:r>
      <w:r w:rsidRPr="00DB02E4">
        <w:rPr>
          <w:rFonts w:ascii="simsun" w:eastAsia="宋体" w:hAnsi="simsun" w:cs="宋体"/>
          <w:color w:val="787878"/>
          <w:kern w:val="0"/>
          <w:szCs w:val="21"/>
        </w:rPr>
        <w:t>from [Book] left join [Student]</w:t>
      </w:r>
      <w:r w:rsidRPr="00DB02E4">
        <w:rPr>
          <w:rFonts w:ascii="simsun" w:eastAsia="宋体" w:hAnsi="simsun" w:cs="宋体"/>
          <w:color w:val="787878"/>
          <w:kern w:val="0"/>
          <w:szCs w:val="21"/>
        </w:rPr>
        <w:t>的</w:t>
      </w:r>
      <w:r w:rsidRPr="00DB02E4">
        <w:rPr>
          <w:rFonts w:ascii="simsun" w:eastAsia="宋体" w:hAnsi="simsun" w:cs="宋体"/>
          <w:color w:val="787878"/>
          <w:kern w:val="0"/>
          <w:szCs w:val="21"/>
        </w:rPr>
        <w:t>Book</w:t>
      </w:r>
      <w:r w:rsidRPr="00DB02E4">
        <w:rPr>
          <w:rFonts w:ascii="simsun" w:eastAsia="宋体" w:hAnsi="simsun" w:cs="宋体"/>
          <w:color w:val="787878"/>
          <w:kern w:val="0"/>
          <w:szCs w:val="21"/>
        </w:rPr>
        <w:t>表为基准，即以</w:t>
      </w:r>
      <w:r w:rsidRPr="00DB02E4">
        <w:rPr>
          <w:rFonts w:ascii="simsun" w:eastAsia="宋体" w:hAnsi="simsun" w:cs="宋体"/>
          <w:color w:val="787878"/>
          <w:kern w:val="0"/>
          <w:szCs w:val="21"/>
        </w:rPr>
        <w:t>Book</w:t>
      </w:r>
      <w:r w:rsidRPr="00DB02E4">
        <w:rPr>
          <w:rFonts w:ascii="simsun" w:eastAsia="宋体" w:hAnsi="simsun" w:cs="宋体"/>
          <w:color w:val="787878"/>
          <w:kern w:val="0"/>
          <w:szCs w:val="21"/>
        </w:rPr>
        <w:t>表</w:t>
      </w:r>
      <w:r w:rsidRPr="00DB02E4">
        <w:rPr>
          <w:rFonts w:ascii="simsun" w:eastAsia="宋体" w:hAnsi="simsun" w:cs="宋体"/>
          <w:color w:val="787878"/>
          <w:kern w:val="0"/>
          <w:szCs w:val="21"/>
        </w:rPr>
        <w:t>(b</w:t>
      </w:r>
      <w:r w:rsidRPr="00DB02E4">
        <w:rPr>
          <w:rFonts w:ascii="simsun" w:eastAsia="宋体" w:hAnsi="simsun" w:cs="宋体"/>
          <w:color w:val="787878"/>
          <w:kern w:val="0"/>
          <w:szCs w:val="21"/>
        </w:rPr>
        <w:t>表</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的</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为基准。遍历</w:t>
      </w:r>
      <w:r w:rsidRPr="00DB02E4">
        <w:rPr>
          <w:rFonts w:ascii="simsun" w:eastAsia="宋体" w:hAnsi="simsun" w:cs="宋体"/>
          <w:color w:val="787878"/>
          <w:kern w:val="0"/>
          <w:szCs w:val="21"/>
        </w:rPr>
        <w:t>Student</w:t>
      </w:r>
      <w:r w:rsidRPr="00DB02E4">
        <w:rPr>
          <w:rFonts w:ascii="simsun" w:eastAsia="宋体" w:hAnsi="simsun" w:cs="宋体"/>
          <w:color w:val="787878"/>
          <w:kern w:val="0"/>
          <w:szCs w:val="21"/>
        </w:rPr>
        <w:t>表</w:t>
      </w:r>
      <w:r w:rsidRPr="00DB02E4">
        <w:rPr>
          <w:rFonts w:ascii="simsun" w:eastAsia="宋体" w:hAnsi="simsun" w:cs="宋体"/>
          <w:color w:val="787878"/>
          <w:kern w:val="0"/>
          <w:szCs w:val="21"/>
        </w:rPr>
        <w:t>(s</w:t>
      </w:r>
      <w:r w:rsidRPr="00DB02E4">
        <w:rPr>
          <w:rFonts w:ascii="simsun" w:eastAsia="宋体" w:hAnsi="simsun" w:cs="宋体"/>
          <w:color w:val="787878"/>
          <w:kern w:val="0"/>
          <w:szCs w:val="21"/>
        </w:rPr>
        <w:t>表</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中与之匹配的</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。若</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含有</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匹配项，则进行拼接，然后遍历</w:t>
      </w:r>
      <w:r w:rsidRPr="00DB02E4">
        <w:rPr>
          <w:rFonts w:ascii="simsun" w:eastAsia="宋体" w:hAnsi="simsun" w:cs="宋体"/>
          <w:color w:val="787878"/>
          <w:kern w:val="0"/>
          <w:szCs w:val="21"/>
        </w:rPr>
        <w:t>Student</w:t>
      </w:r>
      <w:r w:rsidRPr="00DB02E4">
        <w:rPr>
          <w:rFonts w:ascii="simsun" w:eastAsia="宋体" w:hAnsi="simsun" w:cs="宋体"/>
          <w:color w:val="787878"/>
          <w:kern w:val="0"/>
          <w:szCs w:val="21"/>
        </w:rPr>
        <w:t>表的下一条</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，当查询完毕则进入下一条</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。若</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没有相应</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匹配项时，则显示左表的项，拼接右表的项显示为</w:t>
      </w:r>
      <w:r w:rsidRPr="00DB02E4">
        <w:rPr>
          <w:rFonts w:ascii="simsun" w:eastAsia="宋体" w:hAnsi="simsun" w:cs="宋体"/>
          <w:color w:val="787878"/>
          <w:kern w:val="0"/>
          <w:szCs w:val="21"/>
        </w:rPr>
        <w:t>NULL</w:t>
      </w:r>
      <w:r w:rsidRPr="00DB02E4">
        <w:rPr>
          <w:rFonts w:ascii="simsun" w:eastAsia="宋体" w:hAnsi="simsun" w:cs="宋体"/>
          <w:color w:val="787878"/>
          <w:kern w:val="0"/>
          <w:szCs w:val="21"/>
        </w:rPr>
        <w:t>。</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Calibri" w:eastAsia="宋体" w:hAnsi="Calibri" w:cs="Calibri"/>
          <w:color w:val="787878"/>
          <w:kern w:val="0"/>
          <w:szCs w:val="21"/>
        </w:rPr>
        <w:t>2</w:t>
      </w:r>
      <w:r w:rsidRPr="00DB02E4">
        <w:rPr>
          <w:rFonts w:ascii="simsun" w:eastAsia="宋体" w:hAnsi="simsun" w:cs="宋体"/>
          <w:color w:val="787878"/>
          <w:kern w:val="0"/>
          <w:szCs w:val="21"/>
        </w:rPr>
        <w:t>、右外连接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代码</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select *</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from [Book] as b right join [Student] as s</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 xml:space="preserve">ON </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w:t>
      </w:r>
      <w:proofErr w:type="spellStart"/>
      <w:r w:rsidRPr="00DB02E4">
        <w:rPr>
          <w:rFonts w:ascii="simsun" w:eastAsia="宋体" w:hAnsi="simsun" w:cs="宋体"/>
          <w:color w:val="787878"/>
          <w:kern w:val="0"/>
          <w:szCs w:val="21"/>
        </w:rPr>
        <w:t>s.StudentId</w:t>
      </w:r>
      <w:proofErr w:type="spellEnd"/>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结果</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hint="eastAsia"/>
          <w:noProof/>
          <w:color w:val="4F6E00"/>
          <w:kern w:val="0"/>
          <w:szCs w:val="21"/>
        </w:rPr>
        <w:lastRenderedPageBreak/>
        <w:drawing>
          <wp:inline distT="0" distB="0" distL="0" distR="0">
            <wp:extent cx="3086100" cy="1685925"/>
            <wp:effectExtent l="0" t="0" r="0" b="9525"/>
            <wp:docPr id="3" name="图片 3" descr="数据库表与表连接的方式(内连接、外连接[左连接、右连接、全连接]、交叉连接)">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数据库表与表连接的方式(内连接、外连接[左连接、右连接、全连接]、交叉连接)">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685925"/>
                    </a:xfrm>
                    <a:prstGeom prst="rect">
                      <a:avLst/>
                    </a:prstGeom>
                    <a:noFill/>
                    <a:ln>
                      <a:noFill/>
                    </a:ln>
                  </pic:spPr>
                </pic:pic>
              </a:graphicData>
            </a:graphic>
          </wp:inline>
        </w:drawing>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执行过程</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即以</w:t>
      </w:r>
      <w:r w:rsidRPr="00DB02E4">
        <w:rPr>
          <w:rFonts w:ascii="simsun" w:eastAsia="宋体" w:hAnsi="simsun" w:cs="宋体"/>
          <w:color w:val="787878"/>
          <w:kern w:val="0"/>
          <w:szCs w:val="21"/>
        </w:rPr>
        <w:t>from [Book] right join [Student]</w:t>
      </w:r>
      <w:r w:rsidRPr="00DB02E4">
        <w:rPr>
          <w:rFonts w:ascii="simsun" w:eastAsia="宋体" w:hAnsi="simsun" w:cs="宋体"/>
          <w:color w:val="787878"/>
          <w:kern w:val="0"/>
          <w:szCs w:val="21"/>
        </w:rPr>
        <w:t>的</w:t>
      </w:r>
      <w:r w:rsidRPr="00DB02E4">
        <w:rPr>
          <w:rFonts w:ascii="simsun" w:eastAsia="宋体" w:hAnsi="simsun" w:cs="宋体"/>
          <w:color w:val="787878"/>
          <w:kern w:val="0"/>
          <w:szCs w:val="21"/>
        </w:rPr>
        <w:t>Student</w:t>
      </w:r>
      <w:r w:rsidRPr="00DB02E4">
        <w:rPr>
          <w:rFonts w:ascii="simsun" w:eastAsia="宋体" w:hAnsi="simsun" w:cs="宋体"/>
          <w:color w:val="787878"/>
          <w:kern w:val="0"/>
          <w:szCs w:val="21"/>
        </w:rPr>
        <w:t>表为基准，即以</w:t>
      </w:r>
      <w:r w:rsidRPr="00DB02E4">
        <w:rPr>
          <w:rFonts w:ascii="simsun" w:eastAsia="宋体" w:hAnsi="simsun" w:cs="宋体"/>
          <w:color w:val="787878"/>
          <w:kern w:val="0"/>
          <w:szCs w:val="21"/>
        </w:rPr>
        <w:t>Student</w:t>
      </w:r>
      <w:r w:rsidRPr="00DB02E4">
        <w:rPr>
          <w:rFonts w:ascii="simsun" w:eastAsia="宋体" w:hAnsi="simsun" w:cs="宋体"/>
          <w:color w:val="787878"/>
          <w:kern w:val="0"/>
          <w:szCs w:val="21"/>
        </w:rPr>
        <w:t>表</w:t>
      </w:r>
      <w:r w:rsidRPr="00DB02E4">
        <w:rPr>
          <w:rFonts w:ascii="simsun" w:eastAsia="宋体" w:hAnsi="simsun" w:cs="宋体"/>
          <w:color w:val="787878"/>
          <w:kern w:val="0"/>
          <w:szCs w:val="21"/>
        </w:rPr>
        <w:t>(s</w:t>
      </w:r>
      <w:r w:rsidRPr="00DB02E4">
        <w:rPr>
          <w:rFonts w:ascii="simsun" w:eastAsia="宋体" w:hAnsi="simsun" w:cs="宋体"/>
          <w:color w:val="787878"/>
          <w:kern w:val="0"/>
          <w:szCs w:val="21"/>
        </w:rPr>
        <w:t>表</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的</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为基准。遍历</w:t>
      </w:r>
      <w:r w:rsidRPr="00DB02E4">
        <w:rPr>
          <w:rFonts w:ascii="simsun" w:eastAsia="宋体" w:hAnsi="simsun" w:cs="宋体"/>
          <w:color w:val="787878"/>
          <w:kern w:val="0"/>
          <w:szCs w:val="21"/>
        </w:rPr>
        <w:t>Book</w:t>
      </w:r>
      <w:r w:rsidRPr="00DB02E4">
        <w:rPr>
          <w:rFonts w:ascii="simsun" w:eastAsia="宋体" w:hAnsi="simsun" w:cs="宋体"/>
          <w:color w:val="787878"/>
          <w:kern w:val="0"/>
          <w:szCs w:val="21"/>
        </w:rPr>
        <w:t>表</w:t>
      </w:r>
      <w:r w:rsidRPr="00DB02E4">
        <w:rPr>
          <w:rFonts w:ascii="simsun" w:eastAsia="宋体" w:hAnsi="simsun" w:cs="宋体"/>
          <w:color w:val="787878"/>
          <w:kern w:val="0"/>
          <w:szCs w:val="21"/>
        </w:rPr>
        <w:t>(b</w:t>
      </w:r>
      <w:r w:rsidRPr="00DB02E4">
        <w:rPr>
          <w:rFonts w:ascii="simsun" w:eastAsia="宋体" w:hAnsi="simsun" w:cs="宋体"/>
          <w:color w:val="787878"/>
          <w:kern w:val="0"/>
          <w:szCs w:val="21"/>
        </w:rPr>
        <w:t>表</w:t>
      </w:r>
      <w:r w:rsidRPr="00DB02E4">
        <w:rPr>
          <w:rFonts w:ascii="simsun" w:eastAsia="宋体" w:hAnsi="simsun" w:cs="宋体"/>
          <w:color w:val="787878"/>
          <w:kern w:val="0"/>
          <w:szCs w:val="21"/>
        </w:rPr>
        <w:t>)</w:t>
      </w:r>
      <w:r w:rsidRPr="00DB02E4">
        <w:rPr>
          <w:rFonts w:ascii="simsun" w:eastAsia="宋体" w:hAnsi="simsun" w:cs="宋体"/>
          <w:color w:val="787878"/>
          <w:kern w:val="0"/>
          <w:szCs w:val="21"/>
        </w:rPr>
        <w:t>中与之匹配的</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。若</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含有</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匹配项，则进行拼接，然后遍历</w:t>
      </w:r>
      <w:r w:rsidRPr="00DB02E4">
        <w:rPr>
          <w:rFonts w:ascii="simsun" w:eastAsia="宋体" w:hAnsi="simsun" w:cs="宋体"/>
          <w:color w:val="787878"/>
          <w:kern w:val="0"/>
          <w:szCs w:val="21"/>
        </w:rPr>
        <w:t>Book</w:t>
      </w:r>
      <w:r w:rsidRPr="00DB02E4">
        <w:rPr>
          <w:rFonts w:ascii="simsun" w:eastAsia="宋体" w:hAnsi="simsun" w:cs="宋体"/>
          <w:color w:val="787878"/>
          <w:kern w:val="0"/>
          <w:szCs w:val="21"/>
        </w:rPr>
        <w:t>表的下一条</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，当查询完毕则进入下一条</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。若</w:t>
      </w:r>
      <w:proofErr w:type="spellStart"/>
      <w:r w:rsidRPr="00DB02E4">
        <w:rPr>
          <w:rFonts w:ascii="simsun" w:eastAsia="宋体" w:hAnsi="simsun" w:cs="宋体"/>
          <w:color w:val="787878"/>
          <w:kern w:val="0"/>
          <w:szCs w:val="21"/>
        </w:rPr>
        <w:t>s.StudentId</w:t>
      </w:r>
      <w:proofErr w:type="spellEnd"/>
      <w:r w:rsidRPr="00DB02E4">
        <w:rPr>
          <w:rFonts w:ascii="simsun" w:eastAsia="宋体" w:hAnsi="simsun" w:cs="宋体"/>
          <w:color w:val="787878"/>
          <w:kern w:val="0"/>
          <w:szCs w:val="21"/>
        </w:rPr>
        <w:t>没有相应</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匹配项时，则显示右表的项，拼接左表的项显示为</w:t>
      </w:r>
      <w:r w:rsidRPr="00DB02E4">
        <w:rPr>
          <w:rFonts w:ascii="simsun" w:eastAsia="宋体" w:hAnsi="simsun" w:cs="宋体"/>
          <w:color w:val="787878"/>
          <w:kern w:val="0"/>
          <w:szCs w:val="21"/>
        </w:rPr>
        <w:t>NULL</w:t>
      </w:r>
      <w:r w:rsidRPr="00DB02E4">
        <w:rPr>
          <w:rFonts w:ascii="simsun" w:eastAsia="宋体" w:hAnsi="simsun" w:cs="宋体"/>
          <w:color w:val="787878"/>
          <w:kern w:val="0"/>
          <w:szCs w:val="21"/>
        </w:rPr>
        <w:t>。</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Calibri" w:eastAsia="宋体" w:hAnsi="Calibri" w:cs="Calibri"/>
          <w:color w:val="787878"/>
          <w:kern w:val="0"/>
          <w:szCs w:val="21"/>
        </w:rPr>
        <w:t>3</w:t>
      </w:r>
      <w:r w:rsidRPr="00DB02E4">
        <w:rPr>
          <w:rFonts w:ascii="simsun" w:eastAsia="宋体" w:hAnsi="simsun" w:cs="宋体"/>
          <w:color w:val="787878"/>
          <w:kern w:val="0"/>
          <w:szCs w:val="21"/>
        </w:rPr>
        <w:t>、全外连接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代码</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select *</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from [Book] as b full outer join [Student] as s</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 xml:space="preserve">ON </w:t>
      </w:r>
      <w:proofErr w:type="spellStart"/>
      <w:r w:rsidRPr="00DB02E4">
        <w:rPr>
          <w:rFonts w:ascii="simsun" w:eastAsia="宋体" w:hAnsi="simsun" w:cs="宋体"/>
          <w:color w:val="787878"/>
          <w:kern w:val="0"/>
          <w:szCs w:val="21"/>
        </w:rPr>
        <w:t>b.StudentId</w:t>
      </w:r>
      <w:proofErr w:type="spellEnd"/>
      <w:r w:rsidRPr="00DB02E4">
        <w:rPr>
          <w:rFonts w:ascii="simsun" w:eastAsia="宋体" w:hAnsi="simsun" w:cs="宋体"/>
          <w:color w:val="787878"/>
          <w:kern w:val="0"/>
          <w:szCs w:val="21"/>
        </w:rPr>
        <w:t>=</w:t>
      </w:r>
      <w:proofErr w:type="spellStart"/>
      <w:r w:rsidRPr="00DB02E4">
        <w:rPr>
          <w:rFonts w:ascii="simsun" w:eastAsia="宋体" w:hAnsi="simsun" w:cs="宋体"/>
          <w:color w:val="787878"/>
          <w:kern w:val="0"/>
          <w:szCs w:val="21"/>
        </w:rPr>
        <w:t>s.StudentId</w:t>
      </w:r>
      <w:proofErr w:type="spellEnd"/>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结果</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hint="eastAsia"/>
          <w:noProof/>
          <w:color w:val="4F6E00"/>
          <w:kern w:val="0"/>
          <w:szCs w:val="21"/>
        </w:rPr>
        <w:lastRenderedPageBreak/>
        <w:drawing>
          <wp:inline distT="0" distB="0" distL="0" distR="0">
            <wp:extent cx="3105150" cy="1990725"/>
            <wp:effectExtent l="0" t="0" r="0" b="9525"/>
            <wp:docPr id="2" name="图片 2" descr="数据库表与表连接的方式(内连接、外连接[左连接、右连接、全连接]、交叉连接)">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据库表与表连接的方式(内连接、外连接[左连接、右连接、全连接]、交叉连接)">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990725"/>
                    </a:xfrm>
                    <a:prstGeom prst="rect">
                      <a:avLst/>
                    </a:prstGeom>
                    <a:noFill/>
                    <a:ln>
                      <a:noFill/>
                    </a:ln>
                  </pic:spPr>
                </pic:pic>
              </a:graphicData>
            </a:graphic>
          </wp:inline>
        </w:drawing>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执行过程</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即以</w:t>
      </w:r>
      <w:r w:rsidRPr="00DB02E4">
        <w:rPr>
          <w:rFonts w:ascii="simsun" w:eastAsia="宋体" w:hAnsi="simsun" w:cs="宋体"/>
          <w:color w:val="787878"/>
          <w:kern w:val="0"/>
          <w:szCs w:val="21"/>
        </w:rPr>
        <w:t>from [Book] full outer join [Student]</w:t>
      </w:r>
      <w:r w:rsidRPr="00DB02E4">
        <w:rPr>
          <w:rFonts w:ascii="simsun" w:eastAsia="宋体" w:hAnsi="simsun" w:cs="宋体"/>
          <w:color w:val="787878"/>
          <w:kern w:val="0"/>
          <w:szCs w:val="21"/>
        </w:rPr>
        <w:t>中先以</w:t>
      </w:r>
      <w:r w:rsidRPr="00DB02E4">
        <w:rPr>
          <w:rFonts w:ascii="simsun" w:eastAsia="宋体" w:hAnsi="simsun" w:cs="宋体"/>
          <w:color w:val="787878"/>
          <w:kern w:val="0"/>
          <w:szCs w:val="21"/>
        </w:rPr>
        <w:t>Book</w:t>
      </w:r>
      <w:r w:rsidRPr="00DB02E4">
        <w:rPr>
          <w:rFonts w:ascii="simsun" w:eastAsia="宋体" w:hAnsi="simsun" w:cs="宋体"/>
          <w:color w:val="787878"/>
          <w:kern w:val="0"/>
          <w:szCs w:val="21"/>
        </w:rPr>
        <w:t>表进行左外连接，然后以</w:t>
      </w:r>
      <w:r w:rsidRPr="00DB02E4">
        <w:rPr>
          <w:rFonts w:ascii="simsun" w:eastAsia="宋体" w:hAnsi="simsun" w:cs="宋体"/>
          <w:color w:val="787878"/>
          <w:kern w:val="0"/>
          <w:szCs w:val="21"/>
        </w:rPr>
        <w:t>Student</w:t>
      </w:r>
      <w:r w:rsidRPr="00DB02E4">
        <w:rPr>
          <w:rFonts w:ascii="simsun" w:eastAsia="宋体" w:hAnsi="simsun" w:cs="宋体"/>
          <w:color w:val="787878"/>
          <w:kern w:val="0"/>
          <w:szCs w:val="21"/>
        </w:rPr>
        <w:t>表进行右外连接。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三、交叉连接</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代码</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select *</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from [Book] as b CROSS Join [Student] as a</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 xml:space="preserve">Order by </w:t>
      </w:r>
      <w:proofErr w:type="spellStart"/>
      <w:r w:rsidRPr="00DB02E4">
        <w:rPr>
          <w:rFonts w:ascii="simsun" w:eastAsia="宋体" w:hAnsi="simsun" w:cs="宋体"/>
          <w:color w:val="787878"/>
          <w:kern w:val="0"/>
          <w:szCs w:val="21"/>
        </w:rPr>
        <w:t>b.BookId</w:t>
      </w:r>
      <w:proofErr w:type="spellEnd"/>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结果</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hint="eastAsia"/>
          <w:noProof/>
          <w:color w:val="4F6E00"/>
          <w:kern w:val="0"/>
          <w:szCs w:val="21"/>
        </w:rPr>
        <w:lastRenderedPageBreak/>
        <w:drawing>
          <wp:inline distT="0" distB="0" distL="0" distR="0">
            <wp:extent cx="3105150" cy="4924425"/>
            <wp:effectExtent l="0" t="0" r="0" b="9525"/>
            <wp:docPr id="1" name="图片 1" descr="数据库表与表连接的方式(内连接、外连接[左连接、右连接、全连接]、交叉连接)">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数据库表与表连接的方式(内连接、外连接[左连接、右连接、全连接]、交叉连接)">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4924425"/>
                    </a:xfrm>
                    <a:prstGeom prst="rect">
                      <a:avLst/>
                    </a:prstGeom>
                    <a:noFill/>
                    <a:ln>
                      <a:noFill/>
                    </a:ln>
                  </pic:spPr>
                </pic:pic>
              </a:graphicData>
            </a:graphic>
          </wp:inline>
        </w:drawing>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t>执行过程</w:t>
      </w:r>
    </w:p>
    <w:p w:rsidR="00DB02E4" w:rsidRPr="00DB02E4" w:rsidRDefault="00DB02E4" w:rsidP="00DB02E4">
      <w:pPr>
        <w:widowControl/>
        <w:shd w:val="clear" w:color="auto" w:fill="B6BBB5"/>
        <w:spacing w:after="75" w:line="315" w:lineRule="atLeast"/>
        <w:jc w:val="left"/>
        <w:rPr>
          <w:rFonts w:ascii="simsun" w:eastAsia="宋体" w:hAnsi="simsun" w:cs="宋体"/>
          <w:color w:val="323E32"/>
          <w:kern w:val="0"/>
          <w:szCs w:val="21"/>
        </w:rPr>
      </w:pPr>
      <w:r w:rsidRPr="00DB02E4">
        <w:rPr>
          <w:rFonts w:ascii="simsun" w:eastAsia="宋体" w:hAnsi="simsun" w:cs="宋体"/>
          <w:color w:val="787878"/>
          <w:kern w:val="0"/>
          <w:szCs w:val="21"/>
        </w:rPr>
        <w:lastRenderedPageBreak/>
        <w:t>即是按照</w:t>
      </w:r>
      <w:r w:rsidRPr="00DB02E4">
        <w:rPr>
          <w:rFonts w:ascii="Calibri" w:eastAsia="宋体" w:hAnsi="Calibri" w:cs="Calibri"/>
          <w:color w:val="787878"/>
          <w:kern w:val="0"/>
          <w:szCs w:val="21"/>
        </w:rPr>
        <w:t>Order</w:t>
      </w:r>
      <w:r w:rsidRPr="00DB02E4">
        <w:rPr>
          <w:rFonts w:ascii="simsun" w:eastAsia="宋体" w:hAnsi="simsun" w:cs="宋体"/>
          <w:color w:val="787878"/>
          <w:kern w:val="0"/>
          <w:szCs w:val="21"/>
        </w:rPr>
        <w:t>排序的</w:t>
      </w:r>
      <w:r w:rsidRPr="00DB02E4">
        <w:rPr>
          <w:rFonts w:ascii="Calibri" w:eastAsia="宋体" w:hAnsi="Calibri" w:cs="Calibri"/>
          <w:color w:val="787878"/>
          <w:kern w:val="0"/>
          <w:szCs w:val="21"/>
        </w:rPr>
        <w:t>Id</w:t>
      </w:r>
      <w:r w:rsidRPr="00DB02E4">
        <w:rPr>
          <w:rFonts w:ascii="simsun" w:eastAsia="宋体" w:hAnsi="simsun" w:cs="宋体"/>
          <w:color w:val="787878"/>
          <w:kern w:val="0"/>
          <w:szCs w:val="21"/>
        </w:rPr>
        <w:t>，把要</w:t>
      </w:r>
      <w:r w:rsidRPr="00DB02E4">
        <w:rPr>
          <w:rFonts w:ascii="Calibri" w:eastAsia="宋体" w:hAnsi="Calibri" w:cs="Calibri"/>
          <w:color w:val="787878"/>
          <w:kern w:val="0"/>
          <w:szCs w:val="21"/>
        </w:rPr>
        <w:t>Join</w:t>
      </w:r>
      <w:r w:rsidRPr="00DB02E4">
        <w:rPr>
          <w:rFonts w:ascii="simsun" w:eastAsia="宋体" w:hAnsi="simsun" w:cs="宋体"/>
          <w:color w:val="787878"/>
          <w:kern w:val="0"/>
          <w:szCs w:val="21"/>
        </w:rPr>
        <w:t>的右表无条件拼接过来。这样依次执行，这样这种记录便为两个表的记录的笛卡尔积。</w:t>
      </w:r>
    </w:p>
    <w:p w:rsidR="004D0E90" w:rsidRPr="00DB02E4" w:rsidRDefault="004D0E90">
      <w:bookmarkStart w:id="0" w:name="_GoBack"/>
      <w:bookmarkEnd w:id="0"/>
    </w:p>
    <w:sectPr w:rsidR="004D0E90" w:rsidRPr="00DB02E4" w:rsidSect="00395DB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0555C"/>
    <w:multiLevelType w:val="multilevel"/>
    <w:tmpl w:val="D466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77"/>
    <w:rsid w:val="00395DB1"/>
    <w:rsid w:val="004D0E90"/>
    <w:rsid w:val="004E7211"/>
    <w:rsid w:val="00904F77"/>
    <w:rsid w:val="00DB0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B95A4-953E-47B5-9AC2-0370703C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0E90"/>
    <w:rPr>
      <w:color w:val="0563C1" w:themeColor="hyperlink"/>
      <w:u w:val="single"/>
    </w:rPr>
  </w:style>
  <w:style w:type="paragraph" w:styleId="a4">
    <w:name w:val="Normal (Web)"/>
    <w:basedOn w:val="a"/>
    <w:uiPriority w:val="99"/>
    <w:semiHidden/>
    <w:unhideWhenUsed/>
    <w:rsid w:val="00DB02E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B0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672177">
      <w:bodyDiv w:val="1"/>
      <w:marLeft w:val="0"/>
      <w:marRight w:val="0"/>
      <w:marTop w:val="0"/>
      <w:marBottom w:val="0"/>
      <w:divBdr>
        <w:top w:val="none" w:sz="0" w:space="0" w:color="auto"/>
        <w:left w:val="none" w:sz="0" w:space="0" w:color="auto"/>
        <w:bottom w:val="none" w:sz="0" w:space="0" w:color="auto"/>
        <w:right w:val="none" w:sz="0" w:space="0" w:color="auto"/>
      </w:divBdr>
      <w:divsChild>
        <w:div w:id="1123381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hoto.blog.sina.com.cn/showpic.html#blogid=634c33eb01010tuw&amp;url=http://s11.sinaimg.cn/orignal/634c33ebnb4aac48372aa"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photo.blog.sina.com.cn/showpic.html#blogid=634c33eb01010tuw&amp;url=http://s3.sinaimg.cn/orignal/634c33ebnb4aabc48e5c2" TargetMode="External"/><Relationship Id="rId12" Type="http://schemas.openxmlformats.org/officeDocument/2006/relationships/image" Target="media/image4.png"/><Relationship Id="rId17" Type="http://schemas.openxmlformats.org/officeDocument/2006/relationships/hyperlink" Target="http://photo.blog.sina.com.cn/showpic.html#blogid=634c33eb01010tuw&amp;url=http://s4.sinaimg.cn/orignal/634c33ebnb4aacf66cac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hoto.blog.sina.com.cn/showpic.html#blogid=634c33eb01010tuw&amp;url=http://s8.sinaimg.cn/orignal/634c33ebnb4aac4102007" TargetMode="External"/><Relationship Id="rId5" Type="http://schemas.openxmlformats.org/officeDocument/2006/relationships/hyperlink" Target="http://photo.blog.sina.com.cn/showpic.html#blogid=634c33eb01010tuw&amp;url=http://s13.sinaimg.cn/orignal/634c33ebnb4aabb1a14cc" TargetMode="External"/><Relationship Id="rId15" Type="http://schemas.openxmlformats.org/officeDocument/2006/relationships/hyperlink" Target="http://photo.blog.sina.com.cn/showpic.html#blogid=634c33eb01010tuw&amp;url=http://s9.sinaimg.cn/orignal/634c33ebnb4aacbd35b58"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hoto.blog.sina.com.cn/showpic.html#blogid=634c33eb01010tuw&amp;url=http://s11.sinaimg.cn/orignal/634c33ebnb4aabee5520a"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2017-12-07T08:32:00Z</dcterms:created>
  <dcterms:modified xsi:type="dcterms:W3CDTF">2017-12-07T08:33:00Z</dcterms:modified>
</cp:coreProperties>
</file>