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8A" w:rsidRDefault="003B6E8C">
      <w:r>
        <w:fldChar w:fldCharType="begin"/>
      </w:r>
      <w:r>
        <w:instrText xml:space="preserve"> HYPERLINK "</w:instrText>
      </w:r>
      <w:r w:rsidRPr="003B6E8C">
        <w:instrText>http://blog.chinaunix.net/uid-28541347-id-5748886.html</w:instrText>
      </w:r>
      <w:r>
        <w:instrText xml:space="preserve">" </w:instrText>
      </w:r>
      <w:r>
        <w:fldChar w:fldCharType="separate"/>
      </w:r>
      <w:r w:rsidRPr="00BA3611">
        <w:rPr>
          <w:rStyle w:val="a3"/>
        </w:rPr>
        <w:t>http://blog.chinaunix.net/uid-28541347-id-5748886.html</w:t>
      </w:r>
      <w:r>
        <w:fldChar w:fldCharType="end"/>
      </w:r>
    </w:p>
    <w:p w:rsidR="003B6E8C" w:rsidRDefault="003B6E8C"/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如果你熟悉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linux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网络编程，那么对listen系统调用一定不会陌生，listen系统调用使一个socket变为一个passive socket。那什么是passive socket呢？就是一个可以用来接收连接，可以在其上调用accept调用的一个socket。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listen系统调用的原型如下：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int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 xml:space="preserve"> listen(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int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 xml:space="preserve"> 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sockfd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 xml:space="preserve">, 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int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 xml:space="preserve"> backlog);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其中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即要操作的socket，那么第二个参数backlog是什么含义呢？在理解这个参数的含义之前我们先看下TCP建立连接的大概过程，如下图所示：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286500" cy="3810000"/>
            <wp:effectExtent l="0" t="0" r="0" b="0"/>
            <wp:docPr id="1" name="图片 1" descr="http://blog.chinaunix.net/attachment/201607/31/28541347_14699619673K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607/31/28541347_14699619673K8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这个图是服务端的TCP状态迁移图的一部分。在服务端调用listen调用后，socket进入了LISTEN状态；当收到客户端的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包（三次握手的第一次）后，服务端回复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（三次握手的第二次握手），此时socket变为了SYN RECEIVED状态；而当收到来自客户端的第三次握手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报文后，</w:t>
      </w:r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socket变为ESTABLISHED状态，这个时候也就是</w:t>
      </w:r>
      <w:proofErr w:type="spellStart"/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accpet</w:t>
      </w:r>
      <w:proofErr w:type="spellEnd"/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调用返回的时候</w:t>
      </w: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  所以一个socket在被调用listen后，到accept前是要经历一个中间状态SYN RECEIVED的。如何处理这个中间状态的socket呢？协议栈可以有两个选择：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lastRenderedPageBreak/>
        <w:t>（１）协议栈使用一个队列</w:t>
      </w: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，这个队列的大小由listen系统调用的backlog参数决定。当一个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包到达后，服务端协议栈回复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，然后将这个socket加入这个队列。当客户端第三次握手的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包到达后，再将这个socket的状态改为ESTABLISHED状态。这也就意味着这个队列可以可以容纳两种不同状态的socket：SYN RECEIVED和 ESTABLISHED，而只有后者可以被accept调用返回。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（２）协议栈使用两个队列：一个存放未完成连接的队列，一个存放已完成连接的队列</w:t>
      </w: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。SYN RECEIVED状态的socket被添加到未完成队列中，当状态变为ESTABLISHED时就将其转移到已完成队列中。这种情况下accept系统调用就仅仅可以实现为在已完成队列中取出socket就可以了，而不用关心其状态。</w:t>
      </w:r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而此时listen系统调用的backlog参数用来决定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已完成队列</w:t>
      </w:r>
      <w:r w:rsidRPr="00CC17B9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的大小</w:t>
      </w:r>
      <w:r w:rsidRPr="00CC17B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由于历史原因，BSD系统的TCP协议栈采用了第一种策略。这种选择意味着当队列中的连接数（socket）达到backlog个后，系统收到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将不再回复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。这种情况下协议栈通常仅仅是将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包丢掉，而不是回复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rst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报文，从而让客户端可以重试。这个在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W. Richard Stevens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的UNP中有所介绍。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但是需要注意的是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Stevens 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在UNP是采用两个队列描述的BSD的实现，但是其行为却如同一个队列，因为两个队列的总大小是用backlog参数决定，当然并不是严格的等于backlog，而是有一定关系，这里不做过多讨论，我们的重点是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linux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的实现。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Linux中的实现和BSD系统不同，正如其listen函数的man手册中所描述的那样：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</w:t>
      </w:r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 xml:space="preserve">The behavior of the backlog argument on TCP sockets changed with Linux 2.2. Now it specifies the queue length 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forcompletely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 established sockets waiting to be accepted, instead of the number of incomplete connection requests. The maximum length of the queue for incomplete sockets can be set using /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tcp_max_syn_backlog</w:t>
      </w:r>
      <w:proofErr w:type="spellEnd"/>
      <w:r w:rsidRPr="00CC17B9">
        <w:rPr>
          <w:rFonts w:ascii="Calibri" w:eastAsia="宋体" w:hAnsi="Calibri" w:cs="Calibri"/>
          <w:b/>
          <w:bCs/>
          <w:color w:val="666666"/>
          <w:kern w:val="0"/>
          <w:szCs w:val="21"/>
        </w:rPr>
        <w:t>.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这就意味着</w:t>
      </w:r>
      <w:proofErr w:type="spellStart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linux</w:t>
      </w:r>
      <w:proofErr w:type="spellEnd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是采用第二种策略实现的：一个未完成队列（其大小由一个系统范围内的参数</w:t>
      </w:r>
      <w:r w:rsidRPr="00CC17B9">
        <w:rPr>
          <w:rFonts w:ascii="Helvetica Neue" w:eastAsia="宋体" w:hAnsi="Helvetica Neue" w:cs="宋体"/>
          <w:b/>
          <w:bCs/>
          <w:color w:val="FF0000"/>
          <w:kern w:val="0"/>
          <w:sz w:val="22"/>
        </w:rPr>
        <w:t>/</w:t>
      </w:r>
      <w:proofErr w:type="spellStart"/>
      <w:r w:rsidRPr="00CC17B9">
        <w:rPr>
          <w:rFonts w:ascii="Helvetica Neue" w:eastAsia="宋体" w:hAnsi="Helvetica Neue" w:cs="宋体"/>
          <w:b/>
          <w:bCs/>
          <w:color w:val="FF0000"/>
          <w:kern w:val="0"/>
          <w:sz w:val="22"/>
        </w:rPr>
        <w:t>proc</w:t>
      </w:r>
      <w:proofErr w:type="spellEnd"/>
      <w:r w:rsidRPr="00CC17B9">
        <w:rPr>
          <w:rFonts w:ascii="Helvetica Neue" w:eastAsia="宋体" w:hAnsi="Helvetica Neue" w:cs="宋体"/>
          <w:b/>
          <w:bCs/>
          <w:color w:val="FF0000"/>
          <w:kern w:val="0"/>
          <w:sz w:val="22"/>
        </w:rPr>
        <w:t>/sys/net/ipv4/</w:t>
      </w:r>
      <w:proofErr w:type="spellStart"/>
      <w:r w:rsidRPr="00CC17B9">
        <w:rPr>
          <w:rFonts w:ascii="Helvetica Neue" w:eastAsia="宋体" w:hAnsi="Helvetica Neue" w:cs="宋体"/>
          <w:b/>
          <w:bCs/>
          <w:color w:val="FF0000"/>
          <w:kern w:val="0"/>
          <w:sz w:val="22"/>
        </w:rPr>
        <w:t>tcp_max_syn_backlog</w:t>
      </w:r>
      <w:proofErr w:type="spellEnd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决定），一个已完成队列（其他小有backlog参数决定）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但是这里又有一个问题：当已完成队列满了，又有第三次握手的</w:t>
      </w:r>
      <w:proofErr w:type="spellStart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ack</w:t>
      </w:r>
      <w:proofErr w:type="spellEnd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报文到达会怎么样呢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？我们看下内核协议栈代码是如何处理这种情况的，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相关处理函数是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/ipv4/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tcp_minisocks.c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中的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tcp_check_reqnet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，具体相关代码如下：</w:t>
      </w:r>
    </w:p>
    <w:p w:rsidR="00CC17B9" w:rsidRPr="00CC17B9" w:rsidRDefault="00CC17B9" w:rsidP="00CC17B9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CC17B9" w:rsidRPr="00CC17B9" w:rsidRDefault="00CC17B9" w:rsidP="00CC17B9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child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inet_csk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)-&gt;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icsk_af_ops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-&gt;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syn_recv_sock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skb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req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CC17B9" w:rsidRPr="00CC17B9" w:rsidRDefault="00CC17B9" w:rsidP="00CC17B9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child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CC17B9" w:rsidRPr="00CC17B9" w:rsidRDefault="00CC17B9" w:rsidP="00CC17B9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goto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listen_overflow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   对应IPV4，第一行实际调用的函数是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net/ipv4/tcp_ipv4.c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中的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tcp_v4_syn_recv_sock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函数，相关代码如下：</w:t>
      </w:r>
    </w:p>
    <w:p w:rsidR="00CC17B9" w:rsidRPr="00CC17B9" w:rsidRDefault="00CC17B9" w:rsidP="00CC17B9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CC17B9" w:rsidRPr="00CC17B9" w:rsidRDefault="00CC17B9" w:rsidP="00CC17B9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sk_acceptq_is_full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sk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CC17B9" w:rsidRPr="00CC17B9" w:rsidRDefault="00CC17B9" w:rsidP="00CC17B9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goto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exit_overflow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我们看到这里会检测已完成队列（accept queue），如果队列已经满了，就跳转到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exit_overflow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，而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exit_overflow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标签后主要就是执行一些清理工作，更新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/net/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netstat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下的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ListenOverflows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和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ListenDrops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统计，然后返回NULL。从第一段代码可以知道返回NULL会使代码跳转到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listen_overflow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CC17B9" w:rsidRPr="00CC17B9" w:rsidRDefault="00CC17B9" w:rsidP="00CC17B9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CC17B9" w:rsidRPr="00CC17B9" w:rsidRDefault="00CC17B9" w:rsidP="00CC17B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proofErr w:type="spellStart"/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listen_overflow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CC17B9" w:rsidRPr="00CC17B9" w:rsidRDefault="00CC17B9" w:rsidP="00CC17B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(!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sysctl_tcp_abort_on_overflow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CC17B9" w:rsidRPr="00CC17B9" w:rsidRDefault="00CC17B9" w:rsidP="00CC17B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inet_rsk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req</w:t>
      </w:r>
      <w:proofErr w:type="spellEnd"/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)-&gt;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acked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C17B9" w:rsidRPr="00CC17B9" w:rsidRDefault="00CC17B9" w:rsidP="00CC17B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return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C17B9" w:rsidRPr="00CC17B9" w:rsidRDefault="00CC17B9" w:rsidP="00CC17B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从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listen_overflow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后的代码可以看出，</w:t>
      </w:r>
      <w:r w:rsidRPr="00CC17B9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除非系统参数</w:t>
      </w:r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sysctl_tcp_abort_on_overflow</w:t>
      </w:r>
      <w:proofErr w:type="spellEnd"/>
      <w:r w:rsidRPr="00CC17B9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（即</w:t>
      </w:r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/</w:t>
      </w:r>
      <w:proofErr w:type="spellStart"/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b/>
          <w:bCs/>
          <w:color w:val="002060"/>
          <w:kern w:val="0"/>
          <w:szCs w:val="21"/>
        </w:rPr>
        <w:t>tcp_abort_on_overflow</w:t>
      </w:r>
      <w:proofErr w:type="spellEnd"/>
      <w:r w:rsidRPr="00CC17B9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）被置为1，这种情况下会回复RST报文；否则系统默认的动作是：什么也不做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所以结论就是，当已完成队列已经满了的时候，如果再收到TCP的第三次握手的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包，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linux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协议栈的默认处理就是忽略这个包。这种做法看上去有些奇怪，但是如果是想TCP状态转换的同学应该知道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SYN RECEIVED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状态的连接是和一个定时器关联的，如果定时器时间到了，还处于这个状态就好触发服务端的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报文重传，重传次数有系统参数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tcp_synack_retries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决定。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下面一组抓包结果显示的就是当服务端的“已完成队列”满的时候，客户端尝试连接的情景。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 </w:t>
      </w:r>
      <w:r w:rsidRPr="00CC17B9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</w:t>
      </w: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0.000  127.0.0.1 -&gt; 127.0.0.1  TCP 74 53302 &gt; 9999 [SYN]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=0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0.000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lastRenderedPageBreak/>
        <w:t xml:space="preserve">  0.000  127.0.0.1 -&gt; 127.0.0.1  TCP 66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0.000  127.0.0.1 -&gt; 127.0.0.1  TCP 71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0.207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0.623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1.199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1.199  127.0.0.1 -&gt; 127.0.0.1  TCP 66 [TCP Dup ACK 6#1]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=6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1.455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3.123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3.399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3.399  127.0.0.1 -&gt; 127.0.0.1  TCP 66 [TCP Dup ACK 10#1]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=6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6.459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7.599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 7.599  127.0.0.1 -&gt; 127.0.0.1  TCP 66 [TCP Dup ACK 13#1]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=6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13.131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15.599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15.599  127.0.0.1 -&gt; 127.0.0.1  TCP 66 [TCP Dup ACK 16#1]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=6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26.491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31.599  127.0.0.1 -&gt; 127.0.0.1  TCP 74 9999 &gt; 53302 [SYN,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=0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31.599  127.0.0.1 -&gt; 127.0.0.1  TCP 66 [TCP Dup ACK 19#1] 53302 &gt; 9999 [ACK]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=6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 53.179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106.491  127.0.0.1 -&gt; 127.0.0.1  TCP 71 [TCP Retransmission] 53302 &gt; 9999 [PSH, ACK]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 xml:space="preserve">=1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Ack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Len=5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lastRenderedPageBreak/>
        <w:t xml:space="preserve">106.491  127.0.0.1 -&gt; 127.0.0.1  TCP 54 9999 &gt; 53302 [RST] </w:t>
      </w:r>
      <w:proofErr w:type="spellStart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Seq</w:t>
      </w:r>
      <w:proofErr w:type="spellEnd"/>
      <w:r w:rsidRPr="00CC17B9">
        <w:rPr>
          <w:rFonts w:ascii="Gungsuh" w:eastAsia="Gungsuh" w:hAnsi="Gungsuh" w:cs="宋体" w:hint="eastAsia"/>
          <w:color w:val="666666"/>
          <w:kern w:val="0"/>
          <w:sz w:val="20"/>
          <w:szCs w:val="20"/>
        </w:rPr>
        <w:t>=1 Len=0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当TCP客户端收到多个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报文后，就会假设发送的第三次握手的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报文丢失，所以就会重传ACK（抓包结果中的Dup ACK）。此时如果服务端通过accept调用从已完成队列中取出一个连接后，且服务端重传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尚未达到系统设置的最大次数时，服务端就会最终在收到重传的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报文后，将socket状态由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SYN RECEIVED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改为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ESTABLISHED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，并转移至已完成队列；否则客户端最终将收到一个RST报文。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    从上面的抓包分析我们还能看到另外一个现象：从客户端的角度看，当收到来自服务端的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syn+ack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报文后，客户端的连接状态将变为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ESTABLISHED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。这个时候如果客户端要发送数据，那么也将会出现重传现象。当然由于TCP的慢开始算法，这个阶段发送的字节数会受到一定限制。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    另一方面，如果服务端由于某种原因一直不能减少“已完成队列”中的连接数，那么从客户端看这个连接是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ESTABLISHED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，而对于服务端相当于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CLOSED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，这也是“半打开连接”的一种情况。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最后还有一个问题：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如果“已完成队列”满了，系统再收到</w:t>
      </w:r>
      <w:proofErr w:type="spellStart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包（第一次握手）会怎么处理呢？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还是会直接放入“未完成队列”中吗？我们还是看下相关代码，位于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net/ipv4/tcp_ipv4.c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中的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tcp_v4_conn_request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函数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(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这个函数会在收到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包时调用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，相关代码如下：</w:t>
      </w:r>
      <w:r w:rsidRPr="00CC17B9">
        <w:rPr>
          <w:rFonts w:ascii="Helvetica Neue" w:eastAsia="宋体" w:hAnsi="Helvetica Neue" w:cs="宋体"/>
          <w:color w:val="333333"/>
          <w:kern w:val="0"/>
          <w:sz w:val="25"/>
          <w:szCs w:val="25"/>
        </w:rPr>
        <w:t> </w:t>
      </w:r>
    </w:p>
    <w:p w:rsidR="00CC17B9" w:rsidRPr="00CC17B9" w:rsidRDefault="00CC17B9" w:rsidP="00CC17B9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CC17B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CC17B9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    /*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Accept backlog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full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we have already queued enough</w:t>
      </w:r>
      <w:r w:rsidRPr="00CC17B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of warm entries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in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syn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queue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drop request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It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is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better than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clogging 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syn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queue with 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openreqs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with exponentially increasing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timeout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CC17B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sk_acceptq_is_full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inet_csk_reqsk_queue_young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NET_INC_STATS_BH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sock_net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sk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),</w:t>
      </w: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LINUX_MIB_LISTENOVERFLOWS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</w:t>
      </w:r>
      <w:proofErr w:type="spellStart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goto</w:t>
      </w:r>
      <w:proofErr w:type="spellEnd"/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drop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C17B9" w:rsidRPr="00CC17B9" w:rsidRDefault="00CC17B9" w:rsidP="00CC17B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C17B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CC17B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    这就意味着，如果“已完成队列”已经满了，内核会对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包的接收强加一个速率的限制。如果</w:t>
      </w:r>
      <w:proofErr w:type="spellStart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syn</w:t>
      </w:r>
      <w:proofErr w:type="spellEnd"/>
      <w:r w:rsidRPr="00CC17B9">
        <w:rPr>
          <w:rFonts w:ascii="宋体" w:eastAsia="宋体" w:hAnsi="宋体" w:cs="宋体" w:hint="eastAsia"/>
          <w:color w:val="666666"/>
          <w:kern w:val="0"/>
          <w:szCs w:val="21"/>
        </w:rPr>
        <w:t>包太多，就会有一部分被丢掉。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ind w:left="420" w:hanging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Wingdings" w:eastAsia="宋体" w:hAnsi="Wingdings" w:cs="宋体"/>
          <w:b/>
          <w:bCs/>
          <w:color w:val="666666"/>
          <w:kern w:val="0"/>
          <w:szCs w:val="21"/>
        </w:rPr>
        <w:t></w:t>
      </w:r>
      <w:r w:rsidRPr="00CC17B9">
        <w:rPr>
          <w:rFonts w:ascii="Wingdings" w:eastAsia="宋体" w:hAnsi="Wingdings" w:cs="宋体"/>
          <w:b/>
          <w:bCs/>
          <w:color w:val="666666"/>
          <w:kern w:val="0"/>
          <w:szCs w:val="21"/>
        </w:rPr>
        <w:t></w:t>
      </w:r>
      <w:r w:rsidRPr="00CC17B9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总结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lastRenderedPageBreak/>
        <w:t>1. socket listen backlog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指定的其实就是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accept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队列，也就是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ESTABLISHED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状态的连接，这个数值不能超过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/sys/net/core/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somaxconn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；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syn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队列里面放的是未建立的连接，数值由内核参数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tcp_max_syn_backlog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定义，应用代码没法修改。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2. 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如果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accept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队列满，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发来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，连接从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syn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队列移到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accept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队列的时候会发生什么呢？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1).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如果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tcp_abort_on_overflow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为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1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，会发送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RST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；如果为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0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，则「什么都不做」，也就是「忽略」。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2).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但是，即使被忽略，对于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SYN RECEIVED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状态，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 xml:space="preserve"> 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会有重试，重试次数定义在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proc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/sys/net/ipv4/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tcp_synack_retries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(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重试时间有个算法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3). 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在收到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server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发来的重试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synack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之后，它认为之前发给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server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的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丢失，会重发，此时如果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server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的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accept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队列有「空位」，会把连接移到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accpet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队列，并把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SYN RECEIVED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改成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ESTABLISHED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4).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从另一个角度看，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 xml:space="preserve"> 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即使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发的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被忽略，因为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已经收到了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synack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认为连接已经建立，它可能会直接发送数据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ack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 xml:space="preserve"> 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数据一起发送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，这部分数据也会被忽略，会重传，幸好有「慢」启动机制保证重传的数据不会太多。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5).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如果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先等待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server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发来的数据，在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client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端连接是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ESTABLISHED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，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server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认为连接是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CLOSED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，这会造成「半连接」。</w:t>
      </w:r>
    </w:p>
    <w:p w:rsidR="00CC17B9" w:rsidRPr="00CC17B9" w:rsidRDefault="00CC17B9" w:rsidP="00CC17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C17B9">
        <w:rPr>
          <w:rFonts w:ascii="Calibri" w:eastAsia="宋体" w:hAnsi="Calibri" w:cs="Calibri"/>
          <w:color w:val="666666"/>
          <w:kern w:val="0"/>
          <w:szCs w:val="21"/>
        </w:rPr>
        <w:t>6).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事实上，如果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accept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队列满了，内核会限制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CC17B9">
        <w:rPr>
          <w:rFonts w:ascii="Calibri" w:eastAsia="宋体" w:hAnsi="Calibri" w:cs="Calibri"/>
          <w:color w:val="666666"/>
          <w:kern w:val="0"/>
          <w:szCs w:val="21"/>
        </w:rPr>
        <w:t>syn</w:t>
      </w:r>
      <w:proofErr w:type="spellEnd"/>
      <w:r w:rsidRPr="00CC17B9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CC17B9">
        <w:rPr>
          <w:rFonts w:ascii="Calibri" w:eastAsia="宋体" w:hAnsi="Calibri" w:cs="Calibri"/>
          <w:color w:val="666666"/>
          <w:kern w:val="0"/>
          <w:szCs w:val="21"/>
        </w:rPr>
        <w:t>包的进入速度，如果太快，有些包会被丢弃。</w:t>
      </w:r>
    </w:p>
    <w:p w:rsidR="003B6E8C" w:rsidRPr="00CC17B9" w:rsidRDefault="003B6E8C"/>
    <w:sectPr w:rsidR="003B6E8C" w:rsidRPr="00CC17B9" w:rsidSect="00DC06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461A"/>
    <w:multiLevelType w:val="multilevel"/>
    <w:tmpl w:val="439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25F47"/>
    <w:multiLevelType w:val="multilevel"/>
    <w:tmpl w:val="CFFA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B3E6C"/>
    <w:multiLevelType w:val="multilevel"/>
    <w:tmpl w:val="DFA4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C41FE"/>
    <w:multiLevelType w:val="multilevel"/>
    <w:tmpl w:val="EB74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D0"/>
    <w:rsid w:val="001368D0"/>
    <w:rsid w:val="003B6E8C"/>
    <w:rsid w:val="00B6438A"/>
    <w:rsid w:val="00CC17B9"/>
    <w:rsid w:val="00D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3310B-D45A-49CD-B8C3-EBED6B9B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E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C1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92203587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623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77463845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41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6945772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468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4624847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2018-06-26T01:43:00Z</dcterms:created>
  <dcterms:modified xsi:type="dcterms:W3CDTF">2018-06-26T01:44:00Z</dcterms:modified>
</cp:coreProperties>
</file>