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802" w:rsidRDefault="000E7038">
      <w:hyperlink r:id="rId4" w:history="1">
        <w:r w:rsidRPr="005300FB">
          <w:rPr>
            <w:rStyle w:val="a3"/>
          </w:rPr>
          <w:t>https://www.cnblogs.com/hafiz/p/5715523.html</w:t>
        </w:r>
      </w:hyperlink>
    </w:p>
    <w:p w:rsidR="000E7038" w:rsidRDefault="000E7038"/>
    <w:p w:rsidR="00914BB4" w:rsidRPr="00914BB4" w:rsidRDefault="00914BB4" w:rsidP="00914BB4">
      <w:pPr>
        <w:widowControl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100" w:beforeAutospacing="1" w:after="100" w:afterAutospacing="1" w:line="375" w:lineRule="atLeast"/>
        <w:outlineLvl w:val="2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914BB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一、web.xml配置文件常用元素及其意义预览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web-app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定义了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WEB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应用的名字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display-name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display-name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6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声明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WEB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应用的描述信息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7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description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description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8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9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&lt;!--context-param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元素声明应用范围内的初始化参数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10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context-param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context-param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过滤器元素将一个名字与一个实现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javax.servlet.Filter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接口的类相关联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filter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filter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一旦命名了一个过滤器，就要利用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filter-mapping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元素把它与一个或多个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servlet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或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JSP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页面相关联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16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filter-mapping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filter-mapping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17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18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&lt;!--servlet API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的版本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2.3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增加了对事件监听程序的支持，事件监听程序在建立、修改和删除会话或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servlet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环境时得到通知。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lastRenderedPageBreak/>
        <w:t>19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       Listener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元素指出事件监听程序类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20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listener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listener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在向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servlet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或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JSP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页面制定初始化参数或定制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URL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时，必须首先命名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servlet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或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JSP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页面。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       Servlet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元素就是用来完成此项任务的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servlet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servlet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26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服务器一般为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servlet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提供一个缺省的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URL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：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http://host/webAppPrefix/servlet/ServletName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。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27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 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但是，常常会更改这个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URL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，以便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servlet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可以访问初始化参数或更容易地处理相对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URL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。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28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 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在更改缺省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URL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时，使用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servlet-mapping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元素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29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servlet-mapping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servlet-mapping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30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如果某个会话在一定时间内未被访问，服务器可以抛弃它以节省内存。可通过使用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HttpSession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的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       setMaxInactiveInterval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方法明确设置单个会话对象的超时值，或者可利用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session-config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元素制定缺省超时值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session-config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session-config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如果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Web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应用具有想到特殊的文件，希望能保证给他们分配特定的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MIME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类型，则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mime-mapping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元素提供这种保证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36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mime-mapping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mime-mapping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37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38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指示服务器在收到引用一个目录名而不是文件名的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URL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时，使用哪个文件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39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welcome-file-list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welcome-file-list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40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在返回特定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HTTP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状态代码时，或者特定类型的异常被抛出时，能够制定将要显示的页面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error-page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error-page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lastRenderedPageBreak/>
        <w:t>43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对标记库描述符文件（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Tag Libraryu Descriptor file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）指定别名。此功能使你能够更改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TLD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文件的位置，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 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而不用编辑使用这些文件的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JSP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页面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46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taglib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taglib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47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48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声明与资源相关的一个管理对象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49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resource-env-ref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resource-env-ref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50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声明一个资源工厂使用的外部资源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resource-ref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resource-ref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制定应该保护的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URL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。它与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login-config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元素联合使用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security-constraint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security-constraint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56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57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指定服务器应该怎样给试图访问受保护页面的用户授权。它与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sercurity-constraint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元素联合使用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58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login-config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login-config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59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60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给出安全角色的一个列表，这些角色将出现在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servlet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元素内的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security-role-ref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元素的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role-name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子元素中。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61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 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分别地声明角色可使高级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IDE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处理安全信息更为容易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62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security-role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security-role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63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64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声明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Web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应用的环境项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65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env-entry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env-entry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66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67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声明一个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EJB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的主目录的引用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68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ejb-ref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ejb-ref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lastRenderedPageBreak/>
        <w:t>69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70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声明一个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EJB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的本地主目录的应用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71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ejb-local-ref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ejb-local-ref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72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73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web-app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914BB4" w:rsidRPr="00914BB4" w:rsidRDefault="00914BB4" w:rsidP="00914BB4">
      <w:pPr>
        <w:widowControl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100" w:beforeAutospacing="1" w:after="100" w:afterAutospacing="1" w:line="375" w:lineRule="atLeast"/>
        <w:outlineLvl w:val="2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914BB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二、各个配置元素详解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 w:hint="eastAsia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1.Web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应用图标：指出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IDE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和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GUI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工具用来表示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Web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应用的大图标和小图标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icon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small-icon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/images/app_small.gif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small-icon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large-icon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/images/app_large.gif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large-icon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icon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2.Web 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应用名称：提供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GUI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工具可能会用来标记这个特定的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Web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应用的一个名称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display-name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Tomcat Example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display-name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lastRenderedPageBreak/>
        <w:t xml:space="preserve">3.Web 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应用描述：给出于此相关的说明性文本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desciption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Tomcat Example servlets and JSP pages.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desciption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4.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上下文参数：声明应用范围内的初始化参数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context-param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param-name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参数名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para-name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param-value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参数值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param-value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description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参数描述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description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context-param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在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servlet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里面可以通过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getServletContext().getInitParameter(“context/param”)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得到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5.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过滤器配置：将一个名字与一个实现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javaxs.servlet.Filter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接口的类相关联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filter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filter-name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setCharacterEncoding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filter-name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filter-class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com.myTest.setCharacterEncodingFilter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filter-class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lastRenderedPageBreak/>
        <w:t xml:space="preserve"> 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init-param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param-name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encoding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param-name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6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param-value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GB2312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param-value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7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init-param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8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filter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9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filter-mapping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10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filter-name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setCharacterEncoding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filter-name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url-pattern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/*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url-pattern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filter-mapping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6.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监听器配置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listener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listerner-class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org.springframework.web.context.ContextLoaderListener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listener-class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listener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7.Servlet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配置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servlet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servlet-name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servlet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名称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servlet-name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lastRenderedPageBreak/>
        <w:t xml:space="preserve"> 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servlet-class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servlet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类全路径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servlet-class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init-param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param-name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参数名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param-name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6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param-value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参数值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param-value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7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init-param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8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run-as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9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description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Security role for anonymous access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description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10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role-name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tomcat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role-name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run-as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　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load-on-startup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指定当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Web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应用启动时，装载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Servlet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的次序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load-on-startup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servlet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servlet-mapping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servlet-name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servlet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名称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servlet-name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16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url-pattern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映射路径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url-pattern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17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servlet-mapping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8.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会话超时配置（单位为分钟）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session-config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session-timeout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120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session-timeout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session-config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lastRenderedPageBreak/>
        <w:t>9.MIME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类型配置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mime-mapping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extension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htm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extension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mime-type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text/html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mime-type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mime-mapping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10.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指定欢迎文件页配置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welcome-file-list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welcome-file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index.jsp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welcome-file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welcome-file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index.html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welcome-file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welcome-file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index.htm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welcome-file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welcome-file-list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11.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配置错误页面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(1).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通过错误码来配置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error-page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lastRenderedPageBreak/>
        <w:t>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配置了当系统发生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404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错误时，跳转到错误处理页面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NotFound.jsp--&gt;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error-page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error-code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404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error-code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location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/NotFound.jsp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location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error-page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(2).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通过异常的类型配置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error-page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&lt;!--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配置了当系统发生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java.lang.NullException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（即空指针异常）时，跳转到错误处理页面</w:t>
      </w:r>
      <w:r w:rsidRPr="00914BB4">
        <w:rPr>
          <w:rFonts w:ascii="Consolas" w:eastAsia="宋体" w:hAnsi="Consolas" w:cs="Consolas"/>
          <w:color w:val="008000"/>
          <w:kern w:val="0"/>
          <w:sz w:val="24"/>
          <w:szCs w:val="24"/>
        </w:rPr>
        <w:t>error.jsp--&gt;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error-page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exception-type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java.lang.NullException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exception-type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location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/error.jsp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location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error-page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12.TLD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配置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taglib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taglib-uri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http://jakarta.apache.org/tomcat/debug-taglib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taglib-uri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taglib-location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/WEB-INF/jsp/debug-taglib.tld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taglib-location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taglib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如果开发工具一直在报错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,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应该把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&lt;taglib&gt; 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放到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&lt;jsp-config&gt;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中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jsp-config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lastRenderedPageBreak/>
        <w:t>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taglib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taglib-uri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http://jakarta.apache.org/tomcat/debug-taglib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taglib-uri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taglib-location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/WEB-INF/pager-taglib.tld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taglib-location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taglib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6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jsp-config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13.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资源管理对象配置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resource-env-ref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resource-env-ref-name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jms/StockQueue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resource-env-ref-name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resource-env-ref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14.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资源工厂配置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resource-ref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res-ref-name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mail/Session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res-ref-name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res-type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javax.mail.Session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res-type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res-auth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Container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res-auth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resource-ref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配置数据库连接池就可在此配置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lastRenderedPageBreak/>
        <w:t>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resource-ref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description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JNDI JDBC DataSource of shop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description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res-ref-name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jdbc/sample_db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res-ref-name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res-type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javax.sql.DataSource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res-type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res-auth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Container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res-auth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6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resource-ref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15.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安全限制配置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security-constraint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display-name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Example Security Constraint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display-name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web-resource-collection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web-resource-name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Protected Area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web-resource-name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url-pattern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/jsp/security/protected/*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url-pattern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6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http-method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DELETE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http-method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7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http-method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GET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http-method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8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http-method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POST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http-method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9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http-method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PUT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http-method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10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web-resource-collection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auth-constraint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role-name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tomcat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role-name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role-name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role1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role-name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auth-constraint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lastRenderedPageBreak/>
        <w:t>15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security-constraint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16.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登陆验证配置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login-config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auth-method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FORM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auth-method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realm-name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Example-Based Authentiation Area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realm-name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form-login-config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form-login-page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/jsp/security/protected/login.jsp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form-login-page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6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form-error-page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/jsp/security/protected/error.jsp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form-error-page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7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form-login-config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8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login-config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17.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安全角色：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security-role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元素给出安全角色的一个列表，这些角色将出现在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servlet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元素内的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security-role-ref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元素的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role-name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子元素中。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br/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分别地声明角色可使高级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IDE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处理安全信息更为容易。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security-role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role-name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tomcat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role-name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security-role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lastRenderedPageBreak/>
        <w:t> 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18.Web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环境参数：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env-entry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元素声明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Web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应用的环境项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env-entry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env-entry-name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minExemptions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env-entry-name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env-entry-value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1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env-entry-value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env-entry-type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java.lang.Integer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env-entry-type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env-entry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19.EJB 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声明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ejb-ref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description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Example EJB reference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decription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ejb-ref-name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ejb/Account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ejb-ref-name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ejb-ref-type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Entity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ejb-ref-type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home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com.mycompany.mypackage.AccountHome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home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6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remote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com.mycompany.mypackage.Account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remote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7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ejb-ref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lastRenderedPageBreak/>
        <w:t>20.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本地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EJB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声明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ejb-local-ref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description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Example Loacal EJB reference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decription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ejb-ref-name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ejb/ProcessOrder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ejb-ref-name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4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ejb-ref-type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Session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ejb-ref-type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5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local-home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com.mycompany.mypackage.ProcessOrderHome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local-home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6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local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>com.mycompany.mypackage.ProcessOrder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local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14BB4">
        <w:rPr>
          <w:rFonts w:ascii="Consolas" w:eastAsia="宋体" w:hAnsi="Consolas" w:cs="Consolas"/>
          <w:color w:val="008080"/>
          <w:kern w:val="0"/>
          <w:sz w:val="24"/>
          <w:szCs w:val="24"/>
        </w:rPr>
        <w:t>7</w:t>
      </w:r>
      <w:r w:rsidRPr="00914BB4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914BB4">
        <w:rPr>
          <w:rFonts w:ascii="Consolas" w:eastAsia="宋体" w:hAnsi="Consolas" w:cs="Consolas"/>
          <w:color w:val="800000"/>
          <w:kern w:val="0"/>
          <w:sz w:val="24"/>
          <w:szCs w:val="24"/>
        </w:rPr>
        <w:t>ejb-local-ref</w:t>
      </w:r>
      <w:r w:rsidRPr="00914BB4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:rsidR="00914BB4" w:rsidRPr="00914BB4" w:rsidRDefault="00914BB4" w:rsidP="00914BB4">
      <w:pPr>
        <w:widowControl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100" w:beforeAutospacing="1" w:after="100" w:afterAutospacing="1" w:line="375" w:lineRule="atLeast"/>
        <w:outlineLvl w:val="2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914BB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三、总结</w:t>
      </w:r>
    </w:p>
    <w:p w:rsidR="00914BB4" w:rsidRPr="00914BB4" w:rsidRDefault="00914BB4" w:rsidP="00914BB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 w:hint="eastAsia"/>
          <w:color w:val="505050"/>
          <w:kern w:val="0"/>
          <w:szCs w:val="21"/>
        </w:rPr>
      </w:pP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　以上就是常用的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web.xml</w:t>
      </w:r>
      <w:r w:rsidRPr="00914BB4">
        <w:rPr>
          <w:rFonts w:ascii="Lucida Sans Unicode" w:eastAsia="宋体" w:hAnsi="Lucida Sans Unicode" w:cs="Lucida Sans Unicode"/>
          <w:color w:val="505050"/>
          <w:kern w:val="0"/>
          <w:szCs w:val="21"/>
        </w:rPr>
        <w:t>中元素的配置以及作用了，欢迎提出异议和不适当的地方共同学习。</w:t>
      </w:r>
    </w:p>
    <w:p w:rsidR="000E7038" w:rsidRPr="00914BB4" w:rsidRDefault="000E7038">
      <w:bookmarkStart w:id="0" w:name="_GoBack"/>
      <w:bookmarkEnd w:id="0"/>
    </w:p>
    <w:sectPr w:rsidR="000E7038" w:rsidRPr="00914BB4" w:rsidSect="000932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D6"/>
    <w:rsid w:val="00093272"/>
    <w:rsid w:val="000E7038"/>
    <w:rsid w:val="00914BB4"/>
    <w:rsid w:val="00B43CD6"/>
    <w:rsid w:val="00F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B0F96-22FA-4961-9C3C-CFCBF3A2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14B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703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14BB4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14B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4BB4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14B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8168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43383714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40967595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43040770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76485004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03404060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70832490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42305689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52637143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68116736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55966679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18513529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44771522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16124038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67150190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88865613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58871807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14517407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45043305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21491129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76168563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40186251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9865837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57447534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hafiz/p/571552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1231</Words>
  <Characters>7022</Characters>
  <Application>Microsoft Office Word</Application>
  <DocSecurity>0</DocSecurity>
  <Lines>58</Lines>
  <Paragraphs>16</Paragraphs>
  <ScaleCrop>false</ScaleCrop>
  <Company/>
  <LinksUpToDate>false</LinksUpToDate>
  <CharactersWithSpaces>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2018-03-13T01:46:00Z</dcterms:created>
  <dcterms:modified xsi:type="dcterms:W3CDTF">2018-03-13T01:48:00Z</dcterms:modified>
</cp:coreProperties>
</file>