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fldChar w:fldCharType="begin"/>
      </w:r>
      <w:r>
        <w:rPr>
          <w:rFonts w:hint="eastAsia"/>
        </w:rPr>
        <w:instrText xml:space="preserve"> HYPERLINK "http://blog.sina.com.cn/s/blog_7085382f0100uk4p.html" </w:instrText>
      </w:r>
      <w:r>
        <w:rPr>
          <w:rFonts w:hint="eastAsia"/>
        </w:rPr>
        <w:fldChar w:fldCharType="separate"/>
      </w:r>
      <w:r>
        <w:rPr>
          <w:rStyle w:val="5"/>
          <w:rFonts w:hint="eastAsia"/>
        </w:rPr>
        <w:t>http://blog.sina.com.cn/s/blog_7085382f0100uk4p.html</w:t>
      </w:r>
      <w:r>
        <w:rPr>
          <w:rFonts w:hint="eastAsia"/>
        </w:rPr>
        <w:fldChar w:fldCharType="end"/>
      </w:r>
    </w:p>
    <w:p>
      <w:pPr>
        <w:rPr>
          <w:rFonts w:hint="eastAsi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9F3E9"/>
        <w:wordWrap/>
        <w:spacing w:before="0" w:beforeAutospacing="0" w:after="75" w:afterAutospacing="0" w:line="315" w:lineRule="atLeast"/>
        <w:ind w:left="0" w:right="0" w:firstLine="0"/>
        <w:jc w:val="left"/>
        <w:rPr>
          <w:rFonts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bdr w:val="none" w:color="auto" w:sz="0" w:space="0"/>
          <w:shd w:val="clear" w:fill="C9F3E9"/>
        </w:rPr>
        <w:t>基于代码复用和模型分离的思想，在项目开发中使用JPA的</w:t>
      </w:r>
      <w:r>
        <w:rPr>
          <w:rFonts w:hint="eastAsia" w:ascii="宋体" w:hAnsi="宋体" w:eastAsia="宋体" w:cs="宋体"/>
          <w:b w:val="0"/>
          <w:i w:val="0"/>
          <w:caps w:val="0"/>
          <w:color w:val="3366FF"/>
          <w:spacing w:val="0"/>
          <w:sz w:val="21"/>
          <w:szCs w:val="21"/>
          <w:bdr w:val="none" w:color="auto" w:sz="0" w:space="0"/>
          <w:shd w:val="clear" w:fill="C9F3E9"/>
        </w:rPr>
        <w:t>@MappedSuperclass</w:t>
      </w:r>
      <w:r>
        <w:rPr>
          <w:rFonts w:hint="eastAsia" w:ascii="宋体" w:hAnsi="宋体" w:eastAsia="宋体" w:cs="宋体"/>
          <w:b w:val="0"/>
          <w:i w:val="0"/>
          <w:caps w:val="0"/>
          <w:color w:val="494949"/>
          <w:spacing w:val="0"/>
          <w:sz w:val="21"/>
          <w:szCs w:val="21"/>
          <w:bdr w:val="none" w:color="auto" w:sz="0" w:space="0"/>
          <w:shd w:val="clear" w:fill="C9F3E9"/>
        </w:rPr>
        <w:t>注解将实体类的多个属性分别封装到不同的非实体类中。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9F3E9"/>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bdr w:val="none" w:color="auto" w:sz="0" w:space="0"/>
          <w:shd w:val="clear" w:fill="C9F3E9"/>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9F3E9"/>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Style w:val="4"/>
          <w:rFonts w:hint="eastAsia" w:ascii="宋体" w:hAnsi="宋体" w:eastAsia="宋体" w:cs="宋体"/>
          <w:b/>
          <w:i w:val="0"/>
          <w:caps w:val="0"/>
          <w:color w:val="494949"/>
          <w:spacing w:val="0"/>
          <w:sz w:val="21"/>
          <w:szCs w:val="21"/>
          <w:bdr w:val="none" w:color="auto" w:sz="0" w:space="0"/>
          <w:shd w:val="clear" w:fill="C9F3E9"/>
        </w:rPr>
        <w:t>1.</w:t>
      </w:r>
      <w:r>
        <w:rPr>
          <w:rFonts w:hint="eastAsia" w:ascii="宋体" w:hAnsi="宋体" w:eastAsia="宋体" w:cs="宋体"/>
          <w:b w:val="0"/>
          <w:i w:val="0"/>
          <w:caps w:val="0"/>
          <w:color w:val="494949"/>
          <w:spacing w:val="0"/>
          <w:sz w:val="21"/>
          <w:szCs w:val="21"/>
          <w:u w:val="single"/>
          <w:bdr w:val="none" w:color="auto" w:sz="0" w:space="0"/>
          <w:shd w:val="clear" w:fill="C9F3E9"/>
        </w:rPr>
        <w:t>@MappedSuperclass注解只能标准在类上</w:t>
      </w:r>
      <w:r>
        <w:rPr>
          <w:rFonts w:hint="eastAsia" w:ascii="宋体" w:hAnsi="宋体" w:eastAsia="宋体" w:cs="宋体"/>
          <w:b w:val="0"/>
          <w:i w:val="0"/>
          <w:caps w:val="0"/>
          <w:color w:val="494949"/>
          <w:spacing w:val="0"/>
          <w:sz w:val="21"/>
          <w:szCs w:val="21"/>
          <w:bdr w:val="none" w:color="auto" w:sz="0" w:space="0"/>
          <w:shd w:val="clear" w:fill="C9F3E9"/>
        </w:rPr>
        <w:t>：</w:t>
      </w:r>
      <w:r>
        <w:rPr>
          <w:rFonts w:hint="eastAsia" w:ascii="宋体" w:hAnsi="宋体" w:eastAsia="宋体" w:cs="宋体"/>
          <w:b w:val="0"/>
          <w:i w:val="0"/>
          <w:caps w:val="0"/>
          <w:color w:val="3366FF"/>
          <w:spacing w:val="0"/>
          <w:sz w:val="21"/>
          <w:szCs w:val="21"/>
          <w:bdr w:val="none" w:color="auto" w:sz="0" w:space="0"/>
          <w:shd w:val="clear" w:fill="C9F3E9"/>
        </w:rPr>
        <w:t>@Target({java.lang.annotation.ElementType.TYPE})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9F3E9"/>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bdr w:val="none" w:color="auto" w:sz="0" w:space="0"/>
          <w:shd w:val="clear" w:fill="C9F3E9"/>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9F3E9"/>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Style w:val="4"/>
          <w:rFonts w:hint="eastAsia" w:ascii="宋体" w:hAnsi="宋体" w:eastAsia="宋体" w:cs="宋体"/>
          <w:b/>
          <w:i w:val="0"/>
          <w:caps w:val="0"/>
          <w:color w:val="494949"/>
          <w:spacing w:val="0"/>
          <w:sz w:val="21"/>
          <w:szCs w:val="21"/>
          <w:bdr w:val="none" w:color="auto" w:sz="0" w:space="0"/>
          <w:shd w:val="clear" w:fill="C9F3E9"/>
        </w:rPr>
        <w:t>2.</w:t>
      </w:r>
      <w:r>
        <w:rPr>
          <w:rFonts w:hint="eastAsia" w:ascii="宋体" w:hAnsi="宋体" w:eastAsia="宋体" w:cs="宋体"/>
          <w:b w:val="0"/>
          <w:i w:val="0"/>
          <w:caps w:val="0"/>
          <w:color w:val="494949"/>
          <w:spacing w:val="0"/>
          <w:sz w:val="21"/>
          <w:szCs w:val="21"/>
          <w:bdr w:val="none" w:color="auto" w:sz="0" w:space="0"/>
          <w:shd w:val="clear" w:fill="C9F3E9"/>
        </w:rPr>
        <w:t>标注为@MappedSuperclass的类将不是一个完整的实体类，他将</w:t>
      </w:r>
      <w:r>
        <w:rPr>
          <w:rFonts w:hint="eastAsia" w:ascii="宋体" w:hAnsi="宋体" w:eastAsia="宋体" w:cs="宋体"/>
          <w:b w:val="0"/>
          <w:i w:val="0"/>
          <w:caps w:val="0"/>
          <w:color w:val="494949"/>
          <w:spacing w:val="0"/>
          <w:sz w:val="21"/>
          <w:szCs w:val="21"/>
          <w:u w:val="single"/>
          <w:bdr w:val="none" w:color="auto" w:sz="0" w:space="0"/>
          <w:shd w:val="clear" w:fill="C9F3E9"/>
        </w:rPr>
        <w:t>不会映射到数据库表</w:t>
      </w:r>
      <w:r>
        <w:rPr>
          <w:rFonts w:hint="eastAsia" w:ascii="宋体" w:hAnsi="宋体" w:eastAsia="宋体" w:cs="宋体"/>
          <w:b w:val="0"/>
          <w:i w:val="0"/>
          <w:caps w:val="0"/>
          <w:color w:val="494949"/>
          <w:spacing w:val="0"/>
          <w:sz w:val="21"/>
          <w:szCs w:val="21"/>
          <w:bdr w:val="none" w:color="auto" w:sz="0" w:space="0"/>
          <w:shd w:val="clear" w:fill="C9F3E9"/>
        </w:rPr>
        <w:t>，但是他的属性都将映射到其子类的数据库字段中。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9F3E9"/>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bdr w:val="none" w:color="auto" w:sz="0" w:space="0"/>
          <w:shd w:val="clear" w:fill="C9F3E9"/>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9F3E9"/>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Style w:val="4"/>
          <w:rFonts w:hint="eastAsia" w:ascii="宋体" w:hAnsi="宋体" w:eastAsia="宋体" w:cs="宋体"/>
          <w:b/>
          <w:i w:val="0"/>
          <w:caps w:val="0"/>
          <w:color w:val="494949"/>
          <w:spacing w:val="0"/>
          <w:sz w:val="21"/>
          <w:szCs w:val="21"/>
          <w:bdr w:val="none" w:color="auto" w:sz="0" w:space="0"/>
          <w:shd w:val="clear" w:fill="C9F3E9"/>
        </w:rPr>
        <w:t>3.</w:t>
      </w:r>
      <w:r>
        <w:rPr>
          <w:rFonts w:hint="eastAsia" w:ascii="宋体" w:hAnsi="宋体" w:eastAsia="宋体" w:cs="宋体"/>
          <w:b w:val="0"/>
          <w:i w:val="0"/>
          <w:caps w:val="0"/>
          <w:color w:val="494949"/>
          <w:spacing w:val="0"/>
          <w:sz w:val="21"/>
          <w:szCs w:val="21"/>
          <w:bdr w:val="none" w:color="auto" w:sz="0" w:space="0"/>
          <w:shd w:val="clear" w:fill="C9F3E9"/>
        </w:rPr>
        <w:t>标注为@MappedSuperclass的类</w:t>
      </w:r>
      <w:r>
        <w:rPr>
          <w:rFonts w:hint="eastAsia" w:ascii="宋体" w:hAnsi="宋体" w:eastAsia="宋体" w:cs="宋体"/>
          <w:b w:val="0"/>
          <w:i w:val="0"/>
          <w:caps w:val="0"/>
          <w:color w:val="494949"/>
          <w:spacing w:val="0"/>
          <w:sz w:val="21"/>
          <w:szCs w:val="21"/>
          <w:u w:val="single"/>
          <w:bdr w:val="none" w:color="auto" w:sz="0" w:space="0"/>
          <w:shd w:val="clear" w:fill="C9F3E9"/>
        </w:rPr>
        <w:t>不能再标注@Entity或@Table注解</w:t>
      </w:r>
      <w:r>
        <w:rPr>
          <w:rFonts w:hint="eastAsia" w:ascii="宋体" w:hAnsi="宋体" w:eastAsia="宋体" w:cs="宋体"/>
          <w:b w:val="0"/>
          <w:i w:val="0"/>
          <w:caps w:val="0"/>
          <w:color w:val="494949"/>
          <w:spacing w:val="0"/>
          <w:sz w:val="21"/>
          <w:szCs w:val="21"/>
          <w:bdr w:val="none" w:color="auto" w:sz="0" w:space="0"/>
          <w:shd w:val="clear" w:fill="C9F3E9"/>
        </w:rPr>
        <w:t>，也</w:t>
      </w:r>
      <w:r>
        <w:rPr>
          <w:rFonts w:hint="eastAsia" w:ascii="宋体" w:hAnsi="宋体" w:eastAsia="宋体" w:cs="宋体"/>
          <w:b w:val="0"/>
          <w:i w:val="0"/>
          <w:caps w:val="0"/>
          <w:color w:val="494949"/>
          <w:spacing w:val="0"/>
          <w:sz w:val="21"/>
          <w:szCs w:val="21"/>
          <w:u w:val="single"/>
          <w:bdr w:val="none" w:color="auto" w:sz="0" w:space="0"/>
          <w:shd w:val="clear" w:fill="C9F3E9"/>
        </w:rPr>
        <w:t>无需实现序列化接口</w:t>
      </w:r>
      <w:r>
        <w:rPr>
          <w:rFonts w:hint="eastAsia" w:ascii="宋体" w:hAnsi="宋体" w:eastAsia="宋体" w:cs="宋体"/>
          <w:b w:val="0"/>
          <w:i w:val="0"/>
          <w:caps w:val="0"/>
          <w:color w:val="494949"/>
          <w:spacing w:val="0"/>
          <w:sz w:val="21"/>
          <w:szCs w:val="21"/>
          <w:bdr w:val="none" w:color="auto" w:sz="0" w:space="0"/>
          <w:shd w:val="clear" w:fill="C9F3E9"/>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9F3E9"/>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bdr w:val="none" w:color="auto" w:sz="0" w:space="0"/>
          <w:shd w:val="clear" w:fill="C9F3E9"/>
        </w:rPr>
        <w:t>但是如果一个标注为@MappedSuperclass的类继承了另外一个实体类或者另外一个同样标注了@MappedSuperclass的类的话，他将</w:t>
      </w:r>
      <w:r>
        <w:rPr>
          <w:rFonts w:hint="eastAsia" w:ascii="宋体" w:hAnsi="宋体" w:eastAsia="宋体" w:cs="宋体"/>
          <w:b w:val="0"/>
          <w:i w:val="0"/>
          <w:caps w:val="0"/>
          <w:color w:val="494949"/>
          <w:spacing w:val="0"/>
          <w:sz w:val="21"/>
          <w:szCs w:val="21"/>
          <w:u w:val="single"/>
          <w:bdr w:val="none" w:color="auto" w:sz="0" w:space="0"/>
          <w:shd w:val="clear" w:fill="C9F3E9"/>
        </w:rPr>
        <w:t>可以使用</w:t>
      </w:r>
      <w:r>
        <w:rPr>
          <w:rFonts w:hint="eastAsia" w:ascii="宋体" w:hAnsi="宋体" w:eastAsia="宋体" w:cs="宋体"/>
          <w:b w:val="0"/>
          <w:i w:val="0"/>
          <w:caps w:val="0"/>
          <w:color w:val="3366FF"/>
          <w:spacing w:val="0"/>
          <w:sz w:val="21"/>
          <w:szCs w:val="21"/>
          <w:u w:val="single"/>
          <w:bdr w:val="none" w:color="auto" w:sz="0" w:space="0"/>
          <w:shd w:val="clear" w:fill="C9F3E9"/>
        </w:rPr>
        <w:t>@AttributeOverride或@AttributeOverrides</w:t>
      </w:r>
      <w:r>
        <w:rPr>
          <w:rFonts w:hint="eastAsia" w:ascii="宋体" w:hAnsi="宋体" w:eastAsia="宋体" w:cs="宋体"/>
          <w:b w:val="0"/>
          <w:i w:val="0"/>
          <w:caps w:val="0"/>
          <w:color w:val="494949"/>
          <w:spacing w:val="0"/>
          <w:sz w:val="21"/>
          <w:szCs w:val="21"/>
          <w:u w:val="single"/>
          <w:bdr w:val="none" w:color="auto" w:sz="0" w:space="0"/>
          <w:shd w:val="clear" w:fill="C9F3E9"/>
        </w:rPr>
        <w:t>注解重定义其父类(无论是否是实体类)的属性</w:t>
      </w:r>
      <w:r>
        <w:rPr>
          <w:rFonts w:hint="eastAsia" w:ascii="宋体" w:hAnsi="宋体" w:eastAsia="宋体" w:cs="宋体"/>
          <w:b w:val="0"/>
          <w:i w:val="0"/>
          <w:caps w:val="0"/>
          <w:color w:val="494949"/>
          <w:spacing w:val="0"/>
          <w:sz w:val="21"/>
          <w:szCs w:val="21"/>
          <w:bdr w:val="none" w:color="auto" w:sz="0" w:space="0"/>
          <w:shd w:val="clear" w:fill="C9F3E9"/>
        </w:rPr>
        <w:t>映射到数据库表中的字段。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9F3E9"/>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bdr w:val="none" w:color="auto" w:sz="0" w:space="0"/>
          <w:shd w:val="clear" w:fill="C9F3E9"/>
        </w:rPr>
        <w:t>比如可以重定义字段名或长度等属性，使用@AttributeOverride中的子属性@Column进行具体的定义。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9F3E9"/>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Style w:val="4"/>
          <w:rFonts w:hint="eastAsia" w:ascii="宋体" w:hAnsi="宋体" w:eastAsia="宋体" w:cs="宋体"/>
          <w:b/>
          <w:i w:val="0"/>
          <w:caps w:val="0"/>
          <w:color w:val="494949"/>
          <w:spacing w:val="0"/>
          <w:sz w:val="21"/>
          <w:szCs w:val="21"/>
          <w:bdr w:val="none" w:color="auto" w:sz="0" w:space="0"/>
          <w:shd w:val="clear" w:fill="C9F3E9"/>
        </w:rPr>
        <w:t>注意：对于其父类中标注@Lob注解的属性将不能重载，</w:t>
      </w:r>
      <w:r>
        <w:rPr>
          <w:rFonts w:hint="eastAsia" w:ascii="宋体" w:hAnsi="宋体" w:eastAsia="宋体" w:cs="宋体"/>
          <w:b w:val="0"/>
          <w:i w:val="0"/>
          <w:caps w:val="0"/>
          <w:color w:val="494949"/>
          <w:spacing w:val="0"/>
          <w:sz w:val="21"/>
          <w:szCs w:val="21"/>
          <w:bdr w:val="none" w:color="auto" w:sz="0" w:space="0"/>
          <w:shd w:val="clear" w:fill="C9F3E9"/>
        </w:rPr>
        <w:t>并且@AttributeOverride里的@Column设置都将不起作用。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9F3E9"/>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bdr w:val="none" w:color="auto" w:sz="0" w:space="0"/>
          <w:shd w:val="clear" w:fill="C9F3E9"/>
        </w:rPr>
        <w:t>JPA规范中对@Lob注解并没有说明不能同时标注@Column注解，但是在实际使用中Hibernate JPA不支持这中标注方式。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9F3E9"/>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bdr w:val="none" w:color="auto" w:sz="0" w:space="0"/>
          <w:shd w:val="clear" w:fill="C9F3E9"/>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9F3E9"/>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Style w:val="4"/>
          <w:rFonts w:hint="eastAsia" w:ascii="宋体" w:hAnsi="宋体" w:eastAsia="宋体" w:cs="宋体"/>
          <w:b/>
          <w:i w:val="0"/>
          <w:caps w:val="0"/>
          <w:color w:val="494949"/>
          <w:spacing w:val="0"/>
          <w:sz w:val="21"/>
          <w:szCs w:val="21"/>
          <w:bdr w:val="none" w:color="auto" w:sz="0" w:space="0"/>
          <w:shd w:val="clear" w:fill="C9F3E9"/>
        </w:rPr>
        <w:t>4.</w:t>
      </w:r>
      <w:r>
        <w:rPr>
          <w:rFonts w:hint="eastAsia" w:ascii="宋体" w:hAnsi="宋体" w:eastAsia="宋体" w:cs="宋体"/>
          <w:b w:val="0"/>
          <w:i w:val="0"/>
          <w:caps w:val="0"/>
          <w:color w:val="494949"/>
          <w:spacing w:val="0"/>
          <w:sz w:val="21"/>
          <w:szCs w:val="21"/>
          <w:bdr w:val="none" w:color="auto" w:sz="0" w:space="0"/>
          <w:shd w:val="clear" w:fill="C9F3E9"/>
        </w:rPr>
        <w:t>此外，这样的类还可以直接标注</w:t>
      </w:r>
      <w:r>
        <w:rPr>
          <w:rFonts w:hint="eastAsia" w:ascii="宋体" w:hAnsi="宋体" w:eastAsia="宋体" w:cs="宋体"/>
          <w:b w:val="0"/>
          <w:i w:val="0"/>
          <w:caps w:val="0"/>
          <w:color w:val="3366FF"/>
          <w:spacing w:val="0"/>
          <w:sz w:val="21"/>
          <w:szCs w:val="21"/>
          <w:bdr w:val="none" w:color="auto" w:sz="0" w:space="0"/>
          <w:shd w:val="clear" w:fill="C9F3E9"/>
        </w:rPr>
        <w:t>@EntityListeners</w:t>
      </w:r>
      <w:r>
        <w:rPr>
          <w:rFonts w:hint="eastAsia" w:ascii="宋体" w:hAnsi="宋体" w:eastAsia="宋体" w:cs="宋体"/>
          <w:b w:val="0"/>
          <w:i w:val="0"/>
          <w:caps w:val="0"/>
          <w:color w:val="494949"/>
          <w:spacing w:val="0"/>
          <w:sz w:val="21"/>
          <w:szCs w:val="21"/>
          <w:bdr w:val="none" w:color="auto" w:sz="0" w:space="0"/>
          <w:shd w:val="clear" w:fill="C9F3E9"/>
        </w:rPr>
        <w:t>实体监听器，他的作用范围仅在其所有继承类中，并且实体监听器同样可以保被其子类继承或重载。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9F3E9"/>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bdr w:val="none" w:color="auto" w:sz="0" w:space="0"/>
          <w:shd w:val="clear" w:fill="C9F3E9"/>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9F3E9"/>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Style w:val="4"/>
          <w:rFonts w:hint="eastAsia" w:ascii="宋体" w:hAnsi="宋体" w:eastAsia="宋体" w:cs="宋体"/>
          <w:b/>
          <w:i w:val="0"/>
          <w:caps w:val="0"/>
          <w:color w:val="494949"/>
          <w:spacing w:val="0"/>
          <w:sz w:val="21"/>
          <w:szCs w:val="21"/>
          <w:bdr w:val="none" w:color="auto" w:sz="0" w:space="0"/>
          <w:shd w:val="clear" w:fill="C9F3E9"/>
        </w:rPr>
        <w:t>5.</w:t>
      </w:r>
      <w:r>
        <w:rPr>
          <w:rFonts w:hint="eastAsia" w:ascii="宋体" w:hAnsi="宋体" w:eastAsia="宋体" w:cs="宋体"/>
          <w:b w:val="0"/>
          <w:i w:val="0"/>
          <w:caps w:val="0"/>
          <w:color w:val="494949"/>
          <w:spacing w:val="0"/>
          <w:sz w:val="21"/>
          <w:szCs w:val="21"/>
          <w:bdr w:val="none" w:color="auto" w:sz="0" w:space="0"/>
          <w:shd w:val="clear" w:fill="C9F3E9"/>
        </w:rPr>
        <w:t>标注为@MappedSuperclass的类其属性最好设置为protected或default类型的，以保证其同一个包下的子类可以直接调用它的属性。便于实体监听器或带参数构造函数的操作。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9F3E9"/>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bdr w:val="none" w:color="auto" w:sz="0" w:space="0"/>
          <w:shd w:val="clear" w:fill="C9F3E9"/>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9F3E9"/>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Style w:val="4"/>
          <w:rFonts w:hint="eastAsia" w:ascii="宋体" w:hAnsi="宋体" w:eastAsia="宋体" w:cs="宋体"/>
          <w:b/>
          <w:i w:val="0"/>
          <w:caps w:val="0"/>
          <w:color w:val="494949"/>
          <w:spacing w:val="0"/>
          <w:sz w:val="21"/>
          <w:szCs w:val="21"/>
          <w:bdr w:val="none" w:color="auto" w:sz="0" w:space="0"/>
          <w:shd w:val="clear" w:fill="C9F3E9"/>
        </w:rPr>
        <w:t>6.</w:t>
      </w:r>
      <w:r>
        <w:rPr>
          <w:rFonts w:hint="eastAsia" w:ascii="宋体" w:hAnsi="宋体" w:eastAsia="宋体" w:cs="宋体"/>
          <w:b w:val="0"/>
          <w:i w:val="0"/>
          <w:caps w:val="0"/>
          <w:color w:val="494949"/>
          <w:spacing w:val="0"/>
          <w:sz w:val="21"/>
          <w:szCs w:val="21"/>
          <w:bdr w:val="none" w:color="auto" w:sz="0" w:space="0"/>
          <w:shd w:val="clear" w:fill="C9F3E9"/>
        </w:rPr>
        <w:t>由于标注为@MappedSuperclass的类将不是一个完整的实体类，因此其不能标注@Table，并且无法使用</w:t>
      </w:r>
      <w:r>
        <w:rPr>
          <w:rFonts w:hint="eastAsia" w:ascii="宋体" w:hAnsi="宋体" w:eastAsia="宋体" w:cs="宋体"/>
          <w:b w:val="0"/>
          <w:i w:val="0"/>
          <w:caps w:val="0"/>
          <w:color w:val="3366FF"/>
          <w:spacing w:val="0"/>
          <w:sz w:val="21"/>
          <w:szCs w:val="21"/>
          <w:bdr w:val="none" w:color="auto" w:sz="0" w:space="0"/>
          <w:shd w:val="clear" w:fill="C9F3E9"/>
        </w:rPr>
        <w:t>@UniqueConstraint</w:t>
      </w:r>
      <w:r>
        <w:rPr>
          <w:rFonts w:hint="eastAsia" w:ascii="宋体" w:hAnsi="宋体" w:eastAsia="宋体" w:cs="宋体"/>
          <w:b w:val="0"/>
          <w:i w:val="0"/>
          <w:caps w:val="0"/>
          <w:color w:val="494949"/>
          <w:spacing w:val="0"/>
          <w:sz w:val="21"/>
          <w:szCs w:val="21"/>
          <w:bdr w:val="none" w:color="auto" w:sz="0" w:space="0"/>
          <w:shd w:val="clear" w:fill="C9F3E9"/>
        </w:rPr>
        <w:t>设置字段的Unique属性，这一点以及对属性类型重载(如重载标注为@Lob的属性)的支持ＪＰＡ规范还有待改进。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9F3E9"/>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bdr w:val="none" w:color="auto" w:sz="0" w:space="0"/>
          <w:shd w:val="clear" w:fill="C9F3E9"/>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9F3E9"/>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Style w:val="4"/>
          <w:rFonts w:hint="eastAsia" w:ascii="宋体" w:hAnsi="宋体" w:eastAsia="宋体" w:cs="宋体"/>
          <w:b/>
          <w:i w:val="0"/>
          <w:caps w:val="0"/>
          <w:color w:val="494949"/>
          <w:spacing w:val="0"/>
          <w:sz w:val="21"/>
          <w:szCs w:val="21"/>
          <w:bdr w:val="none" w:color="auto" w:sz="0" w:space="0"/>
          <w:shd w:val="clear" w:fill="C9F3E9"/>
        </w:rPr>
        <w:t>7.</w:t>
      </w:r>
      <w:r>
        <w:rPr>
          <w:rFonts w:hint="eastAsia" w:ascii="宋体" w:hAnsi="宋体" w:eastAsia="宋体" w:cs="宋体"/>
          <w:b w:val="0"/>
          <w:i w:val="0"/>
          <w:caps w:val="0"/>
          <w:color w:val="494949"/>
          <w:spacing w:val="0"/>
          <w:sz w:val="21"/>
          <w:szCs w:val="21"/>
          <w:bdr w:val="none" w:color="auto" w:sz="0" w:space="0"/>
          <w:shd w:val="clear" w:fill="C9F3E9"/>
        </w:rPr>
        <w:t>可以同时标注</w:t>
      </w:r>
      <w:r>
        <w:rPr>
          <w:rFonts w:hint="eastAsia" w:ascii="宋体" w:hAnsi="宋体" w:eastAsia="宋体" w:cs="宋体"/>
          <w:b w:val="0"/>
          <w:i w:val="0"/>
          <w:caps w:val="0"/>
          <w:color w:val="3366FF"/>
          <w:spacing w:val="0"/>
          <w:sz w:val="21"/>
          <w:szCs w:val="21"/>
          <w:bdr w:val="none" w:color="auto" w:sz="0" w:space="0"/>
          <w:shd w:val="clear" w:fill="C9F3E9"/>
        </w:rPr>
        <w:t>@DiscriminatorValue</w:t>
      </w:r>
      <w:r>
        <w:rPr>
          <w:rFonts w:hint="eastAsia" w:ascii="宋体" w:hAnsi="宋体" w:eastAsia="宋体" w:cs="宋体"/>
          <w:b w:val="0"/>
          <w:i w:val="0"/>
          <w:caps w:val="0"/>
          <w:color w:val="494949"/>
          <w:spacing w:val="0"/>
          <w:sz w:val="21"/>
          <w:szCs w:val="21"/>
          <w:bdr w:val="none" w:color="auto" w:sz="0" w:space="0"/>
          <w:shd w:val="clear" w:fill="C9F3E9"/>
        </w:rPr>
        <w:t>注解，以设定实体子类的实体标识字段的值。该属性一般是在实体继承的时候使用的较多，但是在实体映射的时候可以不用设置。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9F3E9"/>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bdr w:val="none" w:color="auto" w:sz="0" w:space="0"/>
          <w:shd w:val="clear" w:fill="C9F3E9"/>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9F3E9"/>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Style w:val="4"/>
          <w:rFonts w:hint="eastAsia" w:ascii="宋体" w:hAnsi="宋体" w:eastAsia="宋体" w:cs="宋体"/>
          <w:b/>
          <w:i w:val="0"/>
          <w:caps w:val="0"/>
          <w:color w:val="494949"/>
          <w:spacing w:val="0"/>
          <w:sz w:val="21"/>
          <w:szCs w:val="21"/>
          <w:bdr w:val="none" w:color="auto" w:sz="0" w:space="0"/>
          <w:shd w:val="clear" w:fill="C9F3E9"/>
        </w:rPr>
        <w:t>8.</w:t>
      </w:r>
      <w:r>
        <w:rPr>
          <w:rFonts w:hint="eastAsia" w:ascii="宋体" w:hAnsi="宋体" w:eastAsia="宋体" w:cs="宋体"/>
          <w:b w:val="0"/>
          <w:i w:val="0"/>
          <w:caps w:val="0"/>
          <w:color w:val="494949"/>
          <w:spacing w:val="0"/>
          <w:sz w:val="21"/>
          <w:szCs w:val="21"/>
          <w:bdr w:val="none" w:color="auto" w:sz="0" w:space="0"/>
          <w:shd w:val="clear" w:fill="C9F3E9"/>
        </w:rPr>
        <w:t>比较实体继承与实体映射的</w:t>
      </w:r>
      <w:r>
        <w:rPr>
          <w:rStyle w:val="4"/>
          <w:rFonts w:hint="eastAsia" w:ascii="宋体" w:hAnsi="宋体" w:eastAsia="宋体" w:cs="宋体"/>
          <w:b/>
          <w:i w:val="0"/>
          <w:caps w:val="0"/>
          <w:color w:val="494949"/>
          <w:spacing w:val="0"/>
          <w:sz w:val="21"/>
          <w:szCs w:val="21"/>
          <w:bdr w:val="none" w:color="auto" w:sz="0" w:space="0"/>
          <w:shd w:val="clear" w:fill="C9F3E9"/>
        </w:rPr>
        <w:t>区别</w:t>
      </w:r>
      <w:r>
        <w:rPr>
          <w:rFonts w:hint="eastAsia" w:ascii="宋体" w:hAnsi="宋体" w:eastAsia="宋体" w:cs="宋体"/>
          <w:b w:val="0"/>
          <w:i w:val="0"/>
          <w:caps w:val="0"/>
          <w:color w:val="494949"/>
          <w:spacing w:val="0"/>
          <w:sz w:val="21"/>
          <w:szCs w:val="21"/>
          <w:bdr w:val="none" w:color="auto" w:sz="0" w:space="0"/>
          <w:shd w:val="clear" w:fill="C9F3E9"/>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9F3E9"/>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bdr w:val="none" w:color="auto" w:sz="0" w:space="0"/>
          <w:shd w:val="clear" w:fill="C9F3E9"/>
        </w:rPr>
        <w:t>实体继承的三种策略分别是：</w:t>
      </w:r>
      <w:r>
        <w:rPr>
          <w:rFonts w:hint="eastAsia" w:ascii="宋体" w:hAnsi="宋体" w:eastAsia="宋体" w:cs="宋体"/>
          <w:b w:val="0"/>
          <w:i w:val="0"/>
          <w:caps w:val="0"/>
          <w:color w:val="3366FF"/>
          <w:spacing w:val="0"/>
          <w:sz w:val="21"/>
          <w:szCs w:val="21"/>
          <w:bdr w:val="none" w:color="auto" w:sz="0" w:space="0"/>
          <w:shd w:val="clear" w:fill="C9F3E9"/>
        </w:rPr>
        <w:t>SINGLE_TABLE</w:t>
      </w:r>
      <w:r>
        <w:rPr>
          <w:rFonts w:hint="eastAsia" w:ascii="宋体" w:hAnsi="宋体" w:eastAsia="宋体" w:cs="宋体"/>
          <w:b w:val="0"/>
          <w:i w:val="0"/>
          <w:caps w:val="0"/>
          <w:color w:val="494949"/>
          <w:spacing w:val="0"/>
          <w:sz w:val="21"/>
          <w:szCs w:val="21"/>
          <w:bdr w:val="none" w:color="auto" w:sz="0" w:space="0"/>
          <w:shd w:val="clear" w:fill="C9F3E9"/>
        </w:rPr>
        <w:t>(所有继承的实体都保存在同一张数据库表中),</w:t>
      </w:r>
      <w:r>
        <w:rPr>
          <w:rFonts w:hint="eastAsia" w:ascii="宋体" w:hAnsi="宋体" w:eastAsia="宋体" w:cs="宋体"/>
          <w:b w:val="0"/>
          <w:i w:val="0"/>
          <w:caps w:val="0"/>
          <w:color w:val="3366FF"/>
          <w:spacing w:val="0"/>
          <w:sz w:val="21"/>
          <w:szCs w:val="21"/>
          <w:bdr w:val="none" w:color="auto" w:sz="0" w:space="0"/>
          <w:shd w:val="clear" w:fill="C9F3E9"/>
        </w:rPr>
        <w:t>JOINED</w:t>
      </w:r>
      <w:r>
        <w:rPr>
          <w:rFonts w:hint="eastAsia" w:ascii="宋体" w:hAnsi="宋体" w:eastAsia="宋体" w:cs="宋体"/>
          <w:b w:val="0"/>
          <w:i w:val="0"/>
          <w:caps w:val="0"/>
          <w:color w:val="494949"/>
          <w:spacing w:val="0"/>
          <w:sz w:val="21"/>
          <w:szCs w:val="21"/>
          <w:bdr w:val="none" w:color="auto" w:sz="0" w:space="0"/>
          <w:shd w:val="clear" w:fill="C9F3E9"/>
        </w:rPr>
        <w:t>(每个实体子类都将保存在一个单独的表中),</w:t>
      </w:r>
      <w:r>
        <w:rPr>
          <w:rFonts w:hint="eastAsia" w:ascii="宋体" w:hAnsi="宋体" w:eastAsia="宋体" w:cs="宋体"/>
          <w:b w:val="0"/>
          <w:i w:val="0"/>
          <w:caps w:val="0"/>
          <w:color w:val="3366FF"/>
          <w:spacing w:val="0"/>
          <w:sz w:val="21"/>
          <w:szCs w:val="21"/>
          <w:bdr w:val="none" w:color="auto" w:sz="0" w:space="0"/>
          <w:shd w:val="clear" w:fill="C9F3E9"/>
        </w:rPr>
        <w:t>TABLE_PER_CLASS</w:t>
      </w:r>
      <w:r>
        <w:rPr>
          <w:rFonts w:hint="eastAsia" w:ascii="宋体" w:hAnsi="宋体" w:eastAsia="宋体" w:cs="宋体"/>
          <w:b w:val="0"/>
          <w:i w:val="0"/>
          <w:caps w:val="0"/>
          <w:color w:val="494949"/>
          <w:spacing w:val="0"/>
          <w:sz w:val="21"/>
          <w:szCs w:val="21"/>
          <w:bdr w:val="none" w:color="auto" w:sz="0" w:space="0"/>
          <w:shd w:val="clear" w:fill="C9F3E9"/>
        </w:rPr>
        <w:t>(有继承关系的所有实体类都将保存在单独的表中)。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9F3E9"/>
        <w:wordWrap/>
        <w:spacing w:before="0" w:beforeAutospacing="0" w:after="75" w:afterAutospacing="0" w:line="315" w:lineRule="atLeast"/>
        <w:ind w:left="0" w:right="0" w:firstLine="0"/>
        <w:jc w:val="left"/>
        <w:rPr>
          <w:rFonts w:hint="eastAsia" w:ascii="宋体" w:hAnsi="宋体" w:eastAsia="宋体" w:cs="宋体"/>
          <w:b w:val="0"/>
          <w:i w:val="0"/>
          <w:caps w:val="0"/>
          <w:color w:val="494949"/>
          <w:spacing w:val="0"/>
          <w:sz w:val="21"/>
          <w:szCs w:val="21"/>
        </w:rPr>
      </w:pPr>
      <w:r>
        <w:rPr>
          <w:rFonts w:hint="eastAsia" w:ascii="宋体" w:hAnsi="宋体" w:eastAsia="宋体" w:cs="宋体"/>
          <w:b w:val="0"/>
          <w:i w:val="0"/>
          <w:caps w:val="0"/>
          <w:color w:val="494949"/>
          <w:spacing w:val="0"/>
          <w:sz w:val="21"/>
          <w:szCs w:val="21"/>
          <w:bdr w:val="none" w:color="auto" w:sz="0" w:space="0"/>
          <w:shd w:val="clear" w:fill="C9F3E9"/>
        </w:rPr>
        <w:t>实体映射最类似于JOINED实体继承方式，他也是将实体子类单独保存为一张表，但是两者最大的区别就在于：查询的时候JOINED使用的是多态查询，在查询父类时其所有实体子类的数据也将同时被查询出，因此查询时间和性能都将有影响。但是实体映射方式的数据库查询等同于没有实体继承关系的查询，也就是说，他仅在实体层体现出一种继承的关系却并没有在数据库中体现这样一种关系，他的操作都是独立的并且将不会影响到实体子类。</w:t>
      </w:r>
    </w:p>
    <w:p>
      <w:pPr>
        <w:rPr>
          <w:rFonts w:hint="eastAsi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AA7630"/>
    <w:rsid w:val="1E4A31FA"/>
    <w:rsid w:val="205E22AC"/>
    <w:rsid w:val="26B3597D"/>
    <w:rsid w:val="4B9D4A65"/>
    <w:rsid w:val="56E51D0E"/>
    <w:rsid w:val="66E12B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pw</dc:creator>
  <cp:lastModifiedBy>pw</cp:lastModifiedBy>
  <dcterms:modified xsi:type="dcterms:W3CDTF">2017-08-11T07:56:41Z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