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CB2" w:rsidRDefault="005E7448">
      <w:hyperlink r:id="rId4" w:history="1">
        <w:r w:rsidRPr="004F54B6">
          <w:rPr>
            <w:rStyle w:val="a3"/>
          </w:rPr>
          <w:t>https://www.cnblogs.com/xmphoenix/archive/2012/03/07/2383293.html</w:t>
        </w:r>
      </w:hyperlink>
    </w:p>
    <w:p w:rsidR="005E7448" w:rsidRDefault="005E7448"/>
    <w:p w:rsidR="005E7448" w:rsidRDefault="00816BF8">
      <w:r>
        <w:rPr>
          <w:rFonts w:ascii="Verdana" w:hAnsi="Verdana"/>
          <w:color w:val="000000"/>
          <w:sz w:val="20"/>
          <w:szCs w:val="20"/>
          <w:shd w:val="clear" w:color="auto" w:fill="FFFFFF"/>
        </w:rPr>
        <w:t>成为一名精通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程序设计的高级程序员一直是不少朋友孜孜以求的目标。根据中华英才网统计数据，北京地区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程序员月薪平均为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Windows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1.8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倍、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2.6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倍，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程序员年终奖金平均为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Windows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2.9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倍。同时数据显示，随着工作经验的增长，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Windows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程序员的收入差距还有扩大的趋势。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Denis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认为，要学好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环境下的编程，关键是要看对、选对、学会正确的书籍。可以说，如果你选对了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编程的经典书籍，配合你在程序设计工作中的刻苦钻研，成为一名精通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设计的高级程序员并非一件可望不可及的事情。但如果各位程序员朋友没有选对正确的书籍，则你的职业生涯之路就可能面临坎坷。今天，水煮鱼向各位朋友推荐的这些书，有的是资深老前辈们当初向水煮鱼的推荐，还有的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IBM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的内部培训指定参考书，它们都很值得各位朋友抽空认真一读。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为什么要学习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环境下的编程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是一个开放、灵活、跨平台的操作系统，上至庞大的数据中心，下至可放于掌心中的嵌入式设备，无处没有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的身影。更为重要的是，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是一个与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Unix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既一脉相承又与时俱进的系统。可以说，上世纪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70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年代学习的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Unix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知识和技巧，在今天仍然大有用武之地，这与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Windows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平台的开发形成了鲜明的对比。程序员不用担心今天微软出一个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.net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，明天又出一个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F#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，使得自己过去学习的成果付之东流。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上个星期，水煮鱼与一位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项目经理聊天过程中，这位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项目经理告诉水煮鱼，他们项目的利润非常高，急需具备一定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编程知识的程序员。他说：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其实我们对程序员的编程技巧要求也并非很高，这是可以在工作中培训和提高的，关键是很多程序员连基本的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编程思想都不了解，我怎么聘用他们呢？我们去大学招聘的时候，给本科应届生开出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8000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元的月薪，但是就是很难招到人。我拿一些经典书籍中一些经典例子来考他们，他们基本上都是一问三不知。其实，如果他们能回答上一半的问题，我还是很愿意考虑是否聘用他们的。而对于项目相关部分的专业知识，我们有专业的内部培训，并不担心这个问题，关键是看应聘者是否具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编程的基本思想。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”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水煮鱼认为，这位项目经理朋友提到的问题还是很有代表性的。其实很多程序员朋友，只要能掌握这些书中的基础知识，是很容易脱颖而出的。事实上，项目经理他们也都很忙，并没有空去自己设计高难度的面试题目，而是直接采用经典书籍中的经典例子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环境高级编程》（第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版），史蒂文斯著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UNIX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环境高级编程》，推荐指数：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★★★★★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在当当购买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|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在卓越购买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环境高级编程》是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Unix/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程序员案头必备的一本书籍。可以说，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程序员如果没有读过这本书，就好像基督教徒没有读过圣经一样，是很难让人理解的。这本书概括了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编程所需的一切理论框架、主要系统函数、多进程编程、乃至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网络通信。对于初学者，如果你能将《操作系统》这门课程结合着这本书来学习，试着用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程序实践《操作系统》这门书中讲的进程间通信、进程调度、进程同步等内容，相信这将是一个一举两得的事情。哦，忘了告诉大家，上次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CNN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采访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Google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总裁佩林的时候，水煮鱼看到佩林的书架上就有这本书的英文版，可见它真的是一本全球开发者必备的一本书。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《深入理解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内核》（第三版）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，博韦等著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《深入理解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内核》，推荐指数：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★★★★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在当当购买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|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在卓越购买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学习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，就要学习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的精华。而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的精华，则在于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的内核。《深入理解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内核》就是一本辅助学习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内核的经典书籍。有的初学者，在没有人指导的情况下，就钻入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Kernel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代码的海洋中埋头苦学，结果学了半天仍然是一头雾水。当然了，在大师指导下学习就不一样了。本书以最新的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2.6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版架构为基础，分门别类地向初学者介绍了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内核的架构、编程思想、以及功能模块。相信你在本书的指导下学习，对于你读懂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操作系统的精华部分，会取得事半功倍的效果。事实上，不少知名公司招聘的题目里面，很多就出自这本书，可见它真的是论述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内核的经典书籍。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设备驱动程序》，科波特著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设备驱动程序》，推荐指数：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★★★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在当当购买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|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在卓越购买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程序开发，高薪在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；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程序员，高薪在驱动开发。可以说，水煮鱼见过的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驱动程序员，薪水在万元以下的，一个都没有。普遍观点认为，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驱动开发很难学，这并不正确。初学者认为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驱动开发很难学，关键在于其没有选对正确的入门书籍。《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设备驱动程序》这本书，过去已经有多位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项目经理向水煮鱼推荐过，你要想学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编程，想挑战高薪职位，这本书读一读是很有必要的。当然，这本书不是一本针对初学者的书籍，初学者应首先学习前面提到的《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UNIX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环境高级编程》再看这本书，你才能真正的学懂学好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驱动开发。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《嵌入式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应用开发完全手册》，韦东山著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《嵌入式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应用开发完全手册》，推荐指数：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★★★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在当当购买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|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在卓越购买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要说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应用最广泛的地方，那一定是无处不在的嵌入式设备了，《嵌入式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应用开发完全手册》就是一本教会您怎样开发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嵌入式系统软件的一本好书。水煮鱼与本书作者韦东山老师曾有过一面之缘，当时韦老师正在写作这本书。这本书综合了常见的嵌入式开发经验技巧，以及常见的嵌入式系统应用，系统移植，调试及异常处理等，内容非常丰富，是中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领域难得的一本好书。嵌入式处理器种类繁多，韦老师着重讲了目前国内最常用的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系统，实用性很强，是国内嵌入式程序员不容错过的一本工具书。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《人月神话》（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周年中文纪念版），布鲁克斯著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《人月神话》，推荐指数：</w:t>
      </w:r>
      <w:r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★★★★★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在当当购买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|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在卓越购买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水煮鱼上面为大家推荐了几本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编程经典书籍，但要问编程的最终目的是什么，那一定还是要应用到实际项目中。做项目，那就一定离不开《人月神话》这本书。《人月神话》的作者布鲁克斯，是水煮鱼所在公司的超级大牛人，也是图灵奖的获得者。去年，他到中国访问的时候曾经表示，《人月神话》这本书，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缩了项目实践中的正反两方面经验，是项目经理和系统分析师必读的一本书。水煮鱼认为，各位年轻的朋友，最终还是会要管项目的，与其你临时再学习，还不如早点接触这方面的知识比较好。可以说，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的项目，对开发者的要求都很高，大家不要去跟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Windows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程序员学一些不好的习惯，特别是项目实施方面的一些不好的习惯，而应该深入体会大师的书籍。目前，《人月神话》的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周年纪念版已经上市了，有志于成为项目经理和产品经理的人，不应该错过这本做项目的圣经。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总结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古人云：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生而知之者，上也；学而知之者，次也；困而学之，又其次也；困而不学，民斯为下矣。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水煮鱼认为，正如古人所言，对于成功的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程序员，勤奋苦读的结果，将为您的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学习之路锦上添花。对于还没有入门的投资者，尽快熟读一两本入门的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书籍，对于你少走弯路是很重要的。对于已经进入项目，但还不能熟练掌握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Linux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开发的程序员，越早补习自己缺乏的东西，您将越早受益。对于基础薄弱，又拒绝学习的程序员，或许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民斯为下矣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就将是您惨淡的结局。</w:t>
      </w:r>
      <w:bookmarkStart w:id="0" w:name="_GoBack"/>
      <w:bookmarkEnd w:id="0"/>
    </w:p>
    <w:sectPr w:rsidR="005E7448" w:rsidSect="006025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30"/>
    <w:rsid w:val="00561E30"/>
    <w:rsid w:val="005E7448"/>
    <w:rsid w:val="00602589"/>
    <w:rsid w:val="00816BF8"/>
    <w:rsid w:val="00D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2F11B-6448-4414-8A20-D54CFB91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xmphoenix/archive/2012/03/07/238329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2018-05-07T07:44:00Z</dcterms:created>
  <dcterms:modified xsi:type="dcterms:W3CDTF">2018-05-07T07:45:00Z</dcterms:modified>
</cp:coreProperties>
</file>