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73D" w:rsidRDefault="0061039F">
      <w:hyperlink r:id="rId5" w:history="1">
        <w:r w:rsidRPr="00C42A47">
          <w:rPr>
            <w:rStyle w:val="a3"/>
          </w:rPr>
          <w:t>http://blog.csdn.net/otianshizairenjian/article/details/78970716</w:t>
        </w:r>
      </w:hyperlink>
    </w:p>
    <w:p w:rsidR="0061039F" w:rsidRDefault="0061039F"/>
    <w:p w:rsidR="00554604" w:rsidRDefault="00554604" w:rsidP="00554604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链接地址：https://www.cnblogs.com/zoe-mine/p/7056369.html</w:t>
      </w:r>
    </w:p>
    <w:p w:rsidR="00554604" w:rsidRDefault="00554604" w:rsidP="00554604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..........................................................</w:t>
      </w:r>
    </w:p>
    <w:p w:rsidR="00554604" w:rsidRDefault="00554604" w:rsidP="00554604">
      <w:pPr>
        <w:pStyle w:val="2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b w:val="0"/>
          <w:bCs w:val="0"/>
          <w:color w:val="454545"/>
          <w:sz w:val="52"/>
          <w:szCs w:val="52"/>
        </w:rPr>
      </w:pPr>
      <w:bookmarkStart w:id="0" w:name="t2"/>
      <w:bookmarkEnd w:id="0"/>
      <w:r>
        <w:rPr>
          <w:rFonts w:ascii="微软雅黑" w:eastAsia="微软雅黑" w:hAnsi="微软雅黑" w:hint="eastAsia"/>
          <w:b w:val="0"/>
          <w:bCs w:val="0"/>
          <w:color w:val="454545"/>
          <w:sz w:val="52"/>
          <w:szCs w:val="52"/>
        </w:rPr>
        <w:t>1. windows与Linux操作系统的不同</w:t>
      </w:r>
    </w:p>
    <w:p w:rsidR="00554604" w:rsidRDefault="00554604" w:rsidP="00554604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windows和Linux是目前来说最流行的两大操作系统，在基本设计概念上，进程、线程、寻址、内存管理等方面都是大同小异的，但是二者之间的程序不兼容，因为二者在系统功能上是不同的，提供的系统API也是不同的。</w:t>
      </w:r>
      <w:r>
        <w:rPr>
          <w:rFonts w:ascii="微软雅黑" w:eastAsia="微软雅黑" w:hAnsi="微软雅黑" w:hint="eastAsia"/>
          <w:color w:val="454545"/>
        </w:rPr>
        <w:br/>
        <w:t>  从最明显的几点来说：</w:t>
      </w:r>
    </w:p>
    <w:p w:rsidR="00554604" w:rsidRDefault="00554604" w:rsidP="00554604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可执行文件的格式，Windows采用的是PE的格式，要求以</w:t>
      </w:r>
      <w:r>
        <w:rPr>
          <w:rStyle w:val="a5"/>
          <w:rFonts w:ascii="微软雅黑" w:eastAsia="微软雅黑" w:hAnsi="微软雅黑" w:hint="eastAsia"/>
          <w:color w:val="454545"/>
        </w:rPr>
        <w:t>.exe</w:t>
      </w:r>
      <w:r>
        <w:rPr>
          <w:rFonts w:ascii="微软雅黑" w:eastAsia="微软雅黑" w:hAnsi="微软雅黑" w:hint="eastAsia"/>
          <w:color w:val="454545"/>
        </w:rPr>
        <w:t>为后缀名，而Linux使用的是 </w:t>
      </w:r>
      <w:r>
        <w:rPr>
          <w:rStyle w:val="a5"/>
          <w:rFonts w:ascii="微软雅黑" w:eastAsia="微软雅黑" w:hAnsi="微软雅黑" w:hint="eastAsia"/>
          <w:color w:val="454545"/>
        </w:rPr>
        <w:t>elf</w:t>
      </w:r>
      <w:r>
        <w:rPr>
          <w:rFonts w:ascii="微软雅黑" w:eastAsia="微软雅黑" w:hAnsi="微软雅黑" w:hint="eastAsia"/>
          <w:color w:val="454545"/>
        </w:rPr>
        <w:t> 的格式；</w:t>
      </w:r>
    </w:p>
    <w:p w:rsidR="00554604" w:rsidRDefault="00554604" w:rsidP="00554604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操作系统提供的系统API是不同的，如</w:t>
      </w:r>
      <w:r>
        <w:rPr>
          <w:rStyle w:val="a5"/>
          <w:rFonts w:ascii="微软雅黑" w:eastAsia="微软雅黑" w:hAnsi="微软雅黑" w:hint="eastAsia"/>
          <w:color w:val="454545"/>
        </w:rPr>
        <w:t>Windows使用CreateProcess()创建进程</w:t>
      </w:r>
      <w:r>
        <w:rPr>
          <w:rFonts w:ascii="微软雅黑" w:eastAsia="微软雅黑" w:hAnsi="微软雅黑" w:hint="eastAsia"/>
          <w:color w:val="454545"/>
        </w:rPr>
        <w:t>，而</w:t>
      </w:r>
      <w:r>
        <w:rPr>
          <w:rStyle w:val="a5"/>
          <w:rFonts w:ascii="微软雅黑" w:eastAsia="微软雅黑" w:hAnsi="微软雅黑" w:hint="eastAsia"/>
          <w:color w:val="454545"/>
        </w:rPr>
        <w:t>Linux使用fork()</w:t>
      </w:r>
      <w:r>
        <w:rPr>
          <w:rFonts w:ascii="微软雅黑" w:eastAsia="微软雅黑" w:hAnsi="微软雅黑" w:hint="eastAsia"/>
          <w:color w:val="454545"/>
        </w:rPr>
        <w:t>。</w:t>
      </w:r>
      <w:r>
        <w:rPr>
          <w:rFonts w:ascii="微软雅黑" w:eastAsia="微软雅黑" w:hAnsi="微软雅黑" w:hint="eastAsia"/>
          <w:color w:val="454545"/>
        </w:rPr>
        <w:br/>
        <w:t>所以想要在Windows环境下使用Linux的编译工具，也就是gcc/g++，我们需要</w:t>
      </w:r>
      <w:r>
        <w:rPr>
          <w:rStyle w:val="a5"/>
          <w:rFonts w:ascii="微软雅黑" w:eastAsia="微软雅黑" w:hAnsi="微软雅黑" w:hint="eastAsia"/>
          <w:color w:val="454545"/>
        </w:rPr>
        <w:t>一个中间的转换工具或者平台</w:t>
      </w:r>
      <w:r>
        <w:rPr>
          <w:rFonts w:ascii="微软雅黑" w:eastAsia="微软雅黑" w:hAnsi="微软雅黑" w:hint="eastAsia"/>
          <w:color w:val="454545"/>
        </w:rPr>
        <w:t>，这也就是MinGW和cygwin存在的原因。</w:t>
      </w:r>
    </w:p>
    <w:p w:rsidR="00554604" w:rsidRDefault="00554604" w:rsidP="00554604">
      <w:pPr>
        <w:pStyle w:val="2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b w:val="0"/>
          <w:bCs w:val="0"/>
          <w:color w:val="454545"/>
          <w:sz w:val="52"/>
          <w:szCs w:val="52"/>
        </w:rPr>
      </w:pPr>
      <w:bookmarkStart w:id="1" w:name="t3"/>
      <w:bookmarkEnd w:id="1"/>
      <w:r>
        <w:rPr>
          <w:rFonts w:ascii="微软雅黑" w:eastAsia="微软雅黑" w:hAnsi="微软雅黑" w:hint="eastAsia"/>
          <w:b w:val="0"/>
          <w:bCs w:val="0"/>
          <w:color w:val="454545"/>
          <w:sz w:val="52"/>
          <w:szCs w:val="52"/>
        </w:rPr>
        <w:t>2. 什么是 MinGW</w:t>
      </w:r>
    </w:p>
    <w:p w:rsidR="00554604" w:rsidRDefault="00554604" w:rsidP="00554604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微软雅黑" w:eastAsia="微软雅黑" w:hAnsi="微软雅黑" w:hint="eastAsia"/>
          <w:color w:val="454545"/>
          <w:sz w:val="24"/>
          <w:szCs w:val="24"/>
        </w:rPr>
      </w:pPr>
      <w:r>
        <w:rPr>
          <w:rFonts w:ascii="微软雅黑" w:eastAsia="微软雅黑" w:hAnsi="微软雅黑" w:hint="eastAsia"/>
          <w:color w:val="454545"/>
        </w:rPr>
        <w:lastRenderedPageBreak/>
        <w:t>MinGw全称 Minimalistic GNU for Windows，某种程度上可以看做是win版本下的GCC。Mingw有一个Msys的子项目，可以提供一些模拟Linux的shell和基本的Linux工具，Msys是一个辅助环境。</w:t>
      </w:r>
    </w:p>
    <w:p w:rsidR="00554604" w:rsidRDefault="00554604" w:rsidP="00554604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MinGw 有专门的Win32 API的头文件，来把代码中Linux方式的系统调用替换为对应的Windows下的调用方式，某种程度上可以称之为将Linux调用 翻译为 Windows调用。</w:t>
      </w:r>
    </w:p>
    <w:p w:rsidR="00554604" w:rsidRDefault="00554604" w:rsidP="00554604">
      <w:pPr>
        <w:pStyle w:val="2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b w:val="0"/>
          <w:bCs w:val="0"/>
          <w:color w:val="454545"/>
          <w:sz w:val="52"/>
          <w:szCs w:val="52"/>
        </w:rPr>
      </w:pPr>
      <w:bookmarkStart w:id="2" w:name="t4"/>
      <w:bookmarkEnd w:id="2"/>
      <w:r>
        <w:rPr>
          <w:rFonts w:ascii="微软雅黑" w:eastAsia="微软雅黑" w:hAnsi="微软雅黑" w:hint="eastAsia"/>
          <w:b w:val="0"/>
          <w:bCs w:val="0"/>
          <w:color w:val="454545"/>
          <w:sz w:val="52"/>
          <w:szCs w:val="52"/>
        </w:rPr>
        <w:t>3. 什么是 cygwin</w:t>
      </w:r>
    </w:p>
    <w:p w:rsidR="00554604" w:rsidRDefault="00554604" w:rsidP="00554604">
      <w:pPr>
        <w:widowControl/>
        <w:numPr>
          <w:ilvl w:val="0"/>
          <w:numId w:val="3"/>
        </w:numPr>
        <w:shd w:val="clear" w:color="auto" w:fill="FFFFFF"/>
        <w:ind w:left="600"/>
        <w:jc w:val="left"/>
        <w:rPr>
          <w:rFonts w:ascii="微软雅黑" w:eastAsia="微软雅黑" w:hAnsi="微软雅黑" w:hint="eastAsia"/>
          <w:color w:val="454545"/>
          <w:sz w:val="24"/>
          <w:szCs w:val="24"/>
        </w:rPr>
      </w:pPr>
      <w:r>
        <w:rPr>
          <w:rFonts w:ascii="微软雅黑" w:eastAsia="微软雅黑" w:hAnsi="微软雅黑" w:hint="eastAsia"/>
          <w:color w:val="454545"/>
        </w:rPr>
        <w:t>Cygwin 则是一个在Windows平台上运行的unix模拟环境，是cygnus solutions 公司开发的自由软件。Cygwin更像一个平台，模拟了Linux的接口，提供了运行在它上面的程序使用，提供了很多Linux环境下的GNU软件。</w:t>
      </w:r>
    </w:p>
    <w:p w:rsidR="00554604" w:rsidRDefault="00554604" w:rsidP="00554604">
      <w:pPr>
        <w:widowControl/>
        <w:numPr>
          <w:ilvl w:val="0"/>
          <w:numId w:val="3"/>
        </w:numPr>
        <w:shd w:val="clear" w:color="auto" w:fill="FFFFFF"/>
        <w:ind w:left="600"/>
        <w:jc w:val="left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Cygwin 通过Cygwin1.dll的文件实现操作系统API的转换，模拟了Linux的调用接口给程序，程序以Linux的方式调用系统API，但这个API的目标库是Cygwin1.dll，</w:t>
      </w:r>
      <w:r>
        <w:rPr>
          <w:rStyle w:val="a5"/>
          <w:rFonts w:ascii="微软雅黑" w:eastAsia="微软雅黑" w:hAnsi="微软雅黑" w:hint="eastAsia"/>
          <w:color w:val="454545"/>
        </w:rPr>
        <w:t>Cygwin1.dll再调用Windows对用的方式实现，再把结果返回给程序</w:t>
      </w:r>
      <w:r>
        <w:rPr>
          <w:rFonts w:ascii="微软雅黑" w:eastAsia="微软雅黑" w:hAnsi="微软雅黑" w:hint="eastAsia"/>
          <w:color w:val="454545"/>
        </w:rPr>
        <w:t>。</w:t>
      </w:r>
    </w:p>
    <w:p w:rsidR="00554604" w:rsidRDefault="00554604" w:rsidP="00554604">
      <w:pPr>
        <w:pStyle w:val="2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b w:val="0"/>
          <w:bCs w:val="0"/>
          <w:color w:val="454545"/>
          <w:sz w:val="52"/>
          <w:szCs w:val="52"/>
        </w:rPr>
      </w:pPr>
      <w:bookmarkStart w:id="3" w:name="t5"/>
      <w:bookmarkEnd w:id="3"/>
      <w:r>
        <w:rPr>
          <w:rFonts w:ascii="微软雅黑" w:eastAsia="微软雅黑" w:hAnsi="微软雅黑" w:hint="eastAsia"/>
          <w:b w:val="0"/>
          <w:bCs w:val="0"/>
          <w:color w:val="454545"/>
          <w:sz w:val="52"/>
          <w:szCs w:val="52"/>
        </w:rPr>
        <w:t>4. 两者的区别</w:t>
      </w:r>
    </w:p>
    <w:p w:rsidR="00554604" w:rsidRDefault="00554604" w:rsidP="00554604">
      <w:pPr>
        <w:widowControl/>
        <w:numPr>
          <w:ilvl w:val="0"/>
          <w:numId w:val="4"/>
        </w:numPr>
        <w:shd w:val="clear" w:color="auto" w:fill="FFFFFF"/>
        <w:ind w:left="600"/>
        <w:jc w:val="left"/>
        <w:rPr>
          <w:rFonts w:ascii="微软雅黑" w:eastAsia="微软雅黑" w:hAnsi="微软雅黑" w:hint="eastAsia"/>
          <w:color w:val="454545"/>
          <w:sz w:val="24"/>
          <w:szCs w:val="24"/>
        </w:rPr>
      </w:pPr>
      <w:r>
        <w:rPr>
          <w:rFonts w:ascii="微软雅黑" w:eastAsia="微软雅黑" w:hAnsi="微软雅黑" w:hint="eastAsia"/>
          <w:color w:val="454545"/>
        </w:rPr>
        <w:t>MinGW生成的程序，究其本质</w:t>
      </w:r>
      <w:r>
        <w:rPr>
          <w:rStyle w:val="a5"/>
          <w:rFonts w:ascii="微软雅黑" w:eastAsia="微软雅黑" w:hAnsi="微软雅黑" w:hint="eastAsia"/>
          <w:color w:val="454545"/>
        </w:rPr>
        <w:t>调用的是Kernel.32导出的标准Windows系统API</w:t>
      </w:r>
      <w:r>
        <w:rPr>
          <w:rFonts w:ascii="微软雅黑" w:eastAsia="微软雅黑" w:hAnsi="微软雅黑" w:hint="eastAsia"/>
          <w:color w:val="454545"/>
        </w:rPr>
        <w:t>，在windows下Mingw的编译性能会高一些，编译速度也会快一些。</w:t>
      </w:r>
    </w:p>
    <w:p w:rsidR="00554604" w:rsidRDefault="00554604" w:rsidP="00554604">
      <w:pPr>
        <w:widowControl/>
        <w:numPr>
          <w:ilvl w:val="0"/>
          <w:numId w:val="4"/>
        </w:numPr>
        <w:shd w:val="clear" w:color="auto" w:fill="FFFFFF"/>
        <w:ind w:left="600"/>
        <w:jc w:val="left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lastRenderedPageBreak/>
        <w:t>Cygwin更像一个平台，它</w:t>
      </w:r>
      <w:r>
        <w:rPr>
          <w:rStyle w:val="a5"/>
          <w:rFonts w:ascii="微软雅黑" w:eastAsia="微软雅黑" w:hAnsi="微软雅黑" w:hint="eastAsia"/>
          <w:color w:val="454545"/>
        </w:rPr>
        <w:t>相对完整地模拟了LInux</w:t>
      </w:r>
      <w:r>
        <w:rPr>
          <w:rFonts w:ascii="微软雅黑" w:eastAsia="微软雅黑" w:hAnsi="微软雅黑" w:hint="eastAsia"/>
          <w:color w:val="454545"/>
        </w:rPr>
        <w:t>，提供了一个接近2M的Cygwin1.dll的文件作为目标库，来模拟Linux系统的接口，但是相对来说编译的速度就要慢一些。如果想要在Windows上开发可以运行在LInux上的程序，应该选用Cygwin。</w:t>
      </w:r>
    </w:p>
    <w:p w:rsidR="00554604" w:rsidRDefault="00554604" w:rsidP="00554604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0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总的来说：</w:t>
      </w:r>
    </w:p>
    <w:p w:rsidR="00554604" w:rsidRDefault="00554604" w:rsidP="00554604">
      <w:pPr>
        <w:widowControl/>
        <w:numPr>
          <w:ilvl w:val="1"/>
          <w:numId w:val="4"/>
        </w:numPr>
        <w:shd w:val="clear" w:color="auto" w:fill="FFFFFF"/>
        <w:ind w:left="1200"/>
        <w:jc w:val="left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cygwin大，mingw小</w:t>
      </w:r>
    </w:p>
    <w:p w:rsidR="00554604" w:rsidRDefault="00554604" w:rsidP="00554604">
      <w:pPr>
        <w:widowControl/>
        <w:numPr>
          <w:ilvl w:val="1"/>
          <w:numId w:val="4"/>
        </w:numPr>
        <w:shd w:val="clear" w:color="auto" w:fill="FFFFFF"/>
        <w:ind w:left="1200"/>
        <w:jc w:val="left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cygwin编译后的exe需要cygwin1.dll作为支持，而mingw不需要就可以直接运行，因为有中间层所以cygwin慢，mingw快。</w:t>
      </w:r>
    </w:p>
    <w:p w:rsidR="00554604" w:rsidRDefault="00554604" w:rsidP="00554604">
      <w:pPr>
        <w:widowControl/>
        <w:numPr>
          <w:ilvl w:val="1"/>
          <w:numId w:val="4"/>
        </w:numPr>
        <w:shd w:val="clear" w:color="auto" w:fill="FFFFFF"/>
        <w:ind w:left="1200"/>
        <w:jc w:val="left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cygwin包含的内容更全面，能编译通过的linux源文件更多，mingw的min是minimalist所以能编译通过的更少。但，不是全部，就是说别指望你可以把任何为linux写的源代码在cygwin或mingw编译通过并运行。</w:t>
      </w:r>
    </w:p>
    <w:p w:rsidR="00554604" w:rsidRDefault="00554604" w:rsidP="00554604">
      <w:pPr>
        <w:pStyle w:val="2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b w:val="0"/>
          <w:bCs w:val="0"/>
          <w:color w:val="454545"/>
          <w:sz w:val="52"/>
          <w:szCs w:val="52"/>
        </w:rPr>
      </w:pPr>
      <w:bookmarkStart w:id="4" w:name="t6"/>
      <w:bookmarkEnd w:id="4"/>
      <w:r>
        <w:rPr>
          <w:rFonts w:ascii="微软雅黑" w:eastAsia="微软雅黑" w:hAnsi="微软雅黑" w:hint="eastAsia"/>
          <w:b w:val="0"/>
          <w:bCs w:val="0"/>
          <w:color w:val="454545"/>
          <w:sz w:val="52"/>
          <w:szCs w:val="52"/>
        </w:rPr>
        <w:t>5. MinGW、MinGw-w64、TDM-GCC</w:t>
      </w:r>
    </w:p>
    <w:p w:rsidR="00554604" w:rsidRDefault="00554604" w:rsidP="00554604">
      <w:pPr>
        <w:widowControl/>
        <w:numPr>
          <w:ilvl w:val="0"/>
          <w:numId w:val="5"/>
        </w:numPr>
        <w:shd w:val="clear" w:color="auto" w:fill="FFFFFF"/>
        <w:ind w:left="600"/>
        <w:jc w:val="left"/>
        <w:rPr>
          <w:rFonts w:ascii="微软雅黑" w:eastAsia="微软雅黑" w:hAnsi="微软雅黑" w:hint="eastAsia"/>
          <w:color w:val="454545"/>
          <w:sz w:val="24"/>
          <w:szCs w:val="24"/>
        </w:rPr>
      </w:pPr>
      <w:hyperlink r:id="rId6" w:tgtFrame="_blank" w:history="1">
        <w:r>
          <w:rPr>
            <w:rStyle w:val="a3"/>
            <w:rFonts w:ascii="微软雅黑" w:eastAsia="微软雅黑" w:hAnsi="微软雅黑" w:hint="eastAsia"/>
            <w:color w:val="CA0C16"/>
          </w:rPr>
          <w:t>MinGW</w:t>
        </w:r>
      </w:hyperlink>
      <w:r>
        <w:rPr>
          <w:rFonts w:ascii="微软雅黑" w:eastAsia="微软雅黑" w:hAnsi="微软雅黑" w:hint="eastAsia"/>
          <w:color w:val="454545"/>
        </w:rPr>
        <w:t>是最先出来的，但是当时只有32位系统，所以支持32位系统；</w:t>
      </w:r>
    </w:p>
    <w:p w:rsidR="00554604" w:rsidRDefault="00554604" w:rsidP="00554604">
      <w:pPr>
        <w:widowControl/>
        <w:numPr>
          <w:ilvl w:val="0"/>
          <w:numId w:val="5"/>
        </w:numPr>
        <w:shd w:val="clear" w:color="auto" w:fill="FFFFFF"/>
        <w:ind w:left="600"/>
        <w:jc w:val="left"/>
        <w:rPr>
          <w:rFonts w:ascii="微软雅黑" w:eastAsia="微软雅黑" w:hAnsi="微软雅黑" w:hint="eastAsia"/>
          <w:color w:val="454545"/>
        </w:rPr>
      </w:pPr>
      <w:hyperlink r:id="rId7" w:tgtFrame="_blank" w:history="1">
        <w:r>
          <w:rPr>
            <w:rStyle w:val="a3"/>
            <w:rFonts w:ascii="微软雅黑" w:eastAsia="微软雅黑" w:hAnsi="微软雅黑" w:hint="eastAsia"/>
            <w:color w:val="CA0C16"/>
          </w:rPr>
          <w:t>Mingw-w64</w:t>
        </w:r>
      </w:hyperlink>
      <w:r>
        <w:rPr>
          <w:rFonts w:ascii="微软雅黑" w:eastAsia="微软雅黑" w:hAnsi="微软雅黑" w:hint="eastAsia"/>
          <w:color w:val="454545"/>
        </w:rPr>
        <w:t> 既支持64位,也支持32位，也支持32位和64位的交叉编译；gcc官方支持Mingw-w64，所以更建议Mingw-w64.</w:t>
      </w:r>
    </w:p>
    <w:p w:rsidR="00554604" w:rsidRDefault="00554604" w:rsidP="00554604">
      <w:pPr>
        <w:widowControl/>
        <w:numPr>
          <w:ilvl w:val="0"/>
          <w:numId w:val="5"/>
        </w:numPr>
        <w:shd w:val="clear" w:color="auto" w:fill="FFFFFF"/>
        <w:ind w:left="600"/>
        <w:jc w:val="left"/>
        <w:rPr>
          <w:rFonts w:ascii="微软雅黑" w:eastAsia="微软雅黑" w:hAnsi="微软雅黑" w:hint="eastAsia"/>
          <w:color w:val="454545"/>
        </w:rPr>
      </w:pPr>
      <w:hyperlink r:id="rId8" w:tgtFrame="_blank" w:history="1">
        <w:r>
          <w:rPr>
            <w:rStyle w:val="a3"/>
            <w:rFonts w:ascii="微软雅黑" w:eastAsia="微软雅黑" w:hAnsi="微软雅黑" w:hint="eastAsia"/>
            <w:color w:val="CA0C16"/>
          </w:rPr>
          <w:t>TDM-GCC</w:t>
        </w:r>
      </w:hyperlink>
      <w:r>
        <w:rPr>
          <w:rFonts w:ascii="微软雅黑" w:eastAsia="微软雅黑" w:hAnsi="微软雅黑" w:hint="eastAsia"/>
          <w:color w:val="454545"/>
        </w:rPr>
        <w:t>： 32位的用的是Mingw，64位用的是MinGW64.</w:t>
      </w:r>
    </w:p>
    <w:p w:rsidR="00554604" w:rsidRDefault="00554604" w:rsidP="00554604">
      <w:pPr>
        <w:widowControl/>
        <w:numPr>
          <w:ilvl w:val="0"/>
          <w:numId w:val="5"/>
        </w:numPr>
        <w:shd w:val="clear" w:color="auto" w:fill="FFFFFF"/>
        <w:ind w:left="600"/>
        <w:jc w:val="left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此外还有一个IDE，CodeBlock，使用 起来相对简单，具有较强的跨平台性，比较适合不习惯使用命令行的新手。</w:t>
      </w:r>
    </w:p>
    <w:p w:rsidR="00554604" w:rsidRDefault="00554604" w:rsidP="00554604">
      <w:pPr>
        <w:pStyle w:val="2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b w:val="0"/>
          <w:bCs w:val="0"/>
          <w:color w:val="454545"/>
          <w:sz w:val="52"/>
          <w:szCs w:val="52"/>
        </w:rPr>
      </w:pPr>
      <w:bookmarkStart w:id="5" w:name="t7"/>
      <w:bookmarkEnd w:id="5"/>
      <w:r>
        <w:rPr>
          <w:rFonts w:ascii="微软雅黑" w:eastAsia="微软雅黑" w:hAnsi="微软雅黑" w:hint="eastAsia"/>
          <w:b w:val="0"/>
          <w:bCs w:val="0"/>
          <w:color w:val="454545"/>
          <w:sz w:val="52"/>
          <w:szCs w:val="52"/>
        </w:rPr>
        <w:lastRenderedPageBreak/>
        <w:t>6. 总结</w:t>
      </w:r>
    </w:p>
    <w:p w:rsidR="00554604" w:rsidRDefault="00554604" w:rsidP="00554604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事实上，cygwin/gcc和Mingw都是为了gcc可以在windows下使用的编译环境，可以方便进行一些类Linux环境下的编程。但是两种平台不管是哪一种，Linux程序都不能直接运行在Windows下的，需要对程序进行重新编译，同时建议重要的源码还是应该在真正的Linux环境下进行编译。</w:t>
      </w:r>
    </w:p>
    <w:p w:rsidR="00554604" w:rsidRDefault="00554604" w:rsidP="00554604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基于执行速度还有大小的原因，我倾向于在Windows下选择使用MinGW64.</w:t>
      </w:r>
    </w:p>
    <w:p w:rsidR="00554604" w:rsidRDefault="00554604" w:rsidP="00554604">
      <w:pPr>
        <w:pStyle w:val="2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b w:val="0"/>
          <w:bCs w:val="0"/>
          <w:color w:val="454545"/>
          <w:sz w:val="52"/>
          <w:szCs w:val="52"/>
        </w:rPr>
      </w:pPr>
      <w:bookmarkStart w:id="6" w:name="t8"/>
      <w:bookmarkEnd w:id="6"/>
      <w:r>
        <w:rPr>
          <w:rFonts w:ascii="微软雅黑" w:eastAsia="微软雅黑" w:hAnsi="微软雅黑" w:hint="eastAsia"/>
          <w:b w:val="0"/>
          <w:bCs w:val="0"/>
          <w:color w:val="454545"/>
          <w:sz w:val="52"/>
          <w:szCs w:val="52"/>
        </w:rPr>
        <w:t>附；Mingw-w64的环境搭建</w:t>
      </w:r>
    </w:p>
    <w:p w:rsidR="00554604" w:rsidRDefault="00554604" w:rsidP="00554604">
      <w:pPr>
        <w:widowControl/>
        <w:numPr>
          <w:ilvl w:val="0"/>
          <w:numId w:val="6"/>
        </w:numPr>
        <w:shd w:val="clear" w:color="auto" w:fill="FFFFFF"/>
        <w:ind w:left="600"/>
        <w:jc w:val="left"/>
        <w:rPr>
          <w:rFonts w:ascii="微软雅黑" w:eastAsia="微软雅黑" w:hAnsi="微软雅黑" w:hint="eastAsia"/>
          <w:color w:val="454545"/>
          <w:sz w:val="24"/>
          <w:szCs w:val="24"/>
        </w:rPr>
      </w:pPr>
      <w:r>
        <w:rPr>
          <w:rFonts w:ascii="微软雅黑" w:eastAsia="微软雅黑" w:hAnsi="微软雅黑" w:hint="eastAsia"/>
          <w:color w:val="454545"/>
        </w:rPr>
        <w:t>下载安装包，并安装，注意安装时的一些setting 参数。</w:t>
      </w:r>
    </w:p>
    <w:p w:rsidR="00554604" w:rsidRDefault="00554604" w:rsidP="00554604">
      <w:pPr>
        <w:widowControl/>
        <w:numPr>
          <w:ilvl w:val="0"/>
          <w:numId w:val="6"/>
        </w:numPr>
        <w:shd w:val="clear" w:color="auto" w:fill="FFFFFF"/>
        <w:ind w:left="600"/>
        <w:jc w:val="left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配置环境变量：环境变量输入安装的地址 ..\Mingw64\bin。</w:t>
      </w:r>
    </w:p>
    <w:p w:rsidR="00554604" w:rsidRDefault="00554604" w:rsidP="00554604">
      <w:pPr>
        <w:widowControl/>
        <w:numPr>
          <w:ilvl w:val="0"/>
          <w:numId w:val="6"/>
        </w:numPr>
        <w:shd w:val="clear" w:color="auto" w:fill="FFFFFF"/>
        <w:ind w:left="600"/>
        <w:jc w:val="left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验证配置是否成功：打开cmd命令行，输入gcc -v。</w:t>
      </w:r>
    </w:p>
    <w:p w:rsidR="00554604" w:rsidRDefault="00554604" w:rsidP="00554604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</w:p>
    <w:p w:rsidR="00554604" w:rsidRDefault="00554604" w:rsidP="00554604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同步简书：http://www.jianshu.com/u/4d807172fac7</w:t>
      </w:r>
    </w:p>
    <w:p w:rsidR="0061039F" w:rsidRPr="00554604" w:rsidRDefault="0061039F">
      <w:bookmarkStart w:id="7" w:name="_GoBack"/>
      <w:bookmarkEnd w:id="7"/>
    </w:p>
    <w:sectPr w:rsidR="0061039F" w:rsidRPr="00554604" w:rsidSect="0077526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F7289"/>
    <w:multiLevelType w:val="multilevel"/>
    <w:tmpl w:val="6DC69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6C139B4"/>
    <w:multiLevelType w:val="multilevel"/>
    <w:tmpl w:val="FA2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6C8759C"/>
    <w:multiLevelType w:val="multilevel"/>
    <w:tmpl w:val="77B6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8CA0E41"/>
    <w:multiLevelType w:val="multilevel"/>
    <w:tmpl w:val="20E67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3A0046D"/>
    <w:multiLevelType w:val="multilevel"/>
    <w:tmpl w:val="CEF07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4693ACD"/>
    <w:multiLevelType w:val="multilevel"/>
    <w:tmpl w:val="330CA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BC4"/>
    <w:rsid w:val="00554604"/>
    <w:rsid w:val="0061039F"/>
    <w:rsid w:val="0077526A"/>
    <w:rsid w:val="00806BC4"/>
    <w:rsid w:val="00E00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18720E-6D51-45C0-A786-B839764D3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5460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039F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554604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5546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5546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2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417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dm-gcc.tdragon.net/downloa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ingw-w64.org/doku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ingw.org/" TargetMode="External"/><Relationship Id="rId5" Type="http://schemas.openxmlformats.org/officeDocument/2006/relationships/hyperlink" Target="http://blog.csdn.net/otianshizairenjian/article/details/7897071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341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11</cp:revision>
  <dcterms:created xsi:type="dcterms:W3CDTF">2018-01-10T09:55:00Z</dcterms:created>
  <dcterms:modified xsi:type="dcterms:W3CDTF">2018-01-10T09:56:00Z</dcterms:modified>
</cp:coreProperties>
</file>