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RTDB与FES接口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消息上报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FES给RTDB上报从设备、系统采集到的监控数据。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FES上报的DI消息数据内容：消息类型、通道号、点号、标签、值、时间戳。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数据项含义如下：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16位无符号整数。本消息的内容类型。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16位无符号整数。FES与RTDB之间的连接标号。ISCS系统内唯一。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32位无符号整数。DI数据点的标号。通道内唯一（DI与AI单独编号）。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字符串。DI数据点对应的字符串标记。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32位整数。DI点的值。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64位无符号整数。DI数据点的采样时间，UTC时间戳（精度毫秒）。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单比特DI点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DI点对应一个比特位，FES把DI点对应的比特位的值截取出来上报给RTDB。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多比特DI点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DI点对应多个比特位（两比特位、三比特位等），FES有两种方式上报DI消息给RTDB：按分量上报和按合成值上报。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按分量上报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FES把DI点对应的每一个比特位当做一个DI分量点，分别上报给RTDB。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按合成值上报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FES把DI对应的多个比特位作为一个值上报给RTDB。值合成方法是把多个比特位作为一个整数，例如两比特位合成（见表1-1-2）。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表1-1-2两比特合成</w:t>
      </w:r>
    </w:p>
    <w:tbl>
      <w:tblPr>
        <w:tblStyle w:val="13"/>
        <w:tblW w:w="2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1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比特1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比特0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FES上报的AI消息数据内容：消息类型、通道号、点号、标签、值、时间戳。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数据项含义如下：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16位无符号整数。本消息的内容类型。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16位无符号整数。FES与RTDB之间的连接标号。ISCS系统内唯一。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32位无符号整数。AI数据点的标号。通道内唯一（DI与AI单独编号）。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字符串。AI数据点对应的字符串标记。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32位浮点数。AI点的值。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64位无符号整数。AI数据点的采样时间，UTC时间戳（精度毫秒）。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FES把AI点（对应多个比特位）的值作为一个值上报给RTDB。AI点定义例子见表1-2-1。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表1-2-1 AI点定义</w:t>
      </w:r>
    </w:p>
    <w:tbl>
      <w:tblPr>
        <w:tblStyle w:val="13"/>
        <w:tblW w:w="45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95"/>
        <w:gridCol w:w="109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信号描述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PLC地址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点类型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标签/点号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10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%R00501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</w:t>
            </w:r>
          </w:p>
        </w:tc>
        <w:tc>
          <w:tcPr>
            <w:tcW w:w="10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%R00503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13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FES上报的SOE消息内容：消息类型、通道号、点号、标签、值、时间、时间戳。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数据项含义如下：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16位无符号整数。本消息的内容类型。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16位无符号整数。FES与RTDB之间的连接标号。ISCS系统内唯一。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32位无符号整数。SOE对应的数据点（DI/AI）的标号。通道内唯一（DI与AI单独编号）。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字符串。SOE对应的数据点（DI/AI）的字符串标记。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字符串。SOE的值。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字符串。SOE的时标。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64位无符号整数。SOE的采样时间，UTC时间戳（精度毫秒）。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FES把一个SOE作为一个消息上报给RTDB。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FES上报的报警消息内容：消息类型、通道号、点号、标签、值、报警描述、时间戳。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数据项含义如下：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16位无符号整数。本消息的内容类型。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16位无符号整数。FES与RTDB之间的连接标号。ISCS系统内唯一。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32位无符号整数。报警对应的数据点（DI/AI）的标号。通道内唯一（DI与AI单独编号）。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字符串。报警对应的数据点（DI/AI）的字符串标记。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字符串。导致报警的值。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字符串。报警描述信息。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64位无符号整数。报警产生的时间，UTC时间戳（精度毫秒）。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FES把一条报警作为一条消息上报给RTDB。</w:t>
      </w:r>
    </w:p>
    <w:p>
      <w:pPr>
        <w:pStyle w:val="3"/>
        <w:ind w:left="575" w:hanging="575"/>
        <w:rPr>
          <w:rFonts w:hint="eastAsia"/>
          <w:b/>
          <w:color w:val="auto"/>
          <w:lang w:val="en-US" w:eastAsia="zh-CN"/>
        </w:rPr>
      </w:pPr>
      <w:r>
        <w:rPr>
          <w:rFonts w:hint="default"/>
          <w:b/>
          <w:color w:val="auto"/>
          <w:lang w:eastAsia="zh-CN"/>
        </w:rPr>
        <w:t>ATS列车位置</w:t>
      </w:r>
      <w:bookmarkStart w:id="0" w:name="_GoBack"/>
      <w:bookmarkEnd w:id="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数据定义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FES上报的列车位置信息消息内容：消息类型、通道号、列车位置消息、时间戳。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数据项含义如下：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16位无符号整数。本消息的内容类型。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16位无符号整数。FES与RTDB之间的连接标号。ISCS系统内唯一。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列车位置消息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二进制数据块。从ATS系统获取的消息包。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64位无符号整数。报警产生的时间，UTC时间戳（精度毫秒）。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数据上报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列车位置是从ATS获取的特定格式的消息，FES对该消息不做解析处理，直接上报给RTDB，由ATS业务服务进行处理。</w:t>
      </w:r>
    </w:p>
    <w:p>
      <w:pPr>
        <w:pStyle w:val="3"/>
        <w:ind w:left="575" w:hanging="575"/>
        <w:rPr>
          <w:rFonts w:hint="eastAsia"/>
          <w:b/>
          <w:color w:val="auto"/>
          <w:lang w:val="en-US" w:eastAsia="zh-CN"/>
        </w:rPr>
      </w:pPr>
      <w:r>
        <w:rPr>
          <w:rFonts w:hint="default"/>
          <w:b/>
          <w:color w:val="auto"/>
          <w:lang w:eastAsia="zh-CN"/>
        </w:rPr>
        <w:t>ATS列车运行时刻表（计划表、实际时刻表）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color w:val="auto"/>
          <w:lang w:eastAsia="zh-CN"/>
        </w:rPr>
        <w:t>特殊处理（ATS业务模块）。车什么时间到达那个站、几点几分离开哪个站以及其它。</w:t>
      </w:r>
    </w:p>
    <w:p>
      <w:pPr>
        <w:pStyle w:val="3"/>
        <w:ind w:left="575" w:hanging="575"/>
        <w:rPr>
          <w:rFonts w:hint="eastAsia"/>
          <w:b/>
          <w:color w:val="auto"/>
          <w:lang w:val="en-US" w:eastAsia="zh-CN"/>
        </w:rPr>
      </w:pPr>
      <w:r>
        <w:rPr>
          <w:rFonts w:hint="default"/>
          <w:b/>
          <w:color w:val="auto"/>
          <w:lang w:eastAsia="zh-CN"/>
        </w:rPr>
        <w:t>时间表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特殊处理（时间表业务模块）。从PLC下载指定的时间表，上传模式ID、时间。</w:t>
      </w:r>
    </w:p>
    <w:p>
      <w:pPr>
        <w:pStyle w:val="3"/>
        <w:ind w:left="575" w:hanging="575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是否还有其它内容向需要上报？？？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指令下发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DO下发的数据内容：控制类型、值（HMI）、点号、通道号。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AO下发的数据内容：控制类型、值（HMI）、点号、值位数（8/16/32比特）、通道号。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PA指令下发的数据内容：控制类型、车站列表、PA参数（？）、通道号。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PA收到指令后会反馈一个成功失败反馈数据，需要返回给HMI。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组合指令，车站多个（每个车站有区域即设备，有多个），操作一样（预录值的发ID，文字的发内容）。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PIS指令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PIS指令下发的数据内容：控制类型、车站列表、PIS参数（？）、通道号。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同PA。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时间表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时间表</w:t>
      </w:r>
      <w:r>
        <w:rPr>
          <w:rFonts w:hint="eastAsia"/>
          <w:lang w:val="en-US" w:eastAsia="zh-CN"/>
        </w:rPr>
        <w:t>指令下发内容：控制类型、车站列表、</w:t>
      </w:r>
      <w:r>
        <w:rPr>
          <w:rFonts w:hint="default"/>
          <w:lang w:eastAsia="zh-CN"/>
        </w:rPr>
        <w:t>时间表</w:t>
      </w:r>
      <w:r>
        <w:rPr>
          <w:rFonts w:hint="eastAsia"/>
          <w:lang w:val="en-US" w:eastAsia="zh-CN"/>
        </w:rPr>
        <w:t>参数（？）、通道号。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模式号、时间、版本号、序号。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CCTV指令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CCTV指令下发内容：控制类型、车站列表、CCTV参数（？）、通道号。</w:t>
      </w:r>
    </w:p>
    <w:p>
      <w:pPr>
        <w:pStyle w:val="3"/>
        <w:ind w:left="575" w:hanging="575"/>
        <w:rPr>
          <w:rFonts w:hint="eastAsia"/>
          <w:b/>
          <w:color w:val="FF0000"/>
          <w:lang w:val="en-US" w:eastAsia="zh-CN"/>
        </w:rPr>
      </w:pPr>
      <w:r>
        <w:rPr>
          <w:rFonts w:hint="default"/>
          <w:b/>
          <w:color w:val="FF0000"/>
          <w:lang w:eastAsia="zh-CN"/>
        </w:rPr>
        <w:t>转发数据</w:t>
      </w:r>
    </w:p>
    <w:p>
      <w:pPr>
        <w:rPr>
          <w:rFonts w:hint="default"/>
          <w:b/>
          <w:color w:val="FF0000"/>
          <w:lang w:eastAsia="zh-CN"/>
        </w:rPr>
      </w:pPr>
      <w:r>
        <w:rPr>
          <w:rFonts w:hint="default"/>
          <w:b/>
          <w:color w:val="FF0000"/>
          <w:lang w:eastAsia="zh-CN"/>
        </w:rPr>
        <w:t>方式一，FES自己主动读。</w:t>
      </w:r>
    </w:p>
    <w:p>
      <w:pPr>
        <w:rPr>
          <w:rFonts w:hint="default"/>
          <w:b/>
          <w:color w:val="FF0000"/>
          <w:lang w:eastAsia="zh-CN"/>
        </w:rPr>
      </w:pPr>
      <w:r>
        <w:rPr>
          <w:rFonts w:hint="default"/>
          <w:b/>
          <w:color w:val="FF0000"/>
          <w:lang w:eastAsia="zh-CN"/>
        </w:rPr>
        <w:t>方式二，上层应用自己推送给FES。</w:t>
      </w:r>
    </w:p>
    <w:p>
      <w:pPr>
        <w:rPr>
          <w:rFonts w:hint="default"/>
          <w:b/>
          <w:color w:val="FF0000"/>
          <w:lang w:eastAsia="zh-CN"/>
        </w:rPr>
      </w:pPr>
    </w:p>
    <w:p>
      <w:pPr>
        <w:rPr>
          <w:rFonts w:hint="eastAsia"/>
          <w:b/>
          <w:color w:val="FF0000"/>
          <w:lang w:eastAsia="zh-CN"/>
        </w:rPr>
      </w:pPr>
      <w:r>
        <w:rPr>
          <w:rFonts w:hint="default"/>
          <w:b/>
          <w:color w:val="FF0000"/>
          <w:lang w:eastAsia="zh-CN"/>
        </w:rPr>
        <w:t>暂定FES方式一，FES自己主动读取转发。</w:t>
      </w:r>
    </w:p>
    <w:p>
      <w:pPr>
        <w:pStyle w:val="3"/>
        <w:ind w:left="575" w:hanging="575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是否由其它类型指令需要下发？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Sans Serif">
    <w:altName w:val="Microsoft 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38640"/>
    <w:multiLevelType w:val="singleLevel"/>
    <w:tmpl w:val="BA8386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2E30B5"/>
    <w:multiLevelType w:val="multilevel"/>
    <w:tmpl w:val="F62E30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6"/>
    <w:rsid w:val="007E6C86"/>
    <w:rsid w:val="018F0A51"/>
    <w:rsid w:val="018F6AC7"/>
    <w:rsid w:val="01FB6963"/>
    <w:rsid w:val="02CD2ECD"/>
    <w:rsid w:val="02E1533E"/>
    <w:rsid w:val="030536C4"/>
    <w:rsid w:val="030B2193"/>
    <w:rsid w:val="03E26033"/>
    <w:rsid w:val="03E848DA"/>
    <w:rsid w:val="04EB516D"/>
    <w:rsid w:val="073123C0"/>
    <w:rsid w:val="087D4233"/>
    <w:rsid w:val="08B659F0"/>
    <w:rsid w:val="0C006C4C"/>
    <w:rsid w:val="0CCA2D2E"/>
    <w:rsid w:val="0E712701"/>
    <w:rsid w:val="0E886608"/>
    <w:rsid w:val="0F25538F"/>
    <w:rsid w:val="0F775B67"/>
    <w:rsid w:val="10C22C2A"/>
    <w:rsid w:val="11E2520E"/>
    <w:rsid w:val="11F721B2"/>
    <w:rsid w:val="12F66E1C"/>
    <w:rsid w:val="153B760E"/>
    <w:rsid w:val="156068F5"/>
    <w:rsid w:val="15F30FF2"/>
    <w:rsid w:val="1BAD2CE8"/>
    <w:rsid w:val="1C150B5D"/>
    <w:rsid w:val="1C8C4B19"/>
    <w:rsid w:val="1CA66C4E"/>
    <w:rsid w:val="1D4E72EC"/>
    <w:rsid w:val="1D5F1BEF"/>
    <w:rsid w:val="1D67778E"/>
    <w:rsid w:val="1DFB7DA5"/>
    <w:rsid w:val="1E03616B"/>
    <w:rsid w:val="1E56495E"/>
    <w:rsid w:val="23270474"/>
    <w:rsid w:val="26767136"/>
    <w:rsid w:val="274A2824"/>
    <w:rsid w:val="27F209B5"/>
    <w:rsid w:val="28B23FC0"/>
    <w:rsid w:val="299A1C85"/>
    <w:rsid w:val="2A0723AC"/>
    <w:rsid w:val="2A1B71ED"/>
    <w:rsid w:val="2A536D10"/>
    <w:rsid w:val="2C143E9A"/>
    <w:rsid w:val="2D934BDC"/>
    <w:rsid w:val="2DEBDBE7"/>
    <w:rsid w:val="2F7F65D3"/>
    <w:rsid w:val="2FA9559F"/>
    <w:rsid w:val="303517DF"/>
    <w:rsid w:val="31930ECC"/>
    <w:rsid w:val="320A4B3A"/>
    <w:rsid w:val="327218EE"/>
    <w:rsid w:val="38E045E4"/>
    <w:rsid w:val="39D11FE2"/>
    <w:rsid w:val="3B863225"/>
    <w:rsid w:val="3C132920"/>
    <w:rsid w:val="3D545B6D"/>
    <w:rsid w:val="3E0D468F"/>
    <w:rsid w:val="3FDF424C"/>
    <w:rsid w:val="43D11CBA"/>
    <w:rsid w:val="447619E6"/>
    <w:rsid w:val="460A41EA"/>
    <w:rsid w:val="470D5690"/>
    <w:rsid w:val="48402698"/>
    <w:rsid w:val="4A4B7149"/>
    <w:rsid w:val="4B1159B0"/>
    <w:rsid w:val="4B6F4900"/>
    <w:rsid w:val="4BDAF9D6"/>
    <w:rsid w:val="4C0A7179"/>
    <w:rsid w:val="4C9D5ACE"/>
    <w:rsid w:val="4CB04860"/>
    <w:rsid w:val="4DCD56A7"/>
    <w:rsid w:val="4EBD7BED"/>
    <w:rsid w:val="4F172587"/>
    <w:rsid w:val="4F9B7682"/>
    <w:rsid w:val="4FBF1E34"/>
    <w:rsid w:val="50A100E9"/>
    <w:rsid w:val="50AA774E"/>
    <w:rsid w:val="5168551D"/>
    <w:rsid w:val="51B31160"/>
    <w:rsid w:val="51CB776D"/>
    <w:rsid w:val="54F00C6F"/>
    <w:rsid w:val="55D562D3"/>
    <w:rsid w:val="56196D97"/>
    <w:rsid w:val="570E18CC"/>
    <w:rsid w:val="57DE0E22"/>
    <w:rsid w:val="581B1289"/>
    <w:rsid w:val="58455A8D"/>
    <w:rsid w:val="5A8E65BE"/>
    <w:rsid w:val="5D770C45"/>
    <w:rsid w:val="5EFE3060"/>
    <w:rsid w:val="61790E7F"/>
    <w:rsid w:val="61CC4CC7"/>
    <w:rsid w:val="645D5CB7"/>
    <w:rsid w:val="662B546E"/>
    <w:rsid w:val="66DD20F3"/>
    <w:rsid w:val="67177D01"/>
    <w:rsid w:val="672B2F96"/>
    <w:rsid w:val="682376D5"/>
    <w:rsid w:val="692E1F46"/>
    <w:rsid w:val="699257C7"/>
    <w:rsid w:val="6AC77702"/>
    <w:rsid w:val="6BED6A7F"/>
    <w:rsid w:val="6BF55A3A"/>
    <w:rsid w:val="6C8D0065"/>
    <w:rsid w:val="6F8C525D"/>
    <w:rsid w:val="6FBE4DC7"/>
    <w:rsid w:val="70A65B08"/>
    <w:rsid w:val="70DE5B11"/>
    <w:rsid w:val="7106007E"/>
    <w:rsid w:val="72293460"/>
    <w:rsid w:val="72505A0A"/>
    <w:rsid w:val="7409054B"/>
    <w:rsid w:val="752E5C3F"/>
    <w:rsid w:val="75F70B57"/>
    <w:rsid w:val="76844A5D"/>
    <w:rsid w:val="77C03CFA"/>
    <w:rsid w:val="78DA21E5"/>
    <w:rsid w:val="79073667"/>
    <w:rsid w:val="798B4DD7"/>
    <w:rsid w:val="7AAA28A5"/>
    <w:rsid w:val="7B70044C"/>
    <w:rsid w:val="7B9A3A0C"/>
    <w:rsid w:val="7BCF3C55"/>
    <w:rsid w:val="7F142185"/>
    <w:rsid w:val="7FDF82CA"/>
    <w:rsid w:val="7FFFCFFA"/>
    <w:rsid w:val="CABE6F37"/>
    <w:rsid w:val="D5FBFF04"/>
    <w:rsid w:val="ED4F9308"/>
    <w:rsid w:val="EFFFFD93"/>
    <w:rsid w:val="F7BF481A"/>
    <w:rsid w:val="FBDCEFCB"/>
    <w:rsid w:val="FEBF8979"/>
    <w:rsid w:val="FEFD5E3C"/>
    <w:rsid w:val="FFDA8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2018-01-29T18:12:00Z</dcterms:created>
  <dc:creator>文第</dc:creator>
  <cp:lastModifiedBy>冯达(Boris)</cp:lastModifiedBy>
  <dcterms:modified xsi:type="dcterms:W3CDTF">2018-02-02T08:17:08Z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