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rFonts w:hint="eastAsia"/>
          <w:b/>
          <w:sz w:val="52"/>
          <w:szCs w:val="52"/>
        </w:rPr>
      </w:pPr>
    </w:p>
    <w:p>
      <w:pPr>
        <w:pStyle w:val="16"/>
        <w:jc w:val="center"/>
        <w:rPr>
          <w:b/>
          <w:sz w:val="52"/>
          <w:szCs w:val="52"/>
        </w:rPr>
      </w:pPr>
    </w:p>
    <w:p>
      <w:pPr>
        <w:pStyle w:val="16"/>
        <w:jc w:val="center"/>
        <w:rPr>
          <w:b/>
          <w:sz w:val="52"/>
          <w:szCs w:val="52"/>
        </w:rPr>
      </w:pPr>
    </w:p>
    <w:p>
      <w:pPr>
        <w:pStyle w:val="16"/>
        <w:jc w:val="center"/>
        <w:rPr>
          <w:b/>
          <w:sz w:val="52"/>
          <w:szCs w:val="52"/>
        </w:rPr>
      </w:pPr>
      <w:r>
        <w:rPr>
          <w:rFonts w:hint="eastAsia"/>
          <w:b/>
          <w:sz w:val="52"/>
          <w:szCs w:val="52"/>
        </w:rPr>
        <w:t>【项目名称】</w:t>
      </w:r>
    </w:p>
    <w:p>
      <w:pPr>
        <w:pStyle w:val="16"/>
        <w:jc w:val="center"/>
        <w:rPr>
          <w:b/>
          <w:bCs/>
          <w:sz w:val="52"/>
        </w:rPr>
      </w:pPr>
      <w:r>
        <w:rPr>
          <w:rFonts w:hint="eastAsia"/>
          <w:b/>
          <w:bCs/>
          <w:sz w:val="52"/>
        </w:rPr>
        <w:t>概要设计说明书</w:t>
      </w:r>
    </w:p>
    <w:p>
      <w:pPr>
        <w:pStyle w:val="16"/>
        <w:jc w:val="center"/>
        <w:rPr>
          <w:rFonts w:ascii="黑体" w:eastAsia="黑体"/>
          <w:b/>
          <w:sz w:val="44"/>
          <w:szCs w:val="44"/>
        </w:rPr>
      </w:pPr>
    </w:p>
    <w:p>
      <w:pPr>
        <w:pStyle w:val="16"/>
        <w:jc w:val="center"/>
        <w:rPr>
          <w:rFonts w:ascii="黑体" w:eastAsia="黑体"/>
          <w:b/>
          <w:sz w:val="44"/>
          <w:szCs w:val="44"/>
        </w:rPr>
      </w:pPr>
    </w:p>
    <w:tbl>
      <w:tblPr>
        <w:tblStyle w:val="33"/>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pStyle w:val="12"/>
              <w:spacing w:before="100" w:beforeAutospacing="1" w:after="100" w:afterAutospacing="1"/>
              <w:jc w:val="left"/>
              <w:rPr>
                <w:rFonts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ascii="宋体" w:hAnsi="宋体"/>
              </w:rPr>
            </w:pPr>
            <w:r>
              <w:rPr>
                <w:rFonts w:hint="eastAsia" w:ascii="宋体" w:hAnsi="宋体"/>
              </w:rPr>
              <w:t>V1.0</w:t>
            </w:r>
          </w:p>
        </w:tc>
        <w:tc>
          <w:tcPr>
            <w:tcW w:w="1734" w:type="dxa"/>
            <w:vAlign w:val="center"/>
          </w:tcPr>
          <w:p>
            <w:pPr>
              <w:pStyle w:val="12"/>
              <w:spacing w:before="100" w:beforeAutospacing="1" w:after="100" w:afterAutospacing="1"/>
              <w:jc w:val="left"/>
              <w:rPr>
                <w:rFonts w:ascii="宋体" w:hAnsi="宋体"/>
              </w:rPr>
            </w:pPr>
            <w:r>
              <w:rPr>
                <w:rFonts w:hint="eastAsia" w:ascii="宋体" w:hAnsi="宋体"/>
              </w:rPr>
              <w:t>文档编号：</w:t>
            </w:r>
          </w:p>
        </w:tc>
        <w:tc>
          <w:tcPr>
            <w:tcW w:w="1972" w:type="dxa"/>
            <w:vAlign w:val="center"/>
          </w:tcPr>
          <w:p>
            <w:pPr>
              <w:jc w:val="left"/>
              <w:rPr>
                <w:rFonts w:ascii="宋体" w:hAnsi="宋体"/>
                <w:bCs/>
                <w:szCs w:val="21"/>
              </w:rPr>
            </w:pPr>
            <w:r>
              <w:rPr>
                <w:rFonts w:hint="eastAsia" w:ascii="宋体" w:hAnsi="宋体"/>
                <w:bCs/>
                <w:szCs w:val="21"/>
              </w:rPr>
              <w:t>NG_TS_TEMP_SDS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spacing w:before="100" w:beforeAutospacing="1" w:after="100" w:afterAutospacing="1"/>
              <w:jc w:val="left"/>
              <w:rPr>
                <w:rFonts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ascii="宋体" w:hAnsi="宋体"/>
              </w:rPr>
            </w:pPr>
            <w:r>
              <w:rPr>
                <w:rFonts w:hint="eastAsia" w:ascii="宋体" w:hAnsi="宋体"/>
              </w:rPr>
              <w:t>专业系统部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spacing w:before="100" w:beforeAutospacing="1" w:after="100" w:afterAutospacing="1"/>
              <w:jc w:val="left"/>
              <w:rPr>
                <w:rFonts w:ascii="宋体" w:hAnsi="宋体"/>
              </w:rPr>
            </w:pPr>
            <w:r>
              <w:rPr>
                <w:rFonts w:hint="eastAsia" w:ascii="宋体" w:hAnsi="宋体"/>
              </w:rPr>
              <w:t>编写人：</w:t>
            </w:r>
          </w:p>
        </w:tc>
        <w:tc>
          <w:tcPr>
            <w:tcW w:w="2107" w:type="dxa"/>
            <w:vAlign w:val="center"/>
          </w:tcPr>
          <w:p>
            <w:pPr>
              <w:spacing w:before="100" w:beforeAutospacing="1" w:after="100" w:afterAutospacing="1"/>
              <w:jc w:val="left"/>
              <w:rPr>
                <w:rFonts w:ascii="宋体" w:hAnsi="宋体"/>
              </w:rPr>
            </w:pPr>
          </w:p>
        </w:tc>
        <w:tc>
          <w:tcPr>
            <w:tcW w:w="1734" w:type="dxa"/>
            <w:vAlign w:val="center"/>
          </w:tcPr>
          <w:p>
            <w:pPr>
              <w:spacing w:before="100" w:beforeAutospacing="1" w:after="100" w:afterAutospacing="1"/>
              <w:jc w:val="left"/>
              <w:rPr>
                <w:rFonts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ascii="宋体" w:hAnsi="宋体"/>
              </w:rPr>
            </w:pPr>
            <w:r>
              <w:rPr>
                <w:rFonts w:hint="eastAsia" w:ascii="宋体" w:hAnsi="宋体"/>
              </w:rPr>
              <w:t>2017-09-20</w:t>
            </w:r>
          </w:p>
        </w:tc>
      </w:tr>
    </w:tbl>
    <w:p>
      <w:pPr>
        <w:jc w:val="center"/>
      </w:pPr>
    </w:p>
    <w:p>
      <w:pPr>
        <w:jc w:val="center"/>
      </w:pPr>
    </w:p>
    <w:p>
      <w:pPr>
        <w:jc w:val="center"/>
      </w:pPr>
    </w:p>
    <w:p>
      <w:pPr>
        <w:jc w:val="center"/>
      </w:pPr>
    </w:p>
    <w:p>
      <w:pPr>
        <w:jc w:val="center"/>
      </w:pPr>
    </w:p>
    <w:p>
      <w:pPr>
        <w:jc w:val="center"/>
      </w:pPr>
    </w:p>
    <w:p>
      <w:pPr>
        <w:jc w:val="center"/>
      </w:pPr>
    </w:p>
    <w:p>
      <w:pPr>
        <w:pStyle w:val="41"/>
        <w:rPr>
          <w:rFonts w:ascii="宋体" w:hAnsi="宋体" w:eastAsia="宋体"/>
          <w:b/>
          <w:sz w:val="28"/>
          <w:szCs w:val="28"/>
        </w:rPr>
      </w:pPr>
      <w:r>
        <w:rPr>
          <w:rFonts w:hint="eastAsia" w:ascii="宋体" w:hAnsi="宋体" w:eastAsia="宋体"/>
          <w:b/>
          <w:sz w:val="28"/>
          <w:szCs w:val="28"/>
        </w:rPr>
        <w:t>版权信息</w:t>
      </w:r>
    </w:p>
    <w:p>
      <w:pPr>
        <w:jc w:val="center"/>
      </w:pPr>
      <w:r>
        <w:t>本文件涉及之信息，属</w:t>
      </w:r>
      <w:r>
        <w:rPr>
          <w:rFonts w:hint="eastAsia"/>
        </w:rPr>
        <w:t>南京轨道交通系统工程有限公司</w:t>
      </w:r>
      <w:r>
        <w:t>所有。</w:t>
      </w:r>
    </w:p>
    <w:p>
      <w:pPr>
        <w:ind w:left="-420" w:leftChars="-200"/>
        <w:jc w:val="center"/>
      </w:pPr>
      <w:r>
        <w:t>未经</w:t>
      </w:r>
      <w:r>
        <w:rPr>
          <w:rFonts w:hint="eastAsia"/>
        </w:rPr>
        <w:t>南京轨道交通系统工程有限公司</w:t>
      </w:r>
      <w:r>
        <w:t>允许，文件中的任何部分都不能以任何形式向第三方散发。</w:t>
      </w:r>
    </w:p>
    <w:p>
      <w:pPr>
        <w:jc w:val="center"/>
      </w:pPr>
      <w:r>
        <w:rPr>
          <w:rFonts w:hint="eastAsia"/>
        </w:rPr>
        <w:t>网址：</w:t>
      </w:r>
      <w:r>
        <w:t>http://www.nanjingrail.com/</w:t>
      </w:r>
    </w:p>
    <w:p>
      <w:pPr>
        <w:pStyle w:val="22"/>
        <w:spacing w:line="360" w:lineRule="auto"/>
        <w:jc w:val="center"/>
      </w:pPr>
    </w:p>
    <w:p>
      <w:pPr>
        <w:jc w:val="center"/>
      </w:pPr>
    </w:p>
    <w:p>
      <w:pPr>
        <w:jc w:val="center"/>
      </w:pPr>
    </w:p>
    <w:p>
      <w:pPr>
        <w:jc w:val="center"/>
      </w:pPr>
    </w:p>
    <w:p>
      <w:pPr>
        <w:jc w:val="center"/>
      </w:pPr>
    </w:p>
    <w:p>
      <w:pPr>
        <w:jc w:val="center"/>
      </w:pPr>
    </w:p>
    <w:p>
      <w:pPr>
        <w:jc w:val="center"/>
      </w:pPr>
    </w:p>
    <w:p>
      <w:pPr>
        <w:jc w:val="center"/>
      </w:pPr>
    </w:p>
    <w:p>
      <w:pPr>
        <w:rPr>
          <w:b/>
          <w:sz w:val="28"/>
          <w:szCs w:val="28"/>
        </w:rPr>
      </w:pPr>
      <w:r>
        <w:rPr>
          <w:rFonts w:hint="eastAsia"/>
          <w:b/>
          <w:sz w:val="28"/>
          <w:szCs w:val="28"/>
        </w:rPr>
        <w:t>文档修订记录</w:t>
      </w:r>
    </w:p>
    <w:tbl>
      <w:tblPr>
        <w:tblStyle w:val="33"/>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266"/>
        <w:gridCol w:w="946"/>
        <w:gridCol w:w="945"/>
        <w:gridCol w:w="715"/>
        <w:gridCol w:w="1280"/>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shd w:val="pct10" w:color="auto" w:fill="auto"/>
            <w:vAlign w:val="center"/>
          </w:tcPr>
          <w:p>
            <w:pPr>
              <w:jc w:val="center"/>
              <w:rPr>
                <w:b/>
                <w:color w:val="000000"/>
              </w:rPr>
            </w:pPr>
            <w:r>
              <w:rPr>
                <w:rFonts w:hint="eastAsia"/>
                <w:b/>
                <w:color w:val="000000"/>
              </w:rPr>
              <w:t>版本号</w:t>
            </w:r>
          </w:p>
        </w:tc>
        <w:tc>
          <w:tcPr>
            <w:tcW w:w="1266" w:type="dxa"/>
            <w:shd w:val="pct10" w:color="auto" w:fill="auto"/>
            <w:vAlign w:val="center"/>
          </w:tcPr>
          <w:p>
            <w:pPr>
              <w:jc w:val="center"/>
              <w:rPr>
                <w:b/>
                <w:color w:val="000000"/>
              </w:rPr>
            </w:pPr>
            <w:r>
              <w:rPr>
                <w:rFonts w:hint="eastAsia"/>
                <w:b/>
                <w:color w:val="000000"/>
              </w:rPr>
              <w:t>修订日期</w:t>
            </w:r>
          </w:p>
        </w:tc>
        <w:tc>
          <w:tcPr>
            <w:tcW w:w="946" w:type="dxa"/>
            <w:shd w:val="pct10" w:color="auto" w:fill="auto"/>
            <w:vAlign w:val="center"/>
          </w:tcPr>
          <w:p>
            <w:pPr>
              <w:jc w:val="center"/>
              <w:rPr>
                <w:b/>
                <w:color w:val="000000"/>
              </w:rPr>
            </w:pPr>
            <w:r>
              <w:rPr>
                <w:rFonts w:hint="eastAsia"/>
                <w:b/>
                <w:color w:val="000000"/>
              </w:rPr>
              <w:t>修订人</w:t>
            </w:r>
          </w:p>
        </w:tc>
        <w:tc>
          <w:tcPr>
            <w:tcW w:w="945" w:type="dxa"/>
            <w:shd w:val="pct10" w:color="auto" w:fill="auto"/>
            <w:vAlign w:val="center"/>
          </w:tcPr>
          <w:p>
            <w:pPr>
              <w:jc w:val="center"/>
              <w:rPr>
                <w:b/>
                <w:color w:val="000000"/>
              </w:rPr>
            </w:pPr>
            <w:r>
              <w:rPr>
                <w:rFonts w:hint="eastAsia"/>
                <w:b/>
                <w:color w:val="000000"/>
              </w:rPr>
              <w:t>修订说明</w:t>
            </w:r>
          </w:p>
        </w:tc>
        <w:tc>
          <w:tcPr>
            <w:tcW w:w="715" w:type="dxa"/>
            <w:shd w:val="pct10" w:color="auto" w:fill="auto"/>
            <w:vAlign w:val="center"/>
          </w:tcPr>
          <w:p>
            <w:pPr>
              <w:jc w:val="center"/>
              <w:rPr>
                <w:b/>
                <w:color w:val="000000"/>
              </w:rPr>
            </w:pPr>
            <w:r>
              <w:rPr>
                <w:rFonts w:hint="eastAsia"/>
                <w:b/>
                <w:color w:val="000000"/>
              </w:rPr>
              <w:t>修订状态</w:t>
            </w:r>
          </w:p>
        </w:tc>
        <w:tc>
          <w:tcPr>
            <w:tcW w:w="1280" w:type="dxa"/>
            <w:shd w:val="pct10" w:color="auto" w:fill="auto"/>
            <w:vAlign w:val="center"/>
          </w:tcPr>
          <w:p>
            <w:pPr>
              <w:jc w:val="center"/>
              <w:rPr>
                <w:b/>
                <w:color w:val="000000"/>
              </w:rPr>
            </w:pPr>
            <w:r>
              <w:rPr>
                <w:rFonts w:hint="eastAsia"/>
                <w:b/>
                <w:color w:val="000000"/>
              </w:rPr>
              <w:t>审核日期</w:t>
            </w:r>
          </w:p>
        </w:tc>
        <w:tc>
          <w:tcPr>
            <w:tcW w:w="1155" w:type="dxa"/>
            <w:shd w:val="pct10" w:color="auto" w:fill="auto"/>
            <w:vAlign w:val="center"/>
          </w:tcPr>
          <w:p>
            <w:pPr>
              <w:jc w:val="center"/>
              <w:rPr>
                <w:b/>
                <w:color w:val="000000"/>
              </w:rPr>
            </w:pPr>
            <w:r>
              <w:rPr>
                <w:rFonts w:hint="eastAsia"/>
                <w:b/>
                <w:color w:val="000000"/>
              </w:rPr>
              <w:t>审核人</w:t>
            </w:r>
          </w:p>
        </w:tc>
        <w:tc>
          <w:tcPr>
            <w:tcW w:w="955" w:type="dxa"/>
            <w:shd w:val="pct10" w:color="auto" w:fill="auto"/>
            <w:vAlign w:val="center"/>
          </w:tcPr>
          <w:p>
            <w:pPr>
              <w:jc w:val="center"/>
              <w:rPr>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color w:val="000000"/>
              </w:rPr>
            </w:pPr>
            <w:r>
              <w:rPr>
                <w:rFonts w:hint="eastAsia"/>
                <w:color w:val="000000"/>
              </w:rPr>
              <w:t>V1.0</w:t>
            </w:r>
          </w:p>
        </w:tc>
        <w:tc>
          <w:tcPr>
            <w:tcW w:w="1266" w:type="dxa"/>
          </w:tcPr>
          <w:p>
            <w:pPr>
              <w:jc w:val="center"/>
              <w:rPr>
                <w:color w:val="000000"/>
              </w:rPr>
            </w:pPr>
            <w:r>
              <w:rPr>
                <w:rFonts w:hint="eastAsia" w:ascii="宋体" w:hAnsi="宋体"/>
              </w:rPr>
              <w:t>2017-12-28</w:t>
            </w:r>
          </w:p>
        </w:tc>
        <w:tc>
          <w:tcPr>
            <w:tcW w:w="946" w:type="dxa"/>
          </w:tcPr>
          <w:p>
            <w:pPr>
              <w:jc w:val="center"/>
              <w:rPr>
                <w:color w:val="000000"/>
              </w:rPr>
            </w:pPr>
          </w:p>
        </w:tc>
        <w:tc>
          <w:tcPr>
            <w:tcW w:w="945" w:type="dxa"/>
          </w:tcPr>
          <w:p>
            <w:pPr>
              <w:jc w:val="center"/>
              <w:rPr>
                <w:color w:val="000000"/>
              </w:rPr>
            </w:pPr>
            <w:r>
              <w:rPr>
                <w:rFonts w:hint="eastAsia"/>
                <w:color w:val="000000"/>
              </w:rPr>
              <w:t>正式版</w:t>
            </w:r>
          </w:p>
        </w:tc>
        <w:tc>
          <w:tcPr>
            <w:tcW w:w="715" w:type="dxa"/>
          </w:tcPr>
          <w:p>
            <w:pPr>
              <w:rPr>
                <w:color w:val="000000"/>
              </w:rPr>
            </w:pPr>
            <w:r>
              <w:rPr>
                <w:rFonts w:hint="eastAsia"/>
                <w:color w:val="000000"/>
              </w:rPr>
              <w:t>A</w:t>
            </w:r>
          </w:p>
        </w:tc>
        <w:tc>
          <w:tcPr>
            <w:tcW w:w="1280" w:type="dxa"/>
          </w:tcPr>
          <w:p>
            <w:pPr>
              <w:jc w:val="center"/>
              <w:rPr>
                <w:color w:val="000000"/>
              </w:rPr>
            </w:pPr>
          </w:p>
        </w:tc>
        <w:tc>
          <w:tcPr>
            <w:tcW w:w="1155" w:type="dxa"/>
          </w:tcPr>
          <w:p>
            <w:pPr>
              <w:jc w:val="center"/>
              <w:rPr>
                <w:color w:val="000000"/>
              </w:rPr>
            </w:pPr>
          </w:p>
        </w:tc>
        <w:tc>
          <w:tcPr>
            <w:tcW w:w="955" w:type="dxa"/>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bl>
    <w:p>
      <w:pPr>
        <w:spacing w:afterLines="50"/>
        <w:rPr>
          <w:rFonts w:hAnsi="宋体"/>
        </w:rPr>
      </w:pPr>
      <w:r>
        <w:rPr>
          <w:rFonts w:hint="eastAsia"/>
          <w:color w:val="000000"/>
        </w:rPr>
        <w:t>修订</w:t>
      </w:r>
      <w:r>
        <w:rPr>
          <w:rFonts w:hint="eastAsia" w:hAnsi="宋体"/>
        </w:rPr>
        <w:t>状态：A--增加，M--修改，D--删除</w:t>
      </w:r>
    </w:p>
    <w:p>
      <w:pPr>
        <w:spacing w:afterLines="50"/>
        <w:rPr>
          <w:rFonts w:hAnsi="宋体"/>
        </w:rPr>
      </w:pPr>
      <w:r>
        <w:rPr>
          <w:rFonts w:hint="eastAsia" w:hAnsi="宋体"/>
        </w:rPr>
        <w:t>日期格式：</w:t>
      </w:r>
      <w:r>
        <w:rPr>
          <w:rFonts w:ascii="宋体" w:hAnsi="宋体"/>
        </w:rPr>
        <w:t>YYYY-MM-DD</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宋体" w:hAnsi="宋体"/>
          <w:b/>
          <w:kern w:val="22"/>
          <w:szCs w:val="28"/>
        </w:rPr>
      </w:pPr>
      <w:r>
        <w:rPr>
          <w:rFonts w:ascii="宋体" w:hAnsi="宋体"/>
          <w:szCs w:val="28"/>
        </w:rPr>
        <w:br w:type="page"/>
      </w:r>
      <w:r>
        <w:rPr>
          <w:rFonts w:hint="eastAsia" w:ascii="宋体" w:hAnsi="宋体"/>
          <w:b/>
          <w:szCs w:val="28"/>
        </w:rPr>
        <w:t>目　录</w:t>
      </w:r>
    </w:p>
    <w:p>
      <w:pPr>
        <w:pStyle w:val="21"/>
        <w:spacing w:after="0" w:line="320" w:lineRule="exact"/>
        <w:rPr>
          <w:rFonts w:ascii="Calibri" w:hAnsi="Calibri"/>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r>
        <w:fldChar w:fldCharType="begin"/>
      </w:r>
      <w:r>
        <w:instrText xml:space="preserve"> HYPERLINK \l "_Toc287377107" </w:instrText>
      </w:r>
      <w:r>
        <w:fldChar w:fldCharType="separate"/>
      </w:r>
      <w:r>
        <w:rPr>
          <w:rStyle w:val="32"/>
          <w:rFonts w:eastAsia="仿宋_GB2312"/>
          <w:b w:val="0"/>
        </w:rPr>
        <w:t>1.</w:t>
      </w:r>
      <w:r>
        <w:rPr>
          <w:rFonts w:ascii="Calibri" w:hAnsi="Calibri"/>
          <w:szCs w:val="22"/>
        </w:rPr>
        <w:tab/>
      </w:r>
      <w:r>
        <w:rPr>
          <w:rStyle w:val="32"/>
          <w:rFonts w:hint="eastAsia"/>
          <w:b w:val="0"/>
        </w:rPr>
        <w:t>引言</w:t>
      </w:r>
      <w:r>
        <w:tab/>
      </w:r>
      <w:r>
        <w:fldChar w:fldCharType="begin"/>
      </w:r>
      <w:r>
        <w:instrText xml:space="preserve"> PAGEREF _Toc287377107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"_Toc287377108" </w:instrText>
      </w:r>
      <w:r>
        <w:fldChar w:fldCharType="separate"/>
      </w:r>
      <w:r>
        <w:rPr>
          <w:rStyle w:val="32"/>
        </w:rPr>
        <w:t>1.1.</w:t>
      </w:r>
      <w:r>
        <w:rPr>
          <w:rFonts w:ascii="Calibri" w:hAnsi="Calibri"/>
          <w:szCs w:val="22"/>
        </w:rPr>
        <w:tab/>
      </w:r>
      <w:r>
        <w:rPr>
          <w:rStyle w:val="32"/>
          <w:rFonts w:hint="eastAsia"/>
        </w:rPr>
        <w:t>编写目的</w:t>
      </w:r>
      <w:r>
        <w:tab/>
      </w:r>
      <w:r>
        <w:fldChar w:fldCharType="begin"/>
      </w:r>
      <w:r>
        <w:instrText xml:space="preserve"> PAGEREF _Toc287377108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"_Toc287377109" </w:instrText>
      </w:r>
      <w:r>
        <w:fldChar w:fldCharType="separate"/>
      </w:r>
      <w:r>
        <w:rPr>
          <w:rStyle w:val="32"/>
        </w:rPr>
        <w:t>1.2.</w:t>
      </w:r>
      <w:r>
        <w:rPr>
          <w:rFonts w:ascii="Calibri" w:hAnsi="Calibri"/>
          <w:szCs w:val="22"/>
        </w:rPr>
        <w:tab/>
      </w:r>
      <w:r>
        <w:rPr>
          <w:rStyle w:val="32"/>
          <w:rFonts w:hint="eastAsia"/>
        </w:rPr>
        <w:t>背景</w:t>
      </w:r>
      <w:r>
        <w:tab/>
      </w:r>
      <w:r>
        <w:fldChar w:fldCharType="begin"/>
      </w:r>
      <w:r>
        <w:instrText xml:space="preserve"> PAGEREF _Toc287377109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"_Toc287377110" </w:instrText>
      </w:r>
      <w:r>
        <w:fldChar w:fldCharType="separate"/>
      </w:r>
      <w:r>
        <w:rPr>
          <w:rStyle w:val="32"/>
        </w:rPr>
        <w:t>1.3.</w:t>
      </w:r>
      <w:r>
        <w:rPr>
          <w:rFonts w:ascii="Calibri" w:hAnsi="Calibri"/>
          <w:szCs w:val="22"/>
        </w:rPr>
        <w:tab/>
      </w:r>
      <w:r>
        <w:rPr>
          <w:rStyle w:val="32"/>
          <w:rFonts w:hint="eastAsia"/>
        </w:rPr>
        <w:t>术语</w:t>
      </w:r>
      <w:r>
        <w:tab/>
      </w:r>
      <w:r>
        <w:fldChar w:fldCharType="begin"/>
      </w:r>
      <w:r>
        <w:instrText xml:space="preserve"> PAGEREF _Toc287377110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"_Toc287377111" </w:instrText>
      </w:r>
      <w:r>
        <w:fldChar w:fldCharType="separate"/>
      </w:r>
      <w:r>
        <w:rPr>
          <w:rStyle w:val="32"/>
        </w:rPr>
        <w:t>1.4.</w:t>
      </w:r>
      <w:r>
        <w:rPr>
          <w:rFonts w:ascii="Calibri" w:hAnsi="Calibri"/>
          <w:szCs w:val="22"/>
        </w:rPr>
        <w:tab/>
      </w:r>
      <w:r>
        <w:rPr>
          <w:rStyle w:val="32"/>
          <w:rFonts w:hint="eastAsia"/>
        </w:rPr>
        <w:t>预期读者与阅读建议</w:t>
      </w:r>
      <w:r>
        <w:tab/>
      </w:r>
      <w:r>
        <w:fldChar w:fldCharType="begin"/>
      </w:r>
      <w:r>
        <w:instrText xml:space="preserve"> PAGEREF _Toc287377111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"_Toc287377112" </w:instrText>
      </w:r>
      <w:r>
        <w:fldChar w:fldCharType="separate"/>
      </w:r>
      <w:r>
        <w:rPr>
          <w:rStyle w:val="32"/>
        </w:rPr>
        <w:t>1.5.</w:t>
      </w:r>
      <w:r>
        <w:rPr>
          <w:rFonts w:ascii="Calibri" w:hAnsi="Calibri"/>
          <w:szCs w:val="22"/>
        </w:rPr>
        <w:tab/>
      </w:r>
      <w:r>
        <w:rPr>
          <w:rStyle w:val="32"/>
          <w:rFonts w:hint="eastAsia"/>
        </w:rPr>
        <w:t>参考资料</w:t>
      </w:r>
      <w:r>
        <w:tab/>
      </w:r>
      <w:r>
        <w:fldChar w:fldCharType="begin"/>
      </w:r>
      <w:r>
        <w:instrText xml:space="preserve"> PAGEREF _Toc287377112 \h </w:instrText>
      </w:r>
      <w:r>
        <w:fldChar w:fldCharType="separate"/>
      </w:r>
      <w:r>
        <w:t>1</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"_Toc287377113" </w:instrText>
      </w:r>
      <w:r>
        <w:fldChar w:fldCharType="separate"/>
      </w:r>
      <w:r>
        <w:rPr>
          <w:rStyle w:val="32"/>
          <w:rFonts w:eastAsia="仿宋_GB2312"/>
          <w:b w:val="0"/>
        </w:rPr>
        <w:t>2.</w:t>
      </w:r>
      <w:r>
        <w:rPr>
          <w:rFonts w:ascii="Calibri" w:hAnsi="Calibri"/>
          <w:szCs w:val="22"/>
        </w:rPr>
        <w:tab/>
      </w:r>
      <w:r>
        <w:rPr>
          <w:rStyle w:val="32"/>
          <w:rFonts w:hint="eastAsia"/>
          <w:b w:val="0"/>
        </w:rPr>
        <w:t>总体设计</w:t>
      </w:r>
      <w:r>
        <w:tab/>
      </w:r>
      <w:r>
        <w:fldChar w:fldCharType="begin"/>
      </w:r>
      <w:r>
        <w:instrText xml:space="preserve"> PAGEREF _Toc287377113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"_Toc287377114" </w:instrText>
      </w:r>
      <w:r>
        <w:fldChar w:fldCharType="separate"/>
      </w:r>
      <w:r>
        <w:rPr>
          <w:rStyle w:val="32"/>
          <w:rFonts w:eastAsia="仿宋_GB2312"/>
        </w:rPr>
        <w:t>2.1.</w:t>
      </w:r>
      <w:r>
        <w:rPr>
          <w:rFonts w:ascii="Calibri" w:hAnsi="Calibri"/>
          <w:szCs w:val="22"/>
        </w:rPr>
        <w:tab/>
      </w:r>
      <w:r>
        <w:rPr>
          <w:rStyle w:val="32"/>
          <w:rFonts w:hint="eastAsia"/>
        </w:rPr>
        <w:t>设计概述</w:t>
      </w:r>
      <w:r>
        <w:tab/>
      </w:r>
      <w:r>
        <w:fldChar w:fldCharType="begin"/>
      </w:r>
      <w:r>
        <w:instrText xml:space="preserve"> PAGEREF _Toc287377114 \h </w:instrText>
      </w:r>
      <w:r>
        <w:fldChar w:fldCharType="separate"/>
      </w:r>
      <w:r>
        <w:t>2</w:t>
      </w:r>
      <w:r>
        <w:fldChar w:fldCharType="end"/>
      </w:r>
      <w:r>
        <w:fldChar w:fldCharType="end"/>
      </w:r>
    </w:p>
    <w:p>
      <w:pPr>
        <w:pStyle w:val="19"/>
        <w:spacing w:line="320" w:lineRule="exact"/>
        <w:rPr>
          <w:rFonts w:ascii="Calibri" w:hAnsi="Calibri"/>
          <w:szCs w:val="22"/>
        </w:rPr>
      </w:pPr>
      <w:r>
        <w:fldChar w:fldCharType="begin"/>
      </w:r>
      <w:r>
        <w:instrText xml:space="preserve"> HYPERLINK \l "_Toc287377115" </w:instrText>
      </w:r>
      <w:r>
        <w:fldChar w:fldCharType="separate"/>
      </w:r>
      <w:r>
        <w:rPr>
          <w:rStyle w:val="32"/>
          <w:i w:val="0"/>
          <w:lang w:val="en-AU"/>
        </w:rPr>
        <w:t xml:space="preserve">2.1.1 </w:t>
      </w:r>
      <w:r>
        <w:rPr>
          <w:rStyle w:val="32"/>
          <w:rFonts w:hint="eastAsia"/>
          <w:i w:val="0"/>
          <w:lang w:val="en-AU"/>
        </w:rPr>
        <w:t>设计约束</w:t>
      </w:r>
      <w:r>
        <w:tab/>
      </w:r>
      <w:r>
        <w:fldChar w:fldCharType="begin"/>
      </w:r>
      <w:r>
        <w:instrText xml:space="preserve"> PAGEREF _Toc287377115 \h </w:instrText>
      </w:r>
      <w:r>
        <w:fldChar w:fldCharType="separate"/>
      </w:r>
      <w:r>
        <w:t>2</w:t>
      </w:r>
      <w:r>
        <w:fldChar w:fldCharType="end"/>
      </w:r>
      <w:r>
        <w:fldChar w:fldCharType="end"/>
      </w:r>
    </w:p>
    <w:p>
      <w:pPr>
        <w:pStyle w:val="19"/>
        <w:spacing w:line="320" w:lineRule="exact"/>
        <w:rPr>
          <w:rFonts w:ascii="Calibri" w:hAnsi="Calibri"/>
          <w:szCs w:val="22"/>
        </w:rPr>
      </w:pPr>
      <w:r>
        <w:fldChar w:fldCharType="begin"/>
      </w:r>
      <w:r>
        <w:instrText xml:space="preserve"> HYPERLINK \l "_Toc287377116" </w:instrText>
      </w:r>
      <w:r>
        <w:fldChar w:fldCharType="separate"/>
      </w:r>
      <w:r>
        <w:rPr>
          <w:rStyle w:val="32"/>
          <w:i w:val="0"/>
          <w:lang w:val="en-AU"/>
        </w:rPr>
        <w:t xml:space="preserve">2.1.2 </w:t>
      </w:r>
      <w:r>
        <w:rPr>
          <w:rStyle w:val="32"/>
          <w:rFonts w:hint="eastAsia"/>
          <w:i w:val="0"/>
          <w:lang w:val="en-AU"/>
        </w:rPr>
        <w:t>设计策略</w:t>
      </w:r>
      <w:r>
        <w:tab/>
      </w:r>
      <w:r>
        <w:fldChar w:fldCharType="begin"/>
      </w:r>
      <w:r>
        <w:instrText xml:space="preserve"> PAGEREF _Toc287377116 \h </w:instrText>
      </w:r>
      <w:r>
        <w:fldChar w:fldCharType="separate"/>
      </w:r>
      <w:r>
        <w:t>2</w:t>
      </w:r>
      <w:r>
        <w:fldChar w:fldCharType="end"/>
      </w:r>
      <w:r>
        <w:fldChar w:fldCharType="end"/>
      </w:r>
    </w:p>
    <w:p>
      <w:pPr>
        <w:pStyle w:val="19"/>
        <w:spacing w:line="320" w:lineRule="exact"/>
        <w:rPr>
          <w:rFonts w:ascii="Calibri" w:hAnsi="Calibri"/>
          <w:szCs w:val="22"/>
        </w:rPr>
      </w:pPr>
      <w:r>
        <w:fldChar w:fldCharType="begin"/>
      </w:r>
      <w:r>
        <w:instrText xml:space="preserve"> HYPERLINK \l "_Toc287377117" </w:instrText>
      </w:r>
      <w:r>
        <w:fldChar w:fldCharType="separate"/>
      </w:r>
      <w:r>
        <w:rPr>
          <w:rStyle w:val="32"/>
          <w:i w:val="0"/>
          <w:lang w:val="en-AU"/>
        </w:rPr>
        <w:t xml:space="preserve">2.1.3 </w:t>
      </w:r>
      <w:r>
        <w:rPr>
          <w:rStyle w:val="32"/>
          <w:rFonts w:hint="eastAsia"/>
          <w:i w:val="0"/>
          <w:lang w:val="en-AU"/>
        </w:rPr>
        <w:t>设计实现</w:t>
      </w:r>
      <w:r>
        <w:tab/>
      </w:r>
      <w:r>
        <w:fldChar w:fldCharType="begin"/>
      </w:r>
      <w:r>
        <w:instrText xml:space="preserve"> PAGEREF _Toc287377117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"_Toc287377118" </w:instrText>
      </w:r>
      <w:r>
        <w:fldChar w:fldCharType="separate"/>
      </w:r>
      <w:r>
        <w:rPr>
          <w:rStyle w:val="32"/>
          <w:rFonts w:eastAsia="仿宋_GB2312"/>
        </w:rPr>
        <w:t>2.2.</w:t>
      </w:r>
      <w:r>
        <w:rPr>
          <w:rFonts w:ascii="Calibri" w:hAnsi="Calibri"/>
          <w:szCs w:val="22"/>
        </w:rPr>
        <w:tab/>
      </w:r>
      <w:r>
        <w:rPr>
          <w:rStyle w:val="32"/>
          <w:rFonts w:hint="eastAsia"/>
        </w:rPr>
        <w:t>设计目标</w:t>
      </w:r>
      <w:r>
        <w:tab/>
      </w:r>
      <w:r>
        <w:fldChar w:fldCharType="begin"/>
      </w:r>
      <w:r>
        <w:instrText xml:space="preserve"> PAGEREF _Toc287377118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"_Toc287377119" </w:instrText>
      </w:r>
      <w:r>
        <w:fldChar w:fldCharType="separate"/>
      </w:r>
      <w:r>
        <w:rPr>
          <w:rStyle w:val="32"/>
          <w:rFonts w:eastAsia="仿宋_GB2312"/>
        </w:rPr>
        <w:t>2.3.</w:t>
      </w:r>
      <w:r>
        <w:rPr>
          <w:rFonts w:ascii="Calibri" w:hAnsi="Calibri"/>
          <w:szCs w:val="22"/>
        </w:rPr>
        <w:tab/>
      </w:r>
      <w:r>
        <w:rPr>
          <w:rStyle w:val="32"/>
          <w:rFonts w:hint="eastAsia"/>
        </w:rPr>
        <w:t>运行环境</w:t>
      </w:r>
      <w:r>
        <w:tab/>
      </w:r>
      <w:r>
        <w:fldChar w:fldCharType="begin"/>
      </w:r>
      <w:r>
        <w:instrText xml:space="preserve"> PAGEREF _Toc287377119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"_Toc287377120" </w:instrText>
      </w:r>
      <w:r>
        <w:fldChar w:fldCharType="separate"/>
      </w:r>
      <w:r>
        <w:rPr>
          <w:rStyle w:val="32"/>
          <w:rFonts w:eastAsia="仿宋_GB2312"/>
        </w:rPr>
        <w:t>2.4.</w:t>
      </w:r>
      <w:r>
        <w:rPr>
          <w:rFonts w:ascii="Calibri" w:hAnsi="Calibri"/>
          <w:szCs w:val="22"/>
        </w:rPr>
        <w:tab/>
      </w:r>
      <w:r>
        <w:rPr>
          <w:rStyle w:val="32"/>
          <w:rFonts w:hint="eastAsia"/>
        </w:rPr>
        <w:t>平台架构</w:t>
      </w:r>
      <w:r>
        <w:tab/>
      </w:r>
      <w:r>
        <w:fldChar w:fldCharType="begin"/>
      </w:r>
      <w:r>
        <w:instrText xml:space="preserve"> PAGEREF _Toc287377120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"_Toc287377121" </w:instrText>
      </w:r>
      <w:r>
        <w:fldChar w:fldCharType="separate"/>
      </w:r>
      <w:r>
        <w:rPr>
          <w:rStyle w:val="32"/>
          <w:rFonts w:eastAsia="仿宋_GB2312"/>
        </w:rPr>
        <w:t>2.5.</w:t>
      </w:r>
      <w:r>
        <w:rPr>
          <w:rFonts w:ascii="Calibri" w:hAnsi="Calibri"/>
          <w:szCs w:val="22"/>
        </w:rPr>
        <w:tab/>
      </w:r>
      <w:r>
        <w:rPr>
          <w:rStyle w:val="32"/>
          <w:rFonts w:hint="eastAsia"/>
        </w:rPr>
        <w:t>总体设计思路和处理流程</w:t>
      </w:r>
      <w:r>
        <w:tab/>
      </w:r>
      <w:r>
        <w:fldChar w:fldCharType="begin"/>
      </w:r>
      <w:r>
        <w:instrText xml:space="preserve"> PAGEREF _Toc287377121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"_Toc287377122" </w:instrText>
      </w:r>
      <w:r>
        <w:fldChar w:fldCharType="separate"/>
      </w:r>
      <w:r>
        <w:rPr>
          <w:rStyle w:val="32"/>
          <w:rFonts w:eastAsia="仿宋_GB2312"/>
        </w:rPr>
        <w:t>2.6.</w:t>
      </w:r>
      <w:r>
        <w:rPr>
          <w:rFonts w:ascii="Calibri" w:hAnsi="Calibri"/>
          <w:szCs w:val="22"/>
        </w:rPr>
        <w:tab/>
      </w:r>
      <w:r>
        <w:rPr>
          <w:rStyle w:val="32"/>
          <w:rFonts w:hint="eastAsia"/>
        </w:rPr>
        <w:t>模块结构设计</w:t>
      </w:r>
      <w:r>
        <w:tab/>
      </w:r>
      <w:r>
        <w:fldChar w:fldCharType="begin"/>
      </w:r>
      <w:r>
        <w:instrText xml:space="preserve"> PAGEREF _Toc287377122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"_Toc287377123" </w:instrText>
      </w:r>
      <w:r>
        <w:fldChar w:fldCharType="separate"/>
      </w:r>
      <w:r>
        <w:rPr>
          <w:rStyle w:val="32"/>
          <w:rFonts w:eastAsia="仿宋_GB2312"/>
        </w:rPr>
        <w:t>2.7.</w:t>
      </w:r>
      <w:r>
        <w:rPr>
          <w:rFonts w:ascii="Calibri" w:hAnsi="Calibri"/>
          <w:szCs w:val="22"/>
        </w:rPr>
        <w:tab/>
      </w:r>
      <w:r>
        <w:rPr>
          <w:rStyle w:val="32"/>
          <w:rFonts w:hint="eastAsia"/>
        </w:rPr>
        <w:t>功能需求与程序模块的关系（可选）</w:t>
      </w:r>
      <w:r>
        <w:tab/>
      </w:r>
      <w:r>
        <w:fldChar w:fldCharType="begin"/>
      </w:r>
      <w:r>
        <w:instrText xml:space="preserve"> PAGEREF _Toc287377123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"_Toc287377124" </w:instrText>
      </w:r>
      <w:r>
        <w:fldChar w:fldCharType="separate"/>
      </w:r>
      <w:r>
        <w:rPr>
          <w:rStyle w:val="32"/>
          <w:rFonts w:eastAsia="仿宋_GB2312"/>
        </w:rPr>
        <w:t>2.8.</w:t>
      </w:r>
      <w:r>
        <w:rPr>
          <w:rFonts w:ascii="Calibri" w:hAnsi="Calibri"/>
          <w:szCs w:val="22"/>
        </w:rPr>
        <w:tab/>
      </w:r>
      <w:r>
        <w:rPr>
          <w:rStyle w:val="32"/>
          <w:rFonts w:hint="eastAsia"/>
        </w:rPr>
        <w:t>尚未解决的问题</w:t>
      </w:r>
      <w:r>
        <w:tab/>
      </w:r>
      <w:r>
        <w:fldChar w:fldCharType="begin"/>
      </w:r>
      <w:r>
        <w:instrText xml:space="preserve"> PAGEREF _Toc287377124 \h </w:instrText>
      </w:r>
      <w:r>
        <w:fldChar w:fldCharType="separate"/>
      </w:r>
      <w:r>
        <w:t>3</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"_Toc287377125" </w:instrText>
      </w:r>
      <w:r>
        <w:fldChar w:fldCharType="separate"/>
      </w:r>
      <w:r>
        <w:rPr>
          <w:rStyle w:val="32"/>
          <w:rFonts w:eastAsia="仿宋_GB2312"/>
          <w:b w:val="0"/>
        </w:rPr>
        <w:t>3.</w:t>
      </w:r>
      <w:r>
        <w:rPr>
          <w:rFonts w:ascii="Calibri" w:hAnsi="Calibri"/>
          <w:szCs w:val="22"/>
        </w:rPr>
        <w:tab/>
      </w:r>
      <w:r>
        <w:rPr>
          <w:rStyle w:val="32"/>
          <w:rFonts w:hint="eastAsia"/>
          <w:b w:val="0"/>
        </w:rPr>
        <w:t>接口设计</w:t>
      </w:r>
      <w:r>
        <w:tab/>
      </w:r>
      <w:r>
        <w:fldChar w:fldCharType="begin"/>
      </w:r>
      <w:r>
        <w:instrText xml:space="preserve"> PAGEREF _Toc287377125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"_Toc287377126" </w:instrText>
      </w:r>
      <w:r>
        <w:fldChar w:fldCharType="separate"/>
      </w:r>
      <w:r>
        <w:rPr>
          <w:rStyle w:val="32"/>
          <w:rFonts w:eastAsia="仿宋_GB2312"/>
        </w:rPr>
        <w:t>3.1.</w:t>
      </w:r>
      <w:r>
        <w:rPr>
          <w:rFonts w:ascii="Calibri" w:hAnsi="Calibri"/>
          <w:szCs w:val="22"/>
        </w:rPr>
        <w:tab/>
      </w:r>
      <w:r>
        <w:rPr>
          <w:rStyle w:val="32"/>
          <w:rFonts w:hint="eastAsia"/>
        </w:rPr>
        <w:t>用户接口</w:t>
      </w:r>
      <w:r>
        <w:tab/>
      </w:r>
      <w:r>
        <w:fldChar w:fldCharType="begin"/>
      </w:r>
      <w:r>
        <w:instrText xml:space="preserve"> PAGEREF _Toc287377126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"_Toc287377127" </w:instrText>
      </w:r>
      <w:r>
        <w:fldChar w:fldCharType="separate"/>
      </w:r>
      <w:r>
        <w:rPr>
          <w:rStyle w:val="32"/>
          <w:rFonts w:eastAsia="仿宋_GB2312"/>
        </w:rPr>
        <w:t>3.2.</w:t>
      </w:r>
      <w:r>
        <w:rPr>
          <w:rFonts w:ascii="Calibri" w:hAnsi="Calibri"/>
          <w:szCs w:val="22"/>
        </w:rPr>
        <w:tab/>
      </w:r>
      <w:r>
        <w:rPr>
          <w:rStyle w:val="32"/>
          <w:rFonts w:hint="eastAsia"/>
        </w:rPr>
        <w:t>外部接口</w:t>
      </w:r>
      <w:r>
        <w:tab/>
      </w:r>
      <w:r>
        <w:fldChar w:fldCharType="begin"/>
      </w:r>
      <w:r>
        <w:instrText xml:space="preserve"> PAGEREF _Toc287377127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"_Toc287377128" </w:instrText>
      </w:r>
      <w:r>
        <w:fldChar w:fldCharType="separate"/>
      </w:r>
      <w:r>
        <w:rPr>
          <w:rStyle w:val="32"/>
          <w:rFonts w:eastAsia="仿宋_GB2312"/>
        </w:rPr>
        <w:t>3.3.</w:t>
      </w:r>
      <w:r>
        <w:rPr>
          <w:rFonts w:ascii="Calibri" w:hAnsi="Calibri"/>
          <w:szCs w:val="22"/>
        </w:rPr>
        <w:tab/>
      </w:r>
      <w:r>
        <w:rPr>
          <w:rStyle w:val="32"/>
          <w:rFonts w:hint="eastAsia"/>
        </w:rPr>
        <w:t>内部接口</w:t>
      </w:r>
      <w:r>
        <w:tab/>
      </w:r>
      <w:r>
        <w:fldChar w:fldCharType="begin"/>
      </w:r>
      <w:r>
        <w:instrText xml:space="preserve"> PAGEREF _Toc287377128 \h </w:instrText>
      </w:r>
      <w:r>
        <w:fldChar w:fldCharType="separate"/>
      </w:r>
      <w:r>
        <w:t>4</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"_Toc287377129" </w:instrText>
      </w:r>
      <w:r>
        <w:fldChar w:fldCharType="separate"/>
      </w:r>
      <w:r>
        <w:rPr>
          <w:rStyle w:val="32"/>
          <w:rFonts w:eastAsia="仿宋_GB2312"/>
          <w:b w:val="0"/>
        </w:rPr>
        <w:t>4.</w:t>
      </w:r>
      <w:r>
        <w:rPr>
          <w:rFonts w:ascii="Calibri" w:hAnsi="Calibri"/>
          <w:szCs w:val="22"/>
        </w:rPr>
        <w:tab/>
      </w:r>
      <w:r>
        <w:rPr>
          <w:rStyle w:val="32"/>
          <w:rFonts w:hint="eastAsia"/>
          <w:b w:val="0"/>
        </w:rPr>
        <w:t>界面总体设计</w:t>
      </w:r>
      <w:r>
        <w:tab/>
      </w:r>
      <w:r>
        <w:fldChar w:fldCharType="begin"/>
      </w:r>
      <w:r>
        <w:instrText xml:space="preserve"> PAGEREF _Toc287377129 \h </w:instrText>
      </w:r>
      <w:r>
        <w:fldChar w:fldCharType="separate"/>
      </w:r>
      <w:r>
        <w:t>4</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"_Toc287377130" </w:instrText>
      </w:r>
      <w:r>
        <w:fldChar w:fldCharType="separate"/>
      </w:r>
      <w:r>
        <w:rPr>
          <w:rStyle w:val="32"/>
          <w:rFonts w:eastAsia="仿宋_GB2312"/>
          <w:b w:val="0"/>
        </w:rPr>
        <w:t>5.</w:t>
      </w:r>
      <w:r>
        <w:rPr>
          <w:rFonts w:ascii="Calibri" w:hAnsi="Calibri"/>
          <w:szCs w:val="22"/>
        </w:rPr>
        <w:tab/>
      </w:r>
      <w:r>
        <w:rPr>
          <w:rStyle w:val="32"/>
          <w:rFonts w:hint="eastAsia"/>
          <w:b w:val="0"/>
        </w:rPr>
        <w:t>数据结构设计</w:t>
      </w:r>
      <w:r>
        <w:tab/>
      </w:r>
      <w:r>
        <w:fldChar w:fldCharType="begin"/>
      </w:r>
      <w:r>
        <w:instrText xml:space="preserve"> PAGEREF _Toc287377130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"_Toc287377131" </w:instrText>
      </w:r>
      <w:r>
        <w:fldChar w:fldCharType="separate"/>
      </w:r>
      <w:r>
        <w:rPr>
          <w:rStyle w:val="32"/>
          <w:rFonts w:eastAsia="仿宋_GB2312"/>
        </w:rPr>
        <w:t>5.1.</w:t>
      </w:r>
      <w:r>
        <w:rPr>
          <w:rFonts w:ascii="Calibri" w:hAnsi="Calibri"/>
          <w:szCs w:val="22"/>
        </w:rPr>
        <w:tab/>
      </w:r>
      <w:r>
        <w:rPr>
          <w:rStyle w:val="32"/>
          <w:rFonts w:hint="eastAsia"/>
        </w:rPr>
        <w:t>设计原则</w:t>
      </w:r>
      <w:r>
        <w:tab/>
      </w:r>
      <w:r>
        <w:fldChar w:fldCharType="begin"/>
      </w:r>
      <w:r>
        <w:instrText xml:space="preserve"> PAGEREF _Toc287377131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"_Toc287377132" </w:instrText>
      </w:r>
      <w:r>
        <w:fldChar w:fldCharType="separate"/>
      </w:r>
      <w:r>
        <w:rPr>
          <w:rStyle w:val="32"/>
          <w:rFonts w:eastAsia="仿宋_GB2312"/>
        </w:rPr>
        <w:t>5.2.</w:t>
      </w:r>
      <w:r>
        <w:rPr>
          <w:rFonts w:ascii="Calibri" w:hAnsi="Calibri"/>
          <w:szCs w:val="22"/>
        </w:rPr>
        <w:tab/>
      </w:r>
      <w:r>
        <w:rPr>
          <w:rStyle w:val="32"/>
          <w:rFonts w:hint="eastAsia"/>
        </w:rPr>
        <w:t>数据库环境说明</w:t>
      </w:r>
      <w:r>
        <w:tab/>
      </w:r>
      <w:r>
        <w:fldChar w:fldCharType="begin"/>
      </w:r>
      <w:r>
        <w:instrText xml:space="preserve"> PAGEREF _Toc287377132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"_Toc287377133" </w:instrText>
      </w:r>
      <w:r>
        <w:fldChar w:fldCharType="separate"/>
      </w:r>
      <w:r>
        <w:rPr>
          <w:rStyle w:val="32"/>
          <w:rFonts w:eastAsia="仿宋_GB2312"/>
        </w:rPr>
        <w:t>5.3.</w:t>
      </w:r>
      <w:r>
        <w:rPr>
          <w:rFonts w:ascii="Calibri" w:hAnsi="Calibri"/>
          <w:szCs w:val="22"/>
        </w:rPr>
        <w:tab/>
      </w:r>
      <w:r>
        <w:rPr>
          <w:rStyle w:val="32"/>
          <w:rFonts w:hint="eastAsia"/>
        </w:rPr>
        <w:t>数据库命名规则</w:t>
      </w:r>
      <w:r>
        <w:tab/>
      </w:r>
      <w:r>
        <w:fldChar w:fldCharType="begin"/>
      </w:r>
      <w:r>
        <w:instrText xml:space="preserve"> PAGEREF _Toc287377133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"_Toc287377134" </w:instrText>
      </w:r>
      <w:r>
        <w:fldChar w:fldCharType="separate"/>
      </w:r>
      <w:r>
        <w:rPr>
          <w:rStyle w:val="32"/>
          <w:rFonts w:eastAsia="仿宋_GB2312"/>
        </w:rPr>
        <w:t>5.4.</w:t>
      </w:r>
      <w:r>
        <w:rPr>
          <w:rFonts w:ascii="Calibri" w:hAnsi="Calibri"/>
          <w:szCs w:val="22"/>
        </w:rPr>
        <w:tab/>
      </w:r>
      <w:r>
        <w:rPr>
          <w:rStyle w:val="32"/>
          <w:rFonts w:hint="eastAsia"/>
        </w:rPr>
        <w:t>逻辑结构</w:t>
      </w:r>
      <w:r>
        <w:tab/>
      </w:r>
      <w:r>
        <w:fldChar w:fldCharType="begin"/>
      </w:r>
      <w:r>
        <w:instrText xml:space="preserve"> PAGEREF _Toc287377134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"_Toc287377135" </w:instrText>
      </w:r>
      <w:r>
        <w:fldChar w:fldCharType="separate"/>
      </w:r>
      <w:r>
        <w:rPr>
          <w:rStyle w:val="32"/>
          <w:rFonts w:eastAsia="仿宋_GB2312"/>
        </w:rPr>
        <w:t>5.5.</w:t>
      </w:r>
      <w:r>
        <w:rPr>
          <w:rFonts w:ascii="Calibri" w:hAnsi="Calibri"/>
          <w:szCs w:val="22"/>
        </w:rPr>
        <w:tab/>
      </w:r>
      <w:r>
        <w:rPr>
          <w:rStyle w:val="32"/>
          <w:rFonts w:hint="eastAsia"/>
        </w:rPr>
        <w:t>物理存储</w:t>
      </w:r>
      <w:r>
        <w:tab/>
      </w:r>
      <w:r>
        <w:fldChar w:fldCharType="begin"/>
      </w:r>
      <w:r>
        <w:instrText xml:space="preserve"> PAGEREF _Toc287377135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"_Toc287377136" </w:instrText>
      </w:r>
      <w:r>
        <w:fldChar w:fldCharType="separate"/>
      </w:r>
      <w:r>
        <w:rPr>
          <w:rStyle w:val="32"/>
          <w:rFonts w:eastAsia="仿宋_GB2312"/>
        </w:rPr>
        <w:t>5.6.</w:t>
      </w:r>
      <w:r>
        <w:rPr>
          <w:rFonts w:ascii="Calibri" w:hAnsi="Calibri"/>
          <w:szCs w:val="22"/>
        </w:rPr>
        <w:tab/>
      </w:r>
      <w:r>
        <w:rPr>
          <w:rStyle w:val="32"/>
          <w:rFonts w:hint="eastAsia"/>
        </w:rPr>
        <w:t>数据备份和恢复</w:t>
      </w:r>
      <w:r>
        <w:tab/>
      </w:r>
      <w:r>
        <w:fldChar w:fldCharType="begin"/>
      </w:r>
      <w:r>
        <w:instrText xml:space="preserve"> PAGEREF _Toc287377136 \h </w:instrText>
      </w:r>
      <w:r>
        <w:fldChar w:fldCharType="separate"/>
      </w:r>
      <w:r>
        <w:t>4</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"_Toc287377137" </w:instrText>
      </w:r>
      <w:r>
        <w:fldChar w:fldCharType="separate"/>
      </w:r>
      <w:r>
        <w:rPr>
          <w:rStyle w:val="32"/>
          <w:rFonts w:ascii="宋体" w:hAnsi="宋体" w:eastAsia="仿宋_GB2312"/>
          <w:b w:val="0"/>
        </w:rPr>
        <w:t>6.</w:t>
      </w:r>
      <w:r>
        <w:rPr>
          <w:rFonts w:ascii="Calibri" w:hAnsi="Calibri"/>
          <w:szCs w:val="22"/>
        </w:rPr>
        <w:tab/>
      </w:r>
      <w:r>
        <w:rPr>
          <w:rStyle w:val="32"/>
          <w:rFonts w:hint="eastAsia" w:ascii="宋体" w:hAnsi="宋体"/>
          <w:b w:val="0"/>
        </w:rPr>
        <w:t>系统出错处理设计</w:t>
      </w:r>
      <w:r>
        <w:rPr>
          <w:rStyle w:val="32"/>
          <w:rFonts w:ascii="宋体" w:hAnsi="宋体"/>
          <w:b w:val="0"/>
        </w:rPr>
        <w:t>[</w:t>
      </w:r>
      <w:r>
        <w:rPr>
          <w:rStyle w:val="32"/>
          <w:rFonts w:hint="eastAsia" w:ascii="宋体" w:hAnsi="宋体"/>
          <w:b w:val="0"/>
        </w:rPr>
        <w:t>可选</w:t>
      </w:r>
      <w:r>
        <w:rPr>
          <w:rStyle w:val="32"/>
          <w:rFonts w:ascii="宋体" w:hAnsi="宋体"/>
          <w:b w:val="0"/>
        </w:rPr>
        <w:t>]</w:t>
      </w:r>
      <w:r>
        <w:tab/>
      </w:r>
      <w:r>
        <w:fldChar w:fldCharType="begin"/>
      </w:r>
      <w:r>
        <w:instrText xml:space="preserve"> PAGEREF _Toc287377137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"_Toc287377138" </w:instrText>
      </w:r>
      <w:r>
        <w:fldChar w:fldCharType="separate"/>
      </w:r>
      <w:r>
        <w:rPr>
          <w:rStyle w:val="32"/>
          <w:rFonts w:eastAsia="仿宋_GB2312"/>
        </w:rPr>
        <w:t>6.1.</w:t>
      </w:r>
      <w:r>
        <w:rPr>
          <w:rFonts w:ascii="Calibri" w:hAnsi="Calibri"/>
          <w:szCs w:val="22"/>
        </w:rPr>
        <w:tab/>
      </w:r>
      <w:r>
        <w:rPr>
          <w:rStyle w:val="32"/>
          <w:rFonts w:hint="eastAsia"/>
        </w:rPr>
        <w:t>出错信息</w:t>
      </w:r>
      <w:r>
        <w:tab/>
      </w:r>
      <w:r>
        <w:fldChar w:fldCharType="begin"/>
      </w:r>
      <w:r>
        <w:instrText xml:space="preserve"> PAGEREF _Toc287377138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"_Toc287377139" </w:instrText>
      </w:r>
      <w:r>
        <w:fldChar w:fldCharType="separate"/>
      </w:r>
      <w:r>
        <w:rPr>
          <w:rStyle w:val="32"/>
          <w:rFonts w:eastAsia="仿宋_GB2312"/>
        </w:rPr>
        <w:t>6.2.</w:t>
      </w:r>
      <w:r>
        <w:rPr>
          <w:rFonts w:ascii="Calibri" w:hAnsi="Calibri"/>
          <w:szCs w:val="22"/>
        </w:rPr>
        <w:tab/>
      </w:r>
      <w:r>
        <w:rPr>
          <w:rStyle w:val="32"/>
          <w:rFonts w:hint="eastAsia"/>
        </w:rPr>
        <w:t>补救措施</w:t>
      </w:r>
      <w:r>
        <w:tab/>
      </w:r>
      <w:r>
        <w:fldChar w:fldCharType="begin"/>
      </w:r>
      <w:r>
        <w:instrText xml:space="preserve"> PAGEREF _Toc287377139 \h </w:instrText>
      </w:r>
      <w:r>
        <w:fldChar w:fldCharType="separate"/>
      </w:r>
      <w:r>
        <w:t>5</w:t>
      </w:r>
      <w:r>
        <w:fldChar w:fldCharType="end"/>
      </w:r>
      <w:r>
        <w:fldChar w:fldCharType="end"/>
      </w:r>
    </w:p>
    <w:p>
      <w:pPr>
        <w:pStyle w:val="20"/>
        <w:spacing w:line="320" w:lineRule="exact"/>
        <w:rPr>
          <w:rFonts w:ascii="Calibri" w:hAnsi="Calibri"/>
          <w:szCs w:val="22"/>
        </w:rPr>
      </w:pPr>
      <w:r>
        <w:fldChar w:fldCharType="begin"/>
      </w:r>
      <w:r>
        <w:instrText xml:space="preserve"> HYPERLINK \l "_Toc287377140" </w:instrText>
      </w:r>
      <w:r>
        <w:fldChar w:fldCharType="separate"/>
      </w:r>
      <w:r>
        <w:rPr>
          <w:rStyle w:val="32"/>
          <w:rFonts w:eastAsia="仿宋_GB2312"/>
        </w:rPr>
        <w:t>6.3.</w:t>
      </w:r>
      <w:r>
        <w:rPr>
          <w:rFonts w:ascii="Calibri" w:hAnsi="Calibri"/>
          <w:szCs w:val="22"/>
        </w:rPr>
        <w:tab/>
      </w:r>
      <w:r>
        <w:rPr>
          <w:rStyle w:val="32"/>
          <w:rFonts w:hint="eastAsia"/>
        </w:rPr>
        <w:t>系统维护设计</w:t>
      </w:r>
      <w:r>
        <w:tab/>
      </w:r>
      <w:r>
        <w:fldChar w:fldCharType="begin"/>
      </w:r>
      <w:r>
        <w:instrText xml:space="preserve"> PAGEREF _Toc287377140 \h </w:instrText>
      </w:r>
      <w:r>
        <w:fldChar w:fldCharType="separate"/>
      </w:r>
      <w:r>
        <w:t>5</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"_Toc287377141" </w:instrText>
      </w:r>
      <w:r>
        <w:fldChar w:fldCharType="separate"/>
      </w:r>
      <w:r>
        <w:rPr>
          <w:rStyle w:val="32"/>
          <w:rFonts w:eastAsia="仿宋_GB2312"/>
          <w:b w:val="0"/>
        </w:rPr>
        <w:t>7.</w:t>
      </w:r>
      <w:r>
        <w:rPr>
          <w:rFonts w:ascii="Calibri" w:hAnsi="Calibri"/>
          <w:szCs w:val="22"/>
        </w:rPr>
        <w:tab/>
      </w:r>
      <w:r>
        <w:rPr>
          <w:rStyle w:val="32"/>
          <w:rFonts w:hint="eastAsia"/>
          <w:b w:val="0"/>
        </w:rPr>
        <w:t>系统安全设计</w:t>
      </w:r>
      <w:r>
        <w:tab/>
      </w:r>
      <w:r>
        <w:fldChar w:fldCharType="begin"/>
      </w:r>
      <w:r>
        <w:instrText xml:space="preserve"> PAGEREF _Toc287377141 \h </w:instrText>
      </w:r>
      <w:r>
        <w:fldChar w:fldCharType="separate"/>
      </w:r>
      <w:r>
        <w:t>5</w:t>
      </w:r>
      <w:r>
        <w:fldChar w:fldCharType="end"/>
      </w:r>
      <w:r>
        <w:fldChar w:fldCharType="end"/>
      </w:r>
    </w:p>
    <w:p>
      <w:pPr>
        <w:pStyle w:val="20"/>
        <w:spacing w:line="320" w:lineRule="exact"/>
        <w:rPr>
          <w:rFonts w:ascii="Calibri" w:hAnsi="Calibri"/>
          <w:szCs w:val="22"/>
        </w:rPr>
      </w:pPr>
      <w:r>
        <w:fldChar w:fldCharType="begin"/>
      </w:r>
      <w:r>
        <w:instrText xml:space="preserve"> HYPERLINK \l "_Toc287377142" </w:instrText>
      </w:r>
      <w:r>
        <w:fldChar w:fldCharType="separate"/>
      </w:r>
      <w:r>
        <w:rPr>
          <w:rStyle w:val="32"/>
          <w:rFonts w:eastAsia="仿宋_GB2312"/>
        </w:rPr>
        <w:t>7.1.</w:t>
      </w:r>
      <w:r>
        <w:rPr>
          <w:rFonts w:ascii="Calibri" w:hAnsi="Calibri"/>
          <w:szCs w:val="22"/>
        </w:rPr>
        <w:tab/>
      </w:r>
      <w:r>
        <w:rPr>
          <w:rStyle w:val="32"/>
          <w:rFonts w:hint="eastAsia"/>
        </w:rPr>
        <w:t>数据传输安全性设计</w:t>
      </w:r>
      <w:r>
        <w:tab/>
      </w:r>
      <w:r>
        <w:fldChar w:fldCharType="begin"/>
      </w:r>
      <w:r>
        <w:instrText xml:space="preserve"> PAGEREF _Toc287377142 \h </w:instrText>
      </w:r>
      <w:r>
        <w:fldChar w:fldCharType="separate"/>
      </w:r>
      <w:r>
        <w:t>5</w:t>
      </w:r>
      <w:r>
        <w:fldChar w:fldCharType="end"/>
      </w:r>
      <w:r>
        <w:fldChar w:fldCharType="end"/>
      </w:r>
    </w:p>
    <w:p>
      <w:pPr>
        <w:pStyle w:val="20"/>
        <w:spacing w:line="320" w:lineRule="exact"/>
        <w:rPr>
          <w:rFonts w:ascii="Calibri" w:hAnsi="Calibri"/>
          <w:szCs w:val="22"/>
        </w:rPr>
      </w:pPr>
      <w:r>
        <w:fldChar w:fldCharType="begin"/>
      </w:r>
      <w:r>
        <w:instrText xml:space="preserve"> HYPERLINK \l "_Toc287377143" </w:instrText>
      </w:r>
      <w:r>
        <w:fldChar w:fldCharType="separate"/>
      </w:r>
      <w:r>
        <w:rPr>
          <w:rStyle w:val="32"/>
          <w:rFonts w:eastAsia="仿宋_GB2312"/>
        </w:rPr>
        <w:t>7.2.</w:t>
      </w:r>
      <w:r>
        <w:rPr>
          <w:rFonts w:ascii="Calibri" w:hAnsi="Calibri"/>
          <w:szCs w:val="22"/>
        </w:rPr>
        <w:tab/>
      </w:r>
      <w:r>
        <w:rPr>
          <w:rStyle w:val="32"/>
          <w:rFonts w:hint="eastAsia"/>
        </w:rPr>
        <w:t>应用系统安全性设计</w:t>
      </w:r>
      <w:r>
        <w:tab/>
      </w:r>
      <w:r>
        <w:fldChar w:fldCharType="begin"/>
      </w:r>
      <w:r>
        <w:instrText xml:space="preserve"> PAGEREF _Toc287377143 \h </w:instrText>
      </w:r>
      <w:r>
        <w:fldChar w:fldCharType="separate"/>
      </w:r>
      <w:r>
        <w:t>5</w:t>
      </w:r>
      <w:r>
        <w:fldChar w:fldCharType="end"/>
      </w:r>
      <w:r>
        <w:fldChar w:fldCharType="end"/>
      </w:r>
    </w:p>
    <w:p>
      <w:pPr>
        <w:pStyle w:val="20"/>
        <w:spacing w:line="320" w:lineRule="exact"/>
        <w:rPr>
          <w:rFonts w:ascii="Calibri" w:hAnsi="Calibri"/>
          <w:szCs w:val="22"/>
        </w:rPr>
      </w:pPr>
      <w:r>
        <w:fldChar w:fldCharType="begin"/>
      </w:r>
      <w:r>
        <w:instrText xml:space="preserve"> HYPERLINK \l "_Toc287377144" </w:instrText>
      </w:r>
      <w:r>
        <w:fldChar w:fldCharType="separate"/>
      </w:r>
      <w:r>
        <w:rPr>
          <w:rStyle w:val="32"/>
          <w:rFonts w:eastAsia="仿宋_GB2312"/>
        </w:rPr>
        <w:t>7.3.</w:t>
      </w:r>
      <w:r>
        <w:rPr>
          <w:rFonts w:ascii="Calibri" w:hAnsi="Calibri"/>
          <w:szCs w:val="22"/>
        </w:rPr>
        <w:tab/>
      </w:r>
      <w:r>
        <w:rPr>
          <w:rStyle w:val="32"/>
          <w:rFonts w:hint="eastAsia"/>
        </w:rPr>
        <w:t>数据存储安全性设计</w:t>
      </w:r>
      <w:r>
        <w:tab/>
      </w:r>
      <w:r>
        <w:fldChar w:fldCharType="begin"/>
      </w:r>
      <w:r>
        <w:instrText xml:space="preserve"> PAGEREF _Toc287377144 \h </w:instrText>
      </w:r>
      <w:r>
        <w:fldChar w:fldCharType="separate"/>
      </w:r>
      <w:r>
        <w:t>5</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"_Toc287377145" </w:instrText>
      </w:r>
      <w:r>
        <w:fldChar w:fldCharType="separate"/>
      </w:r>
      <w:r>
        <w:rPr>
          <w:rStyle w:val="32"/>
          <w:rFonts w:eastAsia="仿宋_GB2312"/>
          <w:b w:val="0"/>
        </w:rPr>
        <w:t>8.</w:t>
      </w:r>
      <w:r>
        <w:rPr>
          <w:rFonts w:ascii="Calibri" w:hAnsi="Calibri"/>
          <w:szCs w:val="22"/>
        </w:rPr>
        <w:tab/>
      </w:r>
      <w:r>
        <w:rPr>
          <w:rStyle w:val="32"/>
          <w:rFonts w:hint="eastAsia"/>
          <w:b w:val="0"/>
        </w:rPr>
        <w:t>系统部署（可选）</w:t>
      </w:r>
      <w:r>
        <w:tab/>
      </w:r>
      <w:r>
        <w:fldChar w:fldCharType="begin"/>
      </w:r>
      <w:r>
        <w:instrText xml:space="preserve"> PAGEREF _Toc287377145 \h </w:instrText>
      </w:r>
      <w:r>
        <w:fldChar w:fldCharType="separate"/>
      </w:r>
      <w:r>
        <w:t>6</w:t>
      </w:r>
      <w:r>
        <w:fldChar w:fldCharType="end"/>
      </w:r>
      <w:r>
        <w:fldChar w:fldCharType="end"/>
      </w:r>
    </w:p>
    <w:p>
      <w:pPr>
        <w:spacing w:line="320" w:lineRule="exact"/>
        <w:rPr>
          <w:rFonts w:ascii="宋体" w:hAnsi="宋体"/>
          <w:bCs/>
        </w:rPr>
        <w:sectPr>
          <w:headerReference r:id="rId4" w:type="first"/>
          <w:headerReference r:id="rId3" w:type="default"/>
          <w:pgSz w:w="11906" w:h="16838"/>
          <w:pgMar w:top="1440" w:right="1797" w:bottom="1440" w:left="1797" w:header="907" w:footer="992" w:gutter="0"/>
          <w:pgNumType w:start="0"/>
          <w:cols w:space="425" w:num="1"/>
          <w:docGrid w:type="lines" w:linePitch="312" w:charSpace="0"/>
        </w:sectPr>
      </w:pPr>
      <w:r>
        <w:rPr>
          <w:rFonts w:ascii="宋体" w:hAnsi="宋体"/>
          <w:bCs/>
        </w:rPr>
        <w:fldChar w:fldCharType="end"/>
      </w:r>
    </w:p>
    <w:p>
      <w:pPr>
        <w:pStyle w:val="2"/>
        <w:numPr>
          <w:ilvl w:val="0"/>
          <w:numId w:val="2"/>
        </w:numPr>
        <w:spacing w:before="0" w:after="0" w:line="360" w:lineRule="auto"/>
      </w:pPr>
      <w:bookmarkStart w:id="0" w:name="_Toc287377107"/>
      <w:r>
        <w:rPr>
          <w:rFonts w:hint="eastAsia"/>
        </w:rPr>
        <w:t>引言</w:t>
      </w:r>
      <w:bookmarkEnd w:id="0"/>
    </w:p>
    <w:p>
      <w:pPr>
        <w:pStyle w:val="40"/>
        <w:spacing w:before="0" w:after="0" w:line="360" w:lineRule="auto"/>
      </w:pPr>
      <w:bookmarkStart w:id="1" w:name="_Toc287377108"/>
      <w:r>
        <w:rPr>
          <w:rFonts w:hint="eastAsia"/>
        </w:rPr>
        <w:t>编写目的</w:t>
      </w:r>
      <w:bookmarkEnd w:id="1"/>
    </w:p>
    <w:p>
      <w:pPr>
        <w:spacing w:line="360" w:lineRule="auto"/>
        <w:ind w:firstLine="420" w:firstLineChars="200"/>
        <w:rPr>
          <w:rFonts w:ascii="宋体" w:hAnsi="宋体"/>
        </w:rPr>
      </w:pPr>
      <w:r>
        <w:rPr>
          <w:rFonts w:hint="eastAsia" w:ascii="宋体" w:hAnsi="宋体"/>
        </w:rPr>
        <w:t>本文档主要描述轨道交通ISCS系统 配置数据库的概要设计，并定义文档的适用范围和人员。</w:t>
      </w:r>
    </w:p>
    <w:p>
      <w:pPr>
        <w:pStyle w:val="40"/>
        <w:spacing w:before="0" w:after="0" w:line="360" w:lineRule="auto"/>
      </w:pPr>
      <w:bookmarkStart w:id="2" w:name="_Toc287377109"/>
      <w:r>
        <w:rPr>
          <w:rFonts w:hint="eastAsia"/>
        </w:rPr>
        <w:t>背景</w:t>
      </w:r>
      <w:bookmarkEnd w:id="2"/>
    </w:p>
    <w:p>
      <w:pPr>
        <w:ind w:firstLine="420"/>
      </w:pPr>
      <w:r>
        <w:rPr>
          <w:rFonts w:hint="eastAsia"/>
        </w:rPr>
        <w:t>轨道交通ISCS系统具有多业务，多模块的特点，ISCS系统各功能模块都需要配置数据，为了统一并且便捷的管理配置数据，系统建立配置数据库管理系统对这些数据进行统一配置和管理。根据业务的特点数据库采用关系型数据库XXX。</w:t>
      </w:r>
    </w:p>
    <w:p>
      <w:pPr>
        <w:ind w:firstLine="420"/>
      </w:pPr>
    </w:p>
    <w:p>
      <w:pPr>
        <w:pStyle w:val="40"/>
        <w:spacing w:before="0" w:after="0" w:line="360" w:lineRule="auto"/>
      </w:pPr>
      <w:bookmarkStart w:id="3" w:name="_Toc287377110"/>
      <w:r>
        <w:rPr>
          <w:rFonts w:hint="eastAsia"/>
        </w:rPr>
        <w:t>术语</w:t>
      </w:r>
      <w:bookmarkEnd w:id="3"/>
    </w:p>
    <w:p>
      <w:pPr>
        <w:ind w:firstLine="420"/>
      </w:pPr>
      <w:r>
        <w:rPr>
          <w:rFonts w:hint="eastAsia"/>
          <w:lang w:val="en-US" w:eastAsia="zh-CN"/>
        </w:rPr>
        <w:t>CFDB</w:t>
      </w:r>
      <w:r>
        <w:rPr>
          <w:rFonts w:hint="eastAsia" w:ascii="Arial" w:hAnsi="Arial" w:cs="Arial"/>
          <w:color w:val="333333"/>
          <w:sz w:val="19"/>
          <w:szCs w:val="19"/>
          <w:shd w:val="clear" w:color="auto" w:fill="FFFFFF"/>
          <w:lang w:val="en-US" w:eastAsia="zh-CN"/>
        </w:rPr>
        <w:tab/>
      </w:r>
      <w:r>
        <w:rPr>
          <w:rFonts w:hint="eastAsia" w:ascii="Arial" w:hAnsi="Arial" w:cs="Arial"/>
          <w:color w:val="333333"/>
          <w:sz w:val="19"/>
          <w:szCs w:val="19"/>
          <w:shd w:val="clear" w:color="auto" w:fill="FFFFFF"/>
          <w:lang w:val="en-US" w:eastAsia="zh-CN"/>
        </w:rPr>
        <w:t>Config Database</w:t>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lang w:val="en-US" w:eastAsia="zh-CN"/>
        </w:rPr>
        <w:tab/>
      </w:r>
      <w:r>
        <w:rPr>
          <w:rFonts w:hint="eastAsia" w:ascii="Arial" w:hAnsi="Arial" w:cs="Arial"/>
          <w:color w:val="333333"/>
          <w:sz w:val="19"/>
          <w:szCs w:val="19"/>
          <w:shd w:val="clear" w:color="auto" w:fill="FFFFFF"/>
          <w:lang w:val="en-US" w:eastAsia="zh-CN"/>
        </w:rPr>
        <w:tab/>
      </w:r>
      <w:r>
        <w:rPr>
          <w:rFonts w:hint="eastAsia" w:ascii="Arial" w:hAnsi="Arial" w:cs="Arial"/>
          <w:color w:val="333333"/>
          <w:sz w:val="19"/>
          <w:szCs w:val="19"/>
          <w:shd w:val="clear" w:color="auto" w:fill="FFFFFF"/>
          <w:lang w:val="en-US" w:eastAsia="zh-CN"/>
        </w:rPr>
        <w:tab/>
      </w:r>
      <w:r>
        <w:rPr>
          <w:rFonts w:hint="eastAsia" w:ascii="Arial" w:hAnsi="Arial" w:cs="Arial"/>
          <w:color w:val="333333"/>
          <w:sz w:val="19"/>
          <w:szCs w:val="19"/>
          <w:shd w:val="clear" w:color="auto" w:fill="FFFFFF"/>
          <w:lang w:val="en-US" w:eastAsia="zh-CN"/>
        </w:rPr>
        <w:tab/>
      </w:r>
      <w:r>
        <w:rPr>
          <w:rFonts w:hint="eastAsia" w:ascii="Arial" w:hAnsi="Arial" w:cs="Arial"/>
          <w:color w:val="333333"/>
          <w:sz w:val="19"/>
          <w:szCs w:val="19"/>
          <w:shd w:val="clear" w:color="auto" w:fill="FFFFFF"/>
          <w:lang w:val="en-US" w:eastAsia="zh-CN"/>
        </w:rPr>
        <w:tab/>
      </w:r>
      <w:r>
        <w:rPr>
          <w:rFonts w:hint="eastAsia" w:ascii="Arial" w:hAnsi="Arial" w:cs="Arial"/>
          <w:color w:val="333333"/>
          <w:sz w:val="19"/>
          <w:szCs w:val="19"/>
          <w:shd w:val="clear" w:color="auto" w:fill="FFFFFF"/>
          <w:lang w:val="en-US" w:eastAsia="zh-CN"/>
        </w:rPr>
        <w:tab/>
      </w:r>
      <w:r>
        <w:rPr>
          <w:rFonts w:hint="eastAsia" w:ascii="Arial" w:hAnsi="Arial" w:cs="Arial"/>
          <w:color w:val="333333"/>
          <w:sz w:val="19"/>
          <w:szCs w:val="19"/>
          <w:shd w:val="clear" w:color="auto" w:fill="FFFFFF"/>
          <w:lang w:val="en-US" w:eastAsia="zh-CN"/>
        </w:rPr>
        <w:tab/>
      </w:r>
      <w:r>
        <w:rPr>
          <w:rFonts w:hint="eastAsia" w:ascii="Arial" w:hAnsi="Arial" w:cs="Arial"/>
          <w:color w:val="333333"/>
          <w:sz w:val="19"/>
          <w:szCs w:val="19"/>
          <w:shd w:val="clear" w:color="auto" w:fill="FFFFFF"/>
          <w:lang w:val="en-US" w:eastAsia="zh-CN"/>
        </w:rPr>
        <w:t>配置数据库</w:t>
      </w:r>
    </w:p>
    <w:p>
      <w:pPr>
        <w:ind w:firstLine="420"/>
        <w:rPr>
          <w:rFonts w:ascii="Arial" w:hAnsi="Arial" w:cs="Arial"/>
          <w:color w:val="333333"/>
          <w:sz w:val="19"/>
          <w:szCs w:val="19"/>
          <w:shd w:val="clear" w:color="auto" w:fill="FFFFFF"/>
        </w:rPr>
      </w:pPr>
      <w:r>
        <w:rPr>
          <w:rFonts w:hint="eastAsia"/>
        </w:rPr>
        <w:t>DQL</w:t>
      </w:r>
      <w:r>
        <w:rPr>
          <w:rFonts w:hint="eastAsia"/>
        </w:rPr>
        <w:tab/>
      </w:r>
      <w:r>
        <w:rPr>
          <w:rFonts w:ascii="Arial" w:hAnsi="Arial" w:cs="Arial"/>
          <w:color w:val="333333"/>
          <w:sz w:val="19"/>
          <w:szCs w:val="19"/>
          <w:shd w:val="clear" w:color="auto" w:fill="FFFFFF"/>
        </w:rPr>
        <w:t>Data QueryLanguage</w:t>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ascii="Arial" w:hAnsi="Arial" w:cs="Arial"/>
          <w:color w:val="333333"/>
          <w:sz w:val="19"/>
          <w:szCs w:val="19"/>
          <w:shd w:val="clear" w:color="auto" w:fill="FFFFFF"/>
        </w:rPr>
        <w:t>数据查询语言标准语法</w:t>
      </w:r>
    </w:p>
    <w:p>
      <w:pPr>
        <w:ind w:firstLine="420"/>
        <w:rPr>
          <w:rFonts w:ascii="Arial" w:hAnsi="Arial" w:cs="Arial"/>
          <w:color w:val="333333"/>
          <w:sz w:val="19"/>
          <w:szCs w:val="19"/>
          <w:shd w:val="clear" w:color="auto" w:fill="FFFFFF"/>
        </w:rPr>
      </w:pPr>
      <w:r>
        <w:rPr>
          <w:rFonts w:hint="eastAsia"/>
        </w:rPr>
        <w:t>DB</w:t>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Data Base</w:t>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数据库</w:t>
      </w:r>
    </w:p>
    <w:p>
      <w:pPr>
        <w:ind w:firstLine="420"/>
        <w:rPr>
          <w:rFonts w:ascii="Arial" w:hAnsi="Arial" w:cs="Arial"/>
          <w:color w:val="333333"/>
          <w:sz w:val="19"/>
          <w:szCs w:val="19"/>
          <w:shd w:val="clear" w:color="auto" w:fill="FFFFFF"/>
        </w:rPr>
      </w:pPr>
      <w:r>
        <w:rPr>
          <w:rFonts w:hint="eastAsia"/>
        </w:rPr>
        <w:t>DBMS</w:t>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Data Base Manager System</w:t>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数据库管理系统</w:t>
      </w:r>
    </w:p>
    <w:p>
      <w:pPr>
        <w:ind w:firstLine="420"/>
        <w:rPr>
          <w:rFonts w:hint="eastAsia" w:ascii="Arial" w:hAnsi="Arial" w:cs="Arial"/>
          <w:color w:val="333333"/>
          <w:sz w:val="19"/>
          <w:szCs w:val="19"/>
          <w:shd w:val="clear" w:color="auto" w:fill="FFFFFF"/>
        </w:rPr>
      </w:pPr>
      <w:r>
        <w:rPr>
          <w:rFonts w:hint="eastAsia"/>
        </w:rPr>
        <w:t>DBS</w:t>
      </w:r>
      <w:r>
        <w:rPr>
          <w:rFonts w:hint="eastAsia"/>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Data Base System</w:t>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ab/>
      </w:r>
      <w:r>
        <w:rPr>
          <w:rFonts w:hint="eastAsia" w:ascii="Arial" w:hAnsi="Arial" w:cs="Arial"/>
          <w:color w:val="333333"/>
          <w:sz w:val="19"/>
          <w:szCs w:val="19"/>
          <w:shd w:val="clear" w:color="auto" w:fill="FFFFFF"/>
        </w:rPr>
        <w:t>数据库系统</w:t>
      </w:r>
    </w:p>
    <w:p/>
    <w:p>
      <w:pPr>
        <w:pStyle w:val="40"/>
        <w:spacing w:before="0" w:after="0" w:line="360" w:lineRule="auto"/>
      </w:pPr>
      <w:bookmarkStart w:id="4" w:name="_Toc287377111"/>
      <w:r>
        <w:rPr>
          <w:rFonts w:hint="eastAsia"/>
        </w:rPr>
        <w:t>预期读者与阅读建议</w:t>
      </w:r>
      <w:bookmarkEnd w:id="4"/>
    </w:p>
    <w:p>
      <w:pPr>
        <w:spacing w:line="360" w:lineRule="auto"/>
        <w:ind w:firstLine="420" w:firstLineChars="200"/>
        <w:rPr>
          <w:rFonts w:ascii="宋体" w:hAnsi="宋体"/>
        </w:rPr>
      </w:pPr>
      <w:r>
        <w:rPr>
          <w:rFonts w:hint="eastAsia" w:ascii="宋体" w:hAnsi="宋体"/>
        </w:rPr>
        <w:t>描述本文档的主要读者，以及这些读者在阅读时的阅读重点与建议。可用列表的方式列出。如表：</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clear" w:color="auto" w:fill="E0E0E0"/>
          </w:tcPr>
          <w:p>
            <w:pPr>
              <w:pStyle w:val="13"/>
              <w:ind w:firstLine="480"/>
              <w:jc w:val="center"/>
              <w:rPr>
                <w:rFonts w:hAnsi="宋体"/>
              </w:rPr>
            </w:pPr>
            <w:r>
              <w:rPr>
                <w:rFonts w:hint="eastAsia" w:hAnsi="宋体"/>
              </w:rPr>
              <w:t>预期读者</w:t>
            </w:r>
          </w:p>
        </w:tc>
        <w:tc>
          <w:tcPr>
            <w:tcW w:w="5040" w:type="dxa"/>
            <w:shd w:val="clear" w:color="auto" w:fill="E0E0E0"/>
          </w:tcPr>
          <w:p>
            <w:pPr>
              <w:pStyle w:val="13"/>
              <w:ind w:firstLine="480"/>
              <w:jc w:val="center"/>
              <w:rPr>
                <w:rFonts w:hAnsi="宋体"/>
              </w:rPr>
            </w:pPr>
            <w:r>
              <w:rPr>
                <w:rFonts w:hint="eastAsia" w:hAnsi="宋体"/>
              </w:rPr>
              <w:t>阅读重点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spacing w:line="360" w:lineRule="auto"/>
              <w:rPr>
                <w:rFonts w:hAnsi="宋体"/>
              </w:rPr>
            </w:pPr>
            <w:r>
              <w:rPr>
                <w:rFonts w:hint="eastAsia"/>
              </w:rPr>
              <w:t>项目管理人员</w:t>
            </w:r>
          </w:p>
        </w:tc>
        <w:tc>
          <w:tcPr>
            <w:tcW w:w="5040" w:type="dxa"/>
          </w:tcPr>
          <w:p>
            <w:pPr>
              <w:spacing w:line="360" w:lineRule="auto"/>
              <w:rPr>
                <w:rFonts w:hAnsi="宋体"/>
              </w:rPr>
            </w:pPr>
            <w:r>
              <w:rPr>
                <w:rFonts w:hint="eastAsia" w:hAnsi="宋体"/>
              </w:rPr>
              <w:t>仔细阅读文档的系统范围，编写目的，文档约定，系统功能介绍。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spacing w:line="360" w:lineRule="auto"/>
              <w:rPr>
                <w:rFonts w:hAnsi="宋体"/>
              </w:rPr>
            </w:pPr>
            <w:r>
              <w:rPr>
                <w:rFonts w:hint="eastAsia" w:hAnsi="宋体"/>
              </w:rPr>
              <w:t>软件设计人员</w:t>
            </w:r>
          </w:p>
        </w:tc>
        <w:tc>
          <w:tcPr>
            <w:tcW w:w="5040" w:type="dxa"/>
          </w:tcPr>
          <w:p>
            <w:pPr>
              <w:spacing w:line="360" w:lineRule="auto"/>
              <w:rPr>
                <w:rFonts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spacing w:line="360" w:lineRule="auto"/>
              <w:rPr>
                <w:rFonts w:hAnsi="宋体"/>
              </w:rPr>
            </w:pPr>
            <w:r>
              <w:rPr>
                <w:rFonts w:hint="eastAsia" w:hAnsi="宋体"/>
              </w:rPr>
              <w:t>软件开发人员</w:t>
            </w:r>
          </w:p>
        </w:tc>
        <w:tc>
          <w:tcPr>
            <w:tcW w:w="5040" w:type="dxa"/>
          </w:tcPr>
          <w:p>
            <w:pPr>
              <w:spacing w:line="360" w:lineRule="auto"/>
              <w:rPr>
                <w:rFonts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spacing w:line="360" w:lineRule="auto"/>
              <w:rPr>
                <w:rFonts w:hAnsi="宋体"/>
              </w:rPr>
            </w:pPr>
            <w:r>
              <w:rPr>
                <w:rFonts w:hint="eastAsia" w:hAnsi="宋体"/>
              </w:rPr>
              <w:t>测试人员</w:t>
            </w:r>
          </w:p>
        </w:tc>
        <w:tc>
          <w:tcPr>
            <w:tcW w:w="5040" w:type="dxa"/>
          </w:tcPr>
          <w:p>
            <w:pPr>
              <w:spacing w:line="360" w:lineRule="auto"/>
              <w:rPr>
                <w:rFonts w:hAnsi="宋体"/>
              </w:rPr>
            </w:pPr>
            <w:r>
              <w:rPr>
                <w:rFonts w:hint="eastAsia" w:hAnsi="宋体"/>
              </w:rPr>
              <w:t>仔细阅读全部内容。</w:t>
            </w:r>
          </w:p>
        </w:tc>
      </w:tr>
    </w:tbl>
    <w:p>
      <w:pPr>
        <w:rPr>
          <w:lang w:val="en-AU"/>
        </w:rPr>
      </w:pPr>
    </w:p>
    <w:p>
      <w:pPr>
        <w:pStyle w:val="40"/>
        <w:spacing w:before="0" w:after="0" w:line="360" w:lineRule="auto"/>
      </w:pPr>
      <w:bookmarkStart w:id="5" w:name="_Toc287377112"/>
      <w:r>
        <w:rPr>
          <w:rFonts w:hint="eastAsia"/>
        </w:rPr>
        <w:t>参考资料</w:t>
      </w:r>
      <w:bookmarkEnd w:id="5"/>
    </w:p>
    <w:p>
      <w:pPr>
        <w:spacing w:line="360" w:lineRule="auto"/>
        <w:ind w:firstLine="420" w:firstLineChars="200"/>
        <w:rPr>
          <w:rFonts w:ascii="宋体" w:hAnsi="宋体"/>
        </w:rPr>
      </w:pPr>
      <w:r>
        <w:rPr>
          <w:rFonts w:hint="eastAsia" w:ascii="宋体" w:hAnsi="宋体"/>
        </w:rPr>
        <w:t>列出有关的参考资料，如：</w:t>
      </w:r>
    </w:p>
    <w:p>
      <w:pPr>
        <w:spacing w:line="360" w:lineRule="auto"/>
        <w:ind w:firstLine="420" w:firstLineChars="200"/>
        <w:rPr>
          <w:rFonts w:ascii="宋体" w:hAnsi="宋体"/>
        </w:rPr>
      </w:pPr>
      <w:r>
        <w:rPr>
          <w:rFonts w:hint="eastAsia" w:ascii="宋体" w:hAnsi="宋体"/>
        </w:rPr>
        <w:t>a、本项目经核准的计划任务书或合同、上级机关的批文；</w:t>
      </w:r>
    </w:p>
    <w:p>
      <w:pPr>
        <w:spacing w:line="360" w:lineRule="auto"/>
        <w:ind w:firstLine="420" w:firstLineChars="200"/>
        <w:rPr>
          <w:rFonts w:ascii="宋体" w:hAnsi="宋体"/>
        </w:rPr>
      </w:pPr>
      <w:r>
        <w:rPr>
          <w:rFonts w:hint="eastAsia" w:ascii="宋体" w:hAnsi="宋体"/>
        </w:rPr>
        <w:t>b、不属于本项目的其他已发表的文件；</w:t>
      </w:r>
    </w:p>
    <w:p>
      <w:pPr>
        <w:spacing w:line="360" w:lineRule="auto"/>
        <w:ind w:firstLine="420" w:firstLineChars="200"/>
        <w:rPr>
          <w:rFonts w:ascii="宋体" w:hAnsi="宋体"/>
        </w:rPr>
      </w:pPr>
      <w:r>
        <w:rPr>
          <w:rFonts w:hint="eastAsia" w:ascii="宋体" w:hAnsi="宋体"/>
        </w:rPr>
        <w:t>c、本文件中各处引用的文件、资料、包括所要用到的软件开发标准；</w:t>
      </w:r>
    </w:p>
    <w:p>
      <w:pPr>
        <w:spacing w:line="360" w:lineRule="auto"/>
        <w:ind w:firstLine="420" w:firstLineChars="200"/>
        <w:rPr>
          <w:rFonts w:ascii="宋体" w:hAnsi="宋体"/>
        </w:rPr>
      </w:pPr>
      <w:r>
        <w:rPr>
          <w:rFonts w:hint="eastAsia" w:ascii="宋体" w:hAnsi="宋体"/>
        </w:rPr>
        <w:t>d、列出这些文件资料的标题、文件编号、发表日期和出版单位，说明能够得到这些文件资料的来源。</w:t>
      </w:r>
    </w:p>
    <w:p>
      <w:pPr>
        <w:pStyle w:val="2"/>
        <w:numPr>
          <w:ilvl w:val="0"/>
          <w:numId w:val="2"/>
        </w:numPr>
        <w:spacing w:before="0" w:after="0" w:line="360" w:lineRule="auto"/>
      </w:pPr>
      <w:bookmarkStart w:id="6" w:name="_Toc287377113"/>
      <w:r>
        <w:rPr>
          <w:rFonts w:hint="eastAsia"/>
        </w:rPr>
        <w:t>总体设计</w:t>
      </w:r>
      <w:bookmarkEnd w:id="6"/>
    </w:p>
    <w:p>
      <w:pPr>
        <w:pStyle w:val="40"/>
        <w:numPr>
          <w:ilvl w:val="1"/>
          <w:numId w:val="2"/>
        </w:numPr>
        <w:spacing w:before="0" w:after="0" w:line="360" w:lineRule="auto"/>
      </w:pPr>
      <w:bookmarkStart w:id="7" w:name="_Toc287377114"/>
      <w:r>
        <w:rPr>
          <w:rFonts w:hint="eastAsia"/>
        </w:rPr>
        <w:t>设计概述</w:t>
      </w:r>
      <w:bookmarkEnd w:id="7"/>
    </w:p>
    <w:p>
      <w:pPr>
        <w:spacing w:line="360" w:lineRule="auto"/>
        <w:ind w:firstLine="420" w:firstLineChars="200"/>
        <w:rPr>
          <w:rFonts w:hint="eastAsia"/>
          <w:color w:val="auto"/>
          <w:lang w:val="en-AU" w:eastAsia="zh-CN"/>
        </w:rPr>
      </w:pPr>
      <w:r>
        <w:rPr>
          <w:rFonts w:hint="eastAsia"/>
          <w:lang w:eastAsia="zh-CN"/>
        </w:rPr>
        <w:t>配置数据库系统</w:t>
      </w:r>
      <w:r>
        <w:rPr>
          <w:rFonts w:hint="eastAsia"/>
          <w:color w:val="auto"/>
          <w:lang w:val="en-AU" w:eastAsia="zh-CN"/>
        </w:rPr>
        <w:t>是综合监控系统的一部分，为综合监控系统提供配置数据和配置服务以及人机界面。配置数据库系统管理维护配置数据，包括数据同步，备份，导库比库等。提供统一的数据写入接口，数据控制接口和数据查询接口。</w:t>
      </w:r>
    </w:p>
    <w:p>
      <w:pPr>
        <w:spacing w:line="360" w:lineRule="auto"/>
        <w:ind w:firstLine="420" w:firstLineChars="200"/>
        <w:rPr>
          <w:rFonts w:hint="eastAsia"/>
          <w:color w:val="auto"/>
          <w:lang w:val="en-AU" w:eastAsia="zh-CN"/>
        </w:rPr>
      </w:pPr>
      <w:r>
        <w:rPr>
          <w:rFonts w:hint="eastAsia"/>
          <w:color w:val="auto"/>
          <w:lang w:val="en-AU" w:eastAsia="zh-CN"/>
        </w:rPr>
        <w:t>配置数据库系统在线路中心和车站分别部署配置数据库系统。</w:t>
      </w:r>
    </w:p>
    <w:p>
      <w:pPr>
        <w:spacing w:line="360" w:lineRule="auto"/>
        <w:ind w:firstLine="420" w:firstLineChars="200"/>
        <w:rPr>
          <w:rFonts w:hint="eastAsia"/>
          <w:color w:val="auto"/>
          <w:lang w:val="en-AU" w:eastAsia="zh-CN"/>
        </w:rPr>
      </w:pPr>
      <w:bookmarkStart w:id="44" w:name="_GoBack"/>
      <w:bookmarkEnd w:id="44"/>
      <w:r>
        <w:rPr>
          <w:rFonts w:hint="eastAsia"/>
          <w:color w:val="auto"/>
          <w:lang w:val="en-AU" w:eastAsia="zh-CN"/>
        </w:rPr>
        <w:t>在车站内，根据需要部署两至多套配置数据库系统，组成站内的一主多备。车站配置数据库只管理维护本站配置数据，车站不对其它车站提供本站的配置数据服务。</w:t>
      </w:r>
    </w:p>
    <w:p>
      <w:pPr>
        <w:spacing w:line="360" w:lineRule="auto"/>
        <w:ind w:firstLine="420" w:firstLineChars="200"/>
        <w:rPr>
          <w:rFonts w:hint="eastAsia"/>
          <w:color w:val="auto"/>
          <w:lang w:val="en-AU" w:eastAsia="zh-CN"/>
        </w:rPr>
      </w:pPr>
      <w:r>
        <w:rPr>
          <w:rFonts w:hint="eastAsia"/>
          <w:color w:val="auto"/>
          <w:lang w:val="en-AU" w:eastAsia="zh-CN"/>
        </w:rPr>
        <w:t>在线路中心，根据需要部署两至多套配置数据库，组成线路中心的一主多备。线路中心的配置数据库只管理维护线路中心的设备、系统等的配置数据。</w:t>
      </w:r>
    </w:p>
    <w:p>
      <w:pPr>
        <w:spacing w:line="360" w:lineRule="auto"/>
        <w:ind w:firstLine="420" w:firstLineChars="200"/>
        <w:rPr>
          <w:rFonts w:hint="eastAsia"/>
          <w:color w:val="auto"/>
          <w:lang w:val="en-AU" w:eastAsia="zh-CN"/>
        </w:rPr>
      </w:pPr>
      <w:r>
        <w:rPr>
          <w:rFonts w:hint="eastAsia"/>
          <w:color w:val="auto"/>
          <w:lang w:val="en-AU" w:eastAsia="zh-CN"/>
        </w:rPr>
        <w:t>当车站中主配置数据库的数据发生变化时，配置数据库将变化的数据同步更新至其他车站的配置数据库。</w:t>
      </w:r>
    </w:p>
    <w:p>
      <w:pPr>
        <w:spacing w:line="360" w:lineRule="auto"/>
        <w:ind w:firstLine="420" w:firstLineChars="200"/>
        <w:rPr>
          <w:rFonts w:hint="eastAsia"/>
          <w:color w:val="auto"/>
          <w:lang w:val="en-AU" w:eastAsia="zh-CN"/>
        </w:rPr>
      </w:pPr>
    </w:p>
    <w:p>
      <w:pPr>
        <w:pStyle w:val="4"/>
        <w:spacing w:before="0" w:after="0" w:line="360" w:lineRule="auto"/>
        <w:rPr>
          <w:sz w:val="24"/>
          <w:szCs w:val="24"/>
          <w:lang w:val="en-AU"/>
        </w:rPr>
      </w:pPr>
      <w:bookmarkStart w:id="8" w:name="_Toc287377115"/>
      <w:r>
        <w:rPr>
          <w:rFonts w:hint="eastAsia"/>
          <w:sz w:val="24"/>
          <w:szCs w:val="24"/>
          <w:lang w:val="en-AU"/>
        </w:rPr>
        <w:t>2.1.1 设计约束</w:t>
      </w:r>
      <w:bookmarkEnd w:id="8"/>
    </w:p>
    <w:p>
      <w:pPr>
        <w:spacing w:line="360" w:lineRule="auto"/>
        <w:ind w:firstLine="420"/>
        <w:rPr>
          <w:rFonts w:ascii="宋体" w:hAnsi="宋体"/>
        </w:rPr>
      </w:pPr>
      <w:r>
        <w:rPr>
          <w:rFonts w:hint="eastAsia" w:ascii="宋体" w:hAnsi="宋体"/>
        </w:rPr>
        <w:t>需求约束：</w:t>
      </w:r>
    </w:p>
    <w:p>
      <w:pPr>
        <w:spacing w:line="360" w:lineRule="auto"/>
        <w:ind w:firstLine="420"/>
        <w:rPr>
          <w:rFonts w:ascii="宋体" w:hAnsi="宋体"/>
        </w:rPr>
      </w:pPr>
      <w:r>
        <w:rPr>
          <w:rFonts w:hint="eastAsia" w:ascii="宋体" w:hAnsi="宋体"/>
        </w:rPr>
        <w:t>配置数据库表类型应包含字典表，基础信息表，模型数据表，专业数据表。</w:t>
      </w:r>
    </w:p>
    <w:p>
      <w:pPr>
        <w:spacing w:line="360" w:lineRule="auto"/>
        <w:ind w:firstLine="420"/>
        <w:rPr>
          <w:rFonts w:ascii="宋体" w:hAnsi="宋体"/>
        </w:rPr>
      </w:pPr>
      <w:r>
        <w:rPr>
          <w:rFonts w:hint="eastAsia" w:ascii="宋体" w:hAnsi="宋体"/>
        </w:rPr>
        <w:t>封装数据库的底层接口，对外提供通用的统一调用方法，这些调用方法应包含增、删、查、改，并能够根据应用需求，提供更加丰富的定制化接口，如批量操作的接口。</w:t>
      </w:r>
    </w:p>
    <w:p>
      <w:pPr>
        <w:spacing w:line="360" w:lineRule="auto"/>
        <w:ind w:firstLine="420"/>
        <w:rPr>
          <w:rFonts w:ascii="宋体" w:hAnsi="宋体"/>
        </w:rPr>
      </w:pPr>
      <w:r>
        <w:rPr>
          <w:rFonts w:hint="eastAsia" w:ascii="宋体" w:hAnsi="宋体"/>
        </w:rPr>
        <w:t>建模工具具备设备生成，由设备模版生成具体设备，按专业建模版，按车站生成设备，设备模版带有点模版信息，对于某一类设备模块，可添加、删除对应的点模版内容，可由设备模版生成具体的设备，生成的设备继承点信息，可批量生成设备，可实现站间设备拷贝，可批量导入导出点数据，可查看所有点的属性状态数据。</w:t>
      </w:r>
    </w:p>
    <w:p>
      <w:pPr>
        <w:spacing w:line="360" w:lineRule="auto"/>
        <w:ind w:firstLine="420"/>
        <w:rPr>
          <w:rFonts w:ascii="宋体" w:hAnsi="宋体"/>
        </w:rPr>
      </w:pPr>
      <w:r>
        <w:rPr>
          <w:rFonts w:hint="eastAsia" w:ascii="宋体" w:hAnsi="宋体"/>
        </w:rPr>
        <w:t>配置服务具备数据下装模块，将模型数据下装至实时库等模块。实现主备配置库数据同步，增加修改过数据后应当能主动同步到实时库。</w:t>
      </w:r>
    </w:p>
    <w:p>
      <w:pPr>
        <w:spacing w:line="360" w:lineRule="auto"/>
        <w:ind w:firstLine="420"/>
        <w:rPr>
          <w:rFonts w:ascii="宋体" w:hAnsi="宋体"/>
        </w:rPr>
      </w:pPr>
      <w:r>
        <w:rPr>
          <w:rFonts w:hint="eastAsia" w:ascii="宋体" w:hAnsi="宋体"/>
        </w:rPr>
        <w:t>辅助数据工具具备数据备份恢复功能（人工备份、自动备份、定时备份等，并提供数据恢复功能)，导库比库（应有导库功能可按专业、车站等删选条件进行自定义导库。应有比库功能，可比较两份数据的异同），需有可视化的表结构设计工具及可视化的数据查询修改工具。</w:t>
      </w:r>
    </w:p>
    <w:p>
      <w:pPr>
        <w:spacing w:line="360" w:lineRule="auto"/>
        <w:ind w:firstLine="420"/>
        <w:rPr>
          <w:rFonts w:ascii="宋体" w:hAnsi="宋体"/>
        </w:rPr>
      </w:pPr>
      <w:r>
        <w:rPr>
          <w:rFonts w:hint="eastAsia" w:ascii="宋体" w:hAnsi="宋体"/>
        </w:rPr>
        <w:t>模块化约束：配置数据库需要为多种不同的服务提供数据，为减少数据耦合，配置数据库根据不同服务所需的数据进行设计，保持数据的独立性。</w:t>
      </w:r>
    </w:p>
    <w:p>
      <w:pPr>
        <w:spacing w:line="360" w:lineRule="auto"/>
        <w:ind w:firstLine="420"/>
        <w:rPr>
          <w:rFonts w:hint="eastAsia" w:ascii="宋体" w:hAnsi="宋体"/>
        </w:rPr>
      </w:pPr>
      <w:r>
        <w:rPr>
          <w:rFonts w:hint="eastAsia" w:ascii="宋体" w:hAnsi="宋体"/>
        </w:rPr>
        <w:t>易操作性约束：配置数据库含有大量的基础数据，在后期录入数据时就要求配置数据库提供简便可靠的操作方式。</w:t>
      </w:r>
    </w:p>
    <w:p>
      <w:pPr>
        <w:spacing w:line="360" w:lineRule="auto"/>
        <w:ind w:firstLine="420"/>
        <w:rPr>
          <w:rFonts w:hint="eastAsia" w:ascii="宋体" w:hAnsi="宋体"/>
        </w:rPr>
      </w:pPr>
    </w:p>
    <w:p>
      <w:pPr>
        <w:pStyle w:val="4"/>
        <w:spacing w:before="0" w:after="0" w:line="360" w:lineRule="auto"/>
        <w:rPr>
          <w:sz w:val="24"/>
          <w:szCs w:val="24"/>
          <w:lang w:val="en-AU"/>
        </w:rPr>
      </w:pPr>
      <w:bookmarkStart w:id="9" w:name="_Toc287377116"/>
      <w:r>
        <w:rPr>
          <w:rFonts w:hint="eastAsia"/>
          <w:sz w:val="24"/>
          <w:szCs w:val="24"/>
          <w:lang w:val="en-AU"/>
        </w:rPr>
        <w:t>2.1.2 设计策略</w:t>
      </w:r>
      <w:bookmarkEnd w:id="9"/>
    </w:p>
    <w:p>
      <w:pPr>
        <w:spacing w:line="360" w:lineRule="auto"/>
        <w:ind w:firstLine="420" w:firstLineChars="200"/>
        <w:rPr>
          <w:rFonts w:ascii="宋体" w:hAnsi="宋体"/>
        </w:rPr>
      </w:pPr>
      <w:r>
        <w:rPr>
          <w:rFonts w:hint="eastAsia" w:ascii="宋体" w:hAnsi="宋体"/>
        </w:rPr>
        <w:t>1.数据库统一接口</w:t>
      </w:r>
    </w:p>
    <w:p>
      <w:pPr>
        <w:spacing w:line="360" w:lineRule="auto"/>
        <w:ind w:left="420" w:firstLine="420" w:firstLineChars="200"/>
        <w:rPr>
          <w:rFonts w:ascii="宋体" w:hAnsi="宋体"/>
        </w:rPr>
      </w:pPr>
      <w:r>
        <w:rPr>
          <w:rFonts w:hint="eastAsia" w:ascii="宋体" w:hAnsi="宋体"/>
        </w:rPr>
        <w:t>为加强配置数据库管理，为使用者提供统一的配置库API，使用者通过统一接口对数据库进行操作。</w:t>
      </w:r>
    </w:p>
    <w:p>
      <w:pPr>
        <w:spacing w:line="360" w:lineRule="auto"/>
        <w:ind w:firstLine="420"/>
        <w:rPr>
          <w:rFonts w:ascii="宋体" w:hAnsi="宋体"/>
        </w:rPr>
      </w:pPr>
      <w:r>
        <w:rPr>
          <w:rFonts w:hint="eastAsia" w:ascii="宋体" w:hAnsi="宋体"/>
        </w:rPr>
        <w:t>2.数据库备份恢复</w:t>
      </w:r>
    </w:p>
    <w:p>
      <w:pPr>
        <w:spacing w:line="360" w:lineRule="auto"/>
        <w:ind w:left="420" w:firstLine="420"/>
        <w:rPr>
          <w:rFonts w:ascii="宋体" w:hAnsi="宋体"/>
        </w:rPr>
      </w:pPr>
      <w:r>
        <w:rPr>
          <w:rFonts w:hint="eastAsia" w:ascii="宋体" w:hAnsi="宋体"/>
        </w:rPr>
        <w:t>为保证数据库数据安全，数据库支持人工备份、自动备份、定时备份等。</w:t>
      </w:r>
    </w:p>
    <w:p>
      <w:pPr>
        <w:spacing w:line="360" w:lineRule="auto"/>
        <w:ind w:firstLine="420" w:firstLineChars="200"/>
        <w:rPr>
          <w:rFonts w:ascii="宋体" w:hAnsi="宋体"/>
        </w:rPr>
      </w:pPr>
      <w:r>
        <w:rPr>
          <w:rFonts w:hint="eastAsia" w:ascii="宋体" w:hAnsi="宋体"/>
        </w:rPr>
        <w:t>3.表结构设计</w:t>
      </w:r>
    </w:p>
    <w:p>
      <w:pPr>
        <w:spacing w:line="360" w:lineRule="auto"/>
        <w:ind w:left="420" w:firstLine="420" w:firstLineChars="200"/>
        <w:rPr>
          <w:rFonts w:ascii="宋体" w:hAnsi="宋体"/>
        </w:rPr>
      </w:pPr>
      <w:r>
        <w:rPr>
          <w:rFonts w:hint="eastAsia" w:ascii="宋体" w:hAnsi="宋体"/>
        </w:rPr>
        <w:t>为了提高性能，减少表关联，允许数据适当冗余。</w:t>
      </w:r>
    </w:p>
    <w:p>
      <w:pPr>
        <w:spacing w:line="360" w:lineRule="auto"/>
        <w:ind w:left="420" w:firstLine="420" w:firstLineChars="200"/>
        <w:rPr>
          <w:rFonts w:ascii="宋体" w:hAnsi="宋体"/>
        </w:rPr>
      </w:pPr>
      <w:r>
        <w:rPr>
          <w:rFonts w:hint="eastAsia" w:ascii="宋体" w:hAnsi="宋体"/>
        </w:rPr>
        <w:t>为了提高数据的可复用性，减少不必要的数据重复，对数据进行抽象再设计。</w:t>
      </w:r>
    </w:p>
    <w:p>
      <w:pPr>
        <w:spacing w:line="360" w:lineRule="auto"/>
        <w:ind w:left="420" w:firstLine="420" w:firstLineChars="200"/>
        <w:rPr>
          <w:rFonts w:ascii="宋体" w:hAnsi="宋体"/>
        </w:rPr>
      </w:pPr>
      <w:r>
        <w:rPr>
          <w:rFonts w:hint="eastAsia" w:ascii="宋体" w:hAnsi="宋体"/>
        </w:rPr>
        <w:t>物理独立性: 存储结构变，逻辑结构可以不变，从而应用程序也不必改变。</w:t>
      </w:r>
    </w:p>
    <w:p>
      <w:pPr>
        <w:spacing w:line="360" w:lineRule="auto"/>
        <w:ind w:left="420" w:firstLine="420" w:firstLineChars="200"/>
        <w:rPr>
          <w:rFonts w:hint="eastAsia" w:ascii="宋体" w:hAnsi="宋体"/>
        </w:rPr>
      </w:pPr>
      <w:r>
        <w:rPr>
          <w:rFonts w:hint="eastAsia" w:ascii="宋体" w:hAnsi="宋体"/>
        </w:rPr>
        <w:t>逻辑独立性: 总体逻辑结构变，局部逻辑结构可以不变，从而应用程序也不必改变。</w:t>
      </w:r>
    </w:p>
    <w:p>
      <w:pPr>
        <w:spacing w:line="360" w:lineRule="auto"/>
        <w:ind w:left="420" w:firstLine="420" w:firstLineChars="200"/>
        <w:rPr>
          <w:rFonts w:hint="eastAsia" w:ascii="宋体" w:hAnsi="宋体"/>
        </w:rPr>
      </w:pPr>
    </w:p>
    <w:p>
      <w:pPr>
        <w:pStyle w:val="4"/>
        <w:spacing w:before="0" w:after="0" w:line="360" w:lineRule="auto"/>
        <w:rPr>
          <w:sz w:val="24"/>
          <w:szCs w:val="24"/>
          <w:lang w:val="en-AU"/>
        </w:rPr>
      </w:pPr>
      <w:bookmarkStart w:id="10" w:name="_Toc287377117"/>
      <w:r>
        <w:rPr>
          <w:rFonts w:hint="eastAsia"/>
          <w:sz w:val="24"/>
          <w:szCs w:val="24"/>
          <w:lang w:val="en-AU"/>
        </w:rPr>
        <w:t>2.1.3 设计实现</w:t>
      </w:r>
      <w:bookmarkEnd w:id="10"/>
      <w:r>
        <w:rPr>
          <w:rFonts w:hint="eastAsia"/>
          <w:sz w:val="24"/>
          <w:szCs w:val="24"/>
          <w:lang w:val="en-AU" w:eastAsia="zh-CN"/>
        </w:rPr>
        <w:t>与限制</w:t>
      </w:r>
    </w:p>
    <w:p>
      <w:pPr>
        <w:spacing w:line="360" w:lineRule="auto"/>
        <w:ind w:firstLine="420" w:firstLineChars="200"/>
        <w:rPr>
          <w:rFonts w:ascii="宋体" w:hAnsi="宋体"/>
        </w:rPr>
      </w:pPr>
      <w:bookmarkStart w:id="11" w:name="_Toc287377118"/>
      <w:r>
        <w:rPr>
          <w:rFonts w:ascii="宋体" w:hAnsi="宋体"/>
        </w:rPr>
        <w:t>系统包含三大部分：</w:t>
      </w:r>
    </w:p>
    <w:p>
      <w:pPr>
        <w:spacing w:line="360" w:lineRule="auto"/>
        <w:ind w:firstLine="420" w:firstLineChars="200"/>
        <w:rPr>
          <w:rFonts w:ascii="宋体" w:hAnsi="宋体"/>
        </w:rPr>
      </w:pPr>
      <w:r>
        <w:rPr>
          <w:rFonts w:hint="eastAsia" w:ascii="宋体" w:hAnsi="宋体"/>
        </w:rPr>
        <w:t>1.可视化工具集界面。</w:t>
      </w:r>
    </w:p>
    <w:p>
      <w:pPr>
        <w:spacing w:line="360" w:lineRule="auto"/>
        <w:ind w:firstLine="420" w:firstLineChars="200"/>
        <w:rPr>
          <w:rFonts w:ascii="宋体" w:hAnsi="宋体"/>
        </w:rPr>
      </w:pPr>
      <w:r>
        <w:rPr>
          <w:rFonts w:hint="eastAsia" w:ascii="宋体" w:hAnsi="宋体"/>
        </w:rPr>
        <w:t>2.函数API（声明各个外部接口的头文件）、静态库（.a文件）和运行时动态链接库（.so文件）。</w:t>
      </w:r>
    </w:p>
    <w:p>
      <w:pPr>
        <w:spacing w:line="360" w:lineRule="auto"/>
        <w:ind w:firstLine="420" w:firstLineChars="200"/>
        <w:rPr>
          <w:rFonts w:hint="eastAsia" w:ascii="宋体" w:hAnsi="宋体"/>
        </w:rPr>
      </w:pPr>
      <w:r>
        <w:rPr>
          <w:rFonts w:hint="eastAsia" w:ascii="宋体" w:hAnsi="宋体"/>
        </w:rPr>
        <w:t>3.独立的配置库数据库管理软件，包含基于控制台的数据库管理软件和基于图形界面的数据库管理软件。可实现对历史数据库软件的基本管理，包括数据库的管理、数据表的管理、数据查询、数据更新、数据删除等操作。</w:t>
      </w:r>
    </w:p>
    <w:p>
      <w:pPr>
        <w:spacing w:line="360" w:lineRule="auto"/>
        <w:ind w:firstLine="420" w:firstLineChars="200"/>
        <w:rPr>
          <w:rFonts w:hint="eastAsia" w:ascii="宋体" w:hAnsi="宋体"/>
        </w:rPr>
      </w:pPr>
    </w:p>
    <w:p>
      <w:pPr>
        <w:spacing w:line="360" w:lineRule="auto"/>
        <w:ind w:firstLine="420" w:firstLineChars="200"/>
        <w:rPr>
          <w:rFonts w:hint="eastAsia" w:ascii="宋体" w:hAnsi="宋体"/>
        </w:rPr>
      </w:pPr>
    </w:p>
    <w:p>
      <w:pPr>
        <w:spacing w:line="360" w:lineRule="auto"/>
        <w:ind w:firstLine="420" w:firstLineChars="200"/>
        <w:rPr>
          <w:rFonts w:hint="eastAsia" w:ascii="宋体" w:hAnsi="宋体"/>
        </w:rPr>
      </w:pPr>
    </w:p>
    <w:p>
      <w:pPr>
        <w:spacing w:line="360" w:lineRule="auto"/>
        <w:ind w:firstLine="420" w:firstLineChars="200"/>
        <w:rPr>
          <w:rFonts w:hint="eastAsia" w:ascii="宋体" w:hAnsi="宋体"/>
        </w:rPr>
      </w:pPr>
    </w:p>
    <w:tbl>
      <w:tblPr>
        <w:tblStyle w:val="33"/>
        <w:tblpPr w:leftFromText="180" w:rightFromText="180" w:vertAnchor="text" w:horzAnchor="page" w:tblpX="1912" w:tblpY="607"/>
        <w:tblOverlap w:val="never"/>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950"/>
        <w:gridCol w:w="1800"/>
        <w:gridCol w:w="925"/>
        <w:gridCol w:w="3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vAlign w:val="top"/>
          </w:tcPr>
          <w:p>
            <w:pPr>
              <w:rPr>
                <w:rFonts w:hint="eastAsia"/>
                <w:b/>
                <w:lang w:val="en-AU"/>
              </w:rPr>
            </w:pPr>
            <w:r>
              <w:rPr>
                <w:rFonts w:hint="eastAsia"/>
                <w:b/>
                <w:lang w:val="en-AU"/>
              </w:rPr>
              <w:t>功能点</w:t>
            </w:r>
          </w:p>
        </w:tc>
        <w:tc>
          <w:tcPr>
            <w:tcW w:w="1950" w:type="dxa"/>
            <w:vAlign w:val="top"/>
          </w:tcPr>
          <w:p>
            <w:pPr>
              <w:rPr>
                <w:rFonts w:hint="eastAsia"/>
                <w:b/>
                <w:lang w:val="en-AU"/>
              </w:rPr>
            </w:pPr>
            <w:r>
              <w:rPr>
                <w:rFonts w:hint="eastAsia"/>
                <w:b/>
                <w:lang w:val="en-AU"/>
              </w:rPr>
              <w:t>子功能</w:t>
            </w:r>
          </w:p>
        </w:tc>
        <w:tc>
          <w:tcPr>
            <w:tcW w:w="1800" w:type="dxa"/>
            <w:vAlign w:val="top"/>
          </w:tcPr>
          <w:p>
            <w:pPr>
              <w:rPr>
                <w:rFonts w:hint="eastAsia"/>
                <w:b/>
                <w:lang w:val="en-AU"/>
              </w:rPr>
            </w:pPr>
            <w:r>
              <w:rPr>
                <w:rFonts w:hint="eastAsia"/>
                <w:b/>
                <w:lang w:val="en-AU"/>
              </w:rPr>
              <w:t>需求编号</w:t>
            </w:r>
          </w:p>
        </w:tc>
        <w:tc>
          <w:tcPr>
            <w:tcW w:w="925" w:type="dxa"/>
            <w:vAlign w:val="top"/>
          </w:tcPr>
          <w:p>
            <w:pPr>
              <w:rPr>
                <w:rFonts w:hint="eastAsia"/>
                <w:b/>
                <w:lang w:val="en-AU"/>
              </w:rPr>
            </w:pPr>
            <w:r>
              <w:rPr>
                <w:rFonts w:hint="eastAsia"/>
                <w:b/>
                <w:lang w:val="en-AU"/>
              </w:rPr>
              <w:t>优先级</w:t>
            </w:r>
          </w:p>
        </w:tc>
        <w:tc>
          <w:tcPr>
            <w:tcW w:w="3003" w:type="dxa"/>
            <w:vAlign w:val="top"/>
          </w:tcPr>
          <w:p>
            <w:pPr>
              <w:jc w:val="center"/>
              <w:rPr>
                <w:rFonts w:hint="eastAsia"/>
                <w:b/>
                <w:lang w:val="en-AU"/>
              </w:rPr>
            </w:pPr>
            <w:r>
              <w:rPr>
                <w:rFonts w:hint="eastAsia"/>
                <w:b/>
                <w:lang w:val="en-AU"/>
              </w:rP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vMerge w:val="restart"/>
            <w:vAlign w:val="center"/>
          </w:tcPr>
          <w:p>
            <w:pPr>
              <w:jc w:val="center"/>
              <w:rPr>
                <w:rFonts w:hint="eastAsia"/>
                <w:lang w:val="en-AU" w:eastAsia="zh-CN"/>
              </w:rPr>
            </w:pPr>
            <w:r>
              <w:rPr>
                <w:rFonts w:hint="eastAsia"/>
                <w:lang w:val="en-AU" w:eastAsia="zh-CN"/>
              </w:rPr>
              <w:t>数</w:t>
            </w:r>
          </w:p>
          <w:p>
            <w:pPr>
              <w:jc w:val="center"/>
              <w:rPr>
                <w:rFonts w:hint="eastAsia"/>
                <w:lang w:val="en-AU" w:eastAsia="zh-CN"/>
              </w:rPr>
            </w:pPr>
            <w:r>
              <w:rPr>
                <w:rFonts w:hint="eastAsia"/>
                <w:lang w:val="en-AU" w:eastAsia="zh-CN"/>
              </w:rPr>
              <w:t>据</w:t>
            </w:r>
          </w:p>
          <w:p>
            <w:pPr>
              <w:jc w:val="center"/>
              <w:rPr>
                <w:rFonts w:hint="eastAsia" w:eastAsia="宋体"/>
                <w:lang w:val="en-AU" w:eastAsia="zh-CN"/>
              </w:rPr>
            </w:pPr>
            <w:r>
              <w:rPr>
                <w:rFonts w:hint="eastAsia"/>
                <w:lang w:val="en-AU" w:eastAsia="zh-CN"/>
              </w:rPr>
              <w:t>库</w:t>
            </w:r>
          </w:p>
        </w:tc>
        <w:tc>
          <w:tcPr>
            <w:tcW w:w="1950" w:type="dxa"/>
            <w:vAlign w:val="top"/>
          </w:tcPr>
          <w:p>
            <w:pPr>
              <w:rPr>
                <w:rFonts w:hint="eastAsia" w:eastAsia="宋体"/>
                <w:lang w:val="en-AU" w:eastAsia="zh-CN"/>
              </w:rPr>
            </w:pPr>
            <w:r>
              <w:rPr>
                <w:rFonts w:hint="eastAsia"/>
                <w:lang w:val="en-AU" w:eastAsia="zh-CN"/>
              </w:rPr>
              <w:t>表结构设计</w:t>
            </w:r>
          </w:p>
        </w:tc>
        <w:tc>
          <w:tcPr>
            <w:tcW w:w="1800" w:type="dxa"/>
            <w:vAlign w:val="top"/>
          </w:tcPr>
          <w:p>
            <w:pPr>
              <w:rPr>
                <w:rFonts w:hint="eastAsia" w:eastAsia="宋体"/>
                <w:lang w:val="en-US" w:eastAsia="zh-CN"/>
              </w:rPr>
            </w:pPr>
            <w:r>
              <w:rPr>
                <w:rFonts w:hint="eastAsia"/>
                <w:lang w:val="en-US" w:eastAsia="zh-CN"/>
              </w:rPr>
              <w:t>CFDB-DB-001</w:t>
            </w:r>
          </w:p>
        </w:tc>
        <w:tc>
          <w:tcPr>
            <w:tcW w:w="925" w:type="dxa"/>
            <w:vAlign w:val="top"/>
          </w:tcPr>
          <w:p>
            <w:pPr>
              <w:jc w:val="center"/>
              <w:rPr>
                <w:rFonts w:hint="eastAsia" w:ascii="宋体" w:hAnsi="宋体" w:eastAsia="宋体" w:cs="宋体"/>
                <w:lang w:val="en-US" w:eastAsia="zh-CN"/>
              </w:rPr>
            </w:pPr>
            <w:r>
              <w:rPr>
                <w:rFonts w:hint="eastAsia" w:ascii="宋体" w:hAnsi="宋体" w:eastAsia="宋体" w:cs="宋体"/>
                <w:lang w:val="en-US" w:eastAsia="zh-CN"/>
              </w:rPr>
              <w:t>P</w:t>
            </w:r>
            <w:r>
              <w:rPr>
                <w:rFonts w:hint="eastAsia" w:ascii="宋体" w:hAnsi="宋体" w:cs="宋体"/>
                <w:lang w:val="en-US" w:eastAsia="zh-CN"/>
              </w:rPr>
              <w:t>2</w:t>
            </w:r>
          </w:p>
        </w:tc>
        <w:tc>
          <w:tcPr>
            <w:tcW w:w="3003" w:type="dxa"/>
            <w:vAlign w:val="top"/>
          </w:tcPr>
          <w:p>
            <w:pPr>
              <w:rPr>
                <w:rFonts w:hint="eastAsia" w:eastAsia="宋体"/>
                <w:lang w:val="en-AU" w:eastAsia="zh-CN"/>
              </w:rPr>
            </w:pPr>
            <w:r>
              <w:rPr>
                <w:rFonts w:hint="eastAsia"/>
                <w:lang w:val="en-AU" w:eastAsia="zh-CN"/>
              </w:rPr>
              <w:t>数据库的表结构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vMerge w:val="continue"/>
            <w:vAlign w:val="top"/>
          </w:tcPr>
          <w:p>
            <w:pPr>
              <w:rPr>
                <w:rFonts w:hint="eastAsia" w:eastAsia="宋体"/>
                <w:lang w:val="en-AU" w:eastAsia="zh-CN"/>
              </w:rPr>
            </w:pPr>
          </w:p>
        </w:tc>
        <w:tc>
          <w:tcPr>
            <w:tcW w:w="1950" w:type="dxa"/>
            <w:vAlign w:val="top"/>
          </w:tcPr>
          <w:p>
            <w:pPr>
              <w:rPr>
                <w:rFonts w:hint="eastAsia" w:eastAsia="宋体"/>
                <w:lang w:val="en-AU" w:eastAsia="zh-CN"/>
              </w:rPr>
            </w:pPr>
            <w:r>
              <w:rPr>
                <w:rFonts w:hint="eastAsia"/>
                <w:lang w:val="en-AU" w:eastAsia="zh-CN"/>
              </w:rPr>
              <w:t>触发器及存储过程</w:t>
            </w:r>
          </w:p>
        </w:tc>
        <w:tc>
          <w:tcPr>
            <w:tcW w:w="1800" w:type="dxa"/>
            <w:vAlign w:val="top"/>
          </w:tcPr>
          <w:p>
            <w:pPr>
              <w:rPr>
                <w:rFonts w:hint="eastAsia"/>
                <w:lang w:val="en-AU"/>
              </w:rPr>
            </w:pPr>
            <w:r>
              <w:rPr>
                <w:rFonts w:hint="eastAsia"/>
                <w:lang w:val="en-US" w:eastAsia="zh-CN"/>
              </w:rPr>
              <w:t>CFDB-DB-002</w:t>
            </w:r>
          </w:p>
        </w:tc>
        <w:tc>
          <w:tcPr>
            <w:tcW w:w="925" w:type="dxa"/>
            <w:vAlign w:val="top"/>
          </w:tcPr>
          <w:p>
            <w:pPr>
              <w:jc w:val="center"/>
              <w:rPr>
                <w:rFonts w:hint="eastAsia" w:ascii="宋体" w:hAnsi="宋体" w:eastAsia="宋体" w:cs="宋体"/>
                <w:lang w:val="en-AU"/>
              </w:rPr>
            </w:pPr>
            <w:r>
              <w:rPr>
                <w:rFonts w:hint="eastAsia" w:ascii="宋体" w:hAnsi="宋体" w:eastAsia="宋体" w:cs="宋体"/>
                <w:lang w:val="en-US" w:eastAsia="zh-CN"/>
              </w:rPr>
              <w:t>P</w:t>
            </w:r>
            <w:r>
              <w:rPr>
                <w:rFonts w:hint="eastAsia" w:ascii="宋体" w:hAnsi="宋体" w:cs="宋体"/>
                <w:lang w:val="en-US" w:eastAsia="zh-CN"/>
              </w:rPr>
              <w:t>2</w:t>
            </w:r>
          </w:p>
        </w:tc>
        <w:tc>
          <w:tcPr>
            <w:tcW w:w="3003" w:type="dxa"/>
            <w:vAlign w:val="top"/>
          </w:tcPr>
          <w:p>
            <w:pPr>
              <w:rPr>
                <w:rFonts w:hint="eastAsia" w:eastAsia="宋体"/>
                <w:lang w:val="en-AU" w:eastAsia="zh-CN"/>
              </w:rPr>
            </w:pPr>
            <w:r>
              <w:rPr>
                <w:rFonts w:hint="eastAsia"/>
                <w:lang w:val="en-AU" w:eastAsia="zh-CN"/>
              </w:rPr>
              <w:t>定义数据库触发器及存储过程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vMerge w:val="continue"/>
            <w:vAlign w:val="top"/>
          </w:tcPr>
          <w:p>
            <w:pPr>
              <w:rPr>
                <w:rFonts w:hint="eastAsia"/>
                <w:lang w:val="en-AU"/>
              </w:rPr>
            </w:pPr>
          </w:p>
        </w:tc>
        <w:tc>
          <w:tcPr>
            <w:tcW w:w="1950" w:type="dxa"/>
            <w:vAlign w:val="top"/>
          </w:tcPr>
          <w:p>
            <w:pPr>
              <w:rPr>
                <w:rFonts w:hint="eastAsia" w:eastAsia="宋体"/>
                <w:lang w:val="en-AU" w:eastAsia="zh-CN"/>
              </w:rPr>
            </w:pPr>
            <w:r>
              <w:rPr>
                <w:rFonts w:hint="eastAsia"/>
                <w:lang w:val="en-AU" w:eastAsia="zh-CN"/>
              </w:rPr>
              <w:t>数据备份与恢复</w:t>
            </w:r>
          </w:p>
        </w:tc>
        <w:tc>
          <w:tcPr>
            <w:tcW w:w="1800" w:type="dxa"/>
            <w:vAlign w:val="top"/>
          </w:tcPr>
          <w:p>
            <w:pPr>
              <w:rPr>
                <w:rFonts w:hint="eastAsia"/>
                <w:lang w:val="en-AU"/>
              </w:rPr>
            </w:pPr>
            <w:r>
              <w:rPr>
                <w:rFonts w:hint="eastAsia"/>
                <w:lang w:val="en-US" w:eastAsia="zh-CN"/>
              </w:rPr>
              <w:t>CFDB-DB-003</w:t>
            </w:r>
          </w:p>
        </w:tc>
        <w:tc>
          <w:tcPr>
            <w:tcW w:w="925" w:type="dxa"/>
            <w:vAlign w:val="top"/>
          </w:tcPr>
          <w:p>
            <w:pPr>
              <w:jc w:val="center"/>
              <w:rPr>
                <w:rFonts w:hint="eastAsia" w:ascii="宋体" w:hAnsi="宋体" w:eastAsia="宋体" w:cs="宋体"/>
                <w:lang w:val="en-US" w:eastAsia="zh-CN"/>
              </w:rPr>
            </w:pPr>
            <w:r>
              <w:rPr>
                <w:rFonts w:hint="eastAsia" w:ascii="宋体" w:hAnsi="宋体" w:eastAsia="宋体" w:cs="宋体"/>
                <w:lang w:val="en-US" w:eastAsia="zh-CN"/>
              </w:rPr>
              <w:t>P</w:t>
            </w:r>
            <w:r>
              <w:rPr>
                <w:rFonts w:hint="eastAsia" w:ascii="宋体" w:hAnsi="宋体" w:cs="宋体"/>
                <w:lang w:val="en-US" w:eastAsia="zh-CN"/>
              </w:rPr>
              <w:t>2</w:t>
            </w:r>
          </w:p>
        </w:tc>
        <w:tc>
          <w:tcPr>
            <w:tcW w:w="3003" w:type="dxa"/>
            <w:vAlign w:val="top"/>
          </w:tcPr>
          <w:p>
            <w:pPr>
              <w:rPr>
                <w:rFonts w:hint="eastAsia" w:eastAsia="宋体"/>
                <w:lang w:val="en-AU" w:eastAsia="zh-CN"/>
              </w:rPr>
            </w:pPr>
            <w:r>
              <w:rPr>
                <w:rFonts w:hint="eastAsia"/>
                <w:lang w:val="en-AU" w:eastAsia="zh-CN"/>
              </w:rPr>
              <w:t>定义数据库备份与恢复功能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850" w:type="dxa"/>
            <w:vMerge w:val="restart"/>
            <w:vAlign w:val="top"/>
          </w:tcPr>
          <w:p>
            <w:pPr>
              <w:jc w:val="center"/>
              <w:rPr>
                <w:rFonts w:hint="eastAsia"/>
                <w:lang w:val="en-AU" w:eastAsia="zh-CN"/>
              </w:rPr>
            </w:pPr>
            <w:r>
              <w:rPr>
                <w:rFonts w:hint="eastAsia"/>
                <w:lang w:val="en-AU" w:eastAsia="zh-CN"/>
              </w:rPr>
              <w:t>数</w:t>
            </w:r>
          </w:p>
          <w:p>
            <w:pPr>
              <w:jc w:val="center"/>
              <w:rPr>
                <w:rFonts w:hint="eastAsia"/>
                <w:lang w:val="en-AU" w:eastAsia="zh-CN"/>
              </w:rPr>
            </w:pPr>
            <w:r>
              <w:rPr>
                <w:rFonts w:hint="eastAsia"/>
                <w:lang w:val="en-AU" w:eastAsia="zh-CN"/>
              </w:rPr>
              <w:t>据</w:t>
            </w:r>
          </w:p>
          <w:p>
            <w:pPr>
              <w:jc w:val="center"/>
              <w:rPr>
                <w:rFonts w:hint="eastAsia"/>
                <w:lang w:val="en-AU" w:eastAsia="zh-CN"/>
              </w:rPr>
            </w:pPr>
            <w:r>
              <w:rPr>
                <w:rFonts w:hint="eastAsia"/>
                <w:lang w:val="en-AU" w:eastAsia="zh-CN"/>
              </w:rPr>
              <w:t>库</w:t>
            </w:r>
          </w:p>
          <w:p>
            <w:pPr>
              <w:jc w:val="center"/>
              <w:rPr>
                <w:rFonts w:hint="eastAsia"/>
                <w:lang w:val="en-AU" w:eastAsia="zh-CN"/>
              </w:rPr>
            </w:pPr>
            <w:r>
              <w:rPr>
                <w:rFonts w:hint="eastAsia"/>
                <w:lang w:val="en-AU" w:eastAsia="zh-CN"/>
              </w:rPr>
              <w:t>接</w:t>
            </w:r>
          </w:p>
          <w:p>
            <w:pPr>
              <w:jc w:val="center"/>
              <w:rPr>
                <w:rFonts w:hint="eastAsia" w:eastAsia="宋体"/>
                <w:lang w:val="en-AU" w:eastAsia="zh-CN"/>
              </w:rPr>
            </w:pPr>
            <w:r>
              <w:rPr>
                <w:rFonts w:hint="eastAsia"/>
                <w:lang w:val="en-AU" w:eastAsia="zh-CN"/>
              </w:rPr>
              <w:t>口</w:t>
            </w:r>
          </w:p>
        </w:tc>
        <w:tc>
          <w:tcPr>
            <w:tcW w:w="1950" w:type="dxa"/>
            <w:vAlign w:val="top"/>
          </w:tcPr>
          <w:p>
            <w:pPr>
              <w:rPr>
                <w:rFonts w:hint="eastAsia"/>
                <w:lang w:val="en-US" w:eastAsia="zh-CN"/>
              </w:rPr>
            </w:pPr>
            <w:r>
              <w:rPr>
                <w:rFonts w:hint="eastAsia"/>
                <w:lang w:val="en-US" w:eastAsia="zh-CN"/>
              </w:rPr>
              <w:t>数据查询</w:t>
            </w:r>
          </w:p>
        </w:tc>
        <w:tc>
          <w:tcPr>
            <w:tcW w:w="1800" w:type="dxa"/>
            <w:vAlign w:val="top"/>
          </w:tcPr>
          <w:p>
            <w:pPr>
              <w:rPr>
                <w:rFonts w:hint="eastAsia"/>
                <w:lang w:val="en-US" w:eastAsia="zh-CN"/>
              </w:rPr>
            </w:pPr>
            <w:r>
              <w:rPr>
                <w:rFonts w:hint="eastAsia"/>
                <w:lang w:val="en-US" w:eastAsia="zh-CN"/>
              </w:rPr>
              <w:t>CFDB-IDAT-001</w:t>
            </w:r>
          </w:p>
        </w:tc>
        <w:tc>
          <w:tcPr>
            <w:tcW w:w="925" w:type="dxa"/>
            <w:vAlign w:val="top"/>
          </w:tcPr>
          <w:p>
            <w:pPr>
              <w:jc w:val="center"/>
              <w:rPr>
                <w:rFonts w:hint="eastAsia" w:ascii="宋体" w:hAnsi="宋体" w:eastAsia="宋体" w:cs="宋体"/>
                <w:lang w:val="en-US" w:eastAsia="zh-CN"/>
              </w:rPr>
            </w:pPr>
            <w:r>
              <w:rPr>
                <w:rFonts w:hint="eastAsia" w:ascii="宋体" w:hAnsi="宋体" w:cs="宋体"/>
                <w:lang w:val="en-US" w:eastAsia="zh-CN"/>
              </w:rPr>
              <w:t>P2</w:t>
            </w:r>
          </w:p>
        </w:tc>
        <w:tc>
          <w:tcPr>
            <w:tcW w:w="3003" w:type="dxa"/>
            <w:vAlign w:val="top"/>
          </w:tcPr>
          <w:p>
            <w:pPr>
              <w:rPr>
                <w:rFonts w:hint="eastAsia"/>
                <w:lang w:val="en-AU" w:eastAsia="zh-CN"/>
              </w:rPr>
            </w:pPr>
            <w:r>
              <w:rPr>
                <w:rFonts w:hint="eastAsia"/>
                <w:lang w:val="en-AU" w:eastAsia="zh-CN"/>
              </w:rPr>
              <w:t>数据库统一的查询接口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850" w:type="dxa"/>
            <w:vMerge w:val="continue"/>
            <w:vAlign w:val="top"/>
          </w:tcPr>
          <w:p>
            <w:pPr>
              <w:rPr>
                <w:rFonts w:hint="eastAsia"/>
                <w:lang w:val="en-AU"/>
              </w:rPr>
            </w:pPr>
          </w:p>
        </w:tc>
        <w:tc>
          <w:tcPr>
            <w:tcW w:w="1950" w:type="dxa"/>
            <w:vAlign w:val="top"/>
          </w:tcPr>
          <w:p>
            <w:pPr>
              <w:rPr>
                <w:rFonts w:hint="eastAsia"/>
                <w:lang w:val="en-AU" w:eastAsia="zh-CN"/>
              </w:rPr>
            </w:pPr>
            <w:r>
              <w:rPr>
                <w:rFonts w:hint="eastAsia"/>
                <w:lang w:val="en-AU" w:eastAsia="zh-CN"/>
              </w:rPr>
              <w:t>数据存储</w:t>
            </w:r>
          </w:p>
        </w:tc>
        <w:tc>
          <w:tcPr>
            <w:tcW w:w="1800" w:type="dxa"/>
            <w:vAlign w:val="top"/>
          </w:tcPr>
          <w:p>
            <w:pPr>
              <w:rPr>
                <w:rFonts w:hint="eastAsia"/>
                <w:lang w:val="en-US" w:eastAsia="zh-CN"/>
              </w:rPr>
            </w:pPr>
            <w:r>
              <w:rPr>
                <w:rFonts w:hint="eastAsia"/>
                <w:lang w:val="en-US" w:eastAsia="zh-CN"/>
              </w:rPr>
              <w:t>CFDB-IDAT-002</w:t>
            </w:r>
          </w:p>
        </w:tc>
        <w:tc>
          <w:tcPr>
            <w:tcW w:w="925" w:type="dxa"/>
            <w:vAlign w:val="top"/>
          </w:tcPr>
          <w:p>
            <w:pPr>
              <w:jc w:val="center"/>
              <w:rPr>
                <w:rFonts w:hint="eastAsia" w:ascii="宋体" w:hAnsi="宋体" w:eastAsia="宋体" w:cs="宋体"/>
                <w:lang w:val="en-US" w:eastAsia="zh-CN"/>
              </w:rPr>
            </w:pPr>
            <w:r>
              <w:rPr>
                <w:rFonts w:hint="eastAsia" w:ascii="宋体" w:hAnsi="宋体" w:cs="宋体"/>
                <w:lang w:val="en-US" w:eastAsia="zh-CN"/>
              </w:rPr>
              <w:t>P2</w:t>
            </w:r>
          </w:p>
        </w:tc>
        <w:tc>
          <w:tcPr>
            <w:tcW w:w="3003" w:type="dxa"/>
            <w:vAlign w:val="top"/>
          </w:tcPr>
          <w:p>
            <w:pPr>
              <w:rPr>
                <w:rFonts w:hint="eastAsia"/>
                <w:lang w:val="en-AU" w:eastAsia="zh-CN"/>
              </w:rPr>
            </w:pPr>
            <w:r>
              <w:rPr>
                <w:rFonts w:hint="eastAsia"/>
                <w:lang w:val="en-AU" w:eastAsia="zh-CN"/>
              </w:rPr>
              <w:t>数据库统一的存储接口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850" w:type="dxa"/>
            <w:vMerge w:val="continue"/>
            <w:vAlign w:val="top"/>
          </w:tcPr>
          <w:p>
            <w:pPr>
              <w:rPr>
                <w:rFonts w:hint="eastAsia"/>
                <w:lang w:val="en-AU"/>
              </w:rPr>
            </w:pPr>
          </w:p>
        </w:tc>
        <w:tc>
          <w:tcPr>
            <w:tcW w:w="1950" w:type="dxa"/>
            <w:vAlign w:val="top"/>
          </w:tcPr>
          <w:p>
            <w:pPr>
              <w:rPr>
                <w:rFonts w:hint="eastAsia"/>
                <w:lang w:val="en-AU" w:eastAsia="zh-CN"/>
              </w:rPr>
            </w:pPr>
            <w:r>
              <w:rPr>
                <w:rFonts w:hint="eastAsia"/>
                <w:lang w:val="en-AU" w:eastAsia="zh-CN"/>
              </w:rPr>
              <w:t>数据控制</w:t>
            </w:r>
          </w:p>
        </w:tc>
        <w:tc>
          <w:tcPr>
            <w:tcW w:w="1800" w:type="dxa"/>
            <w:vAlign w:val="top"/>
          </w:tcPr>
          <w:p>
            <w:pPr>
              <w:rPr>
                <w:rFonts w:hint="eastAsia"/>
                <w:lang w:val="en-US" w:eastAsia="zh-CN"/>
              </w:rPr>
            </w:pPr>
            <w:r>
              <w:rPr>
                <w:rFonts w:hint="eastAsia"/>
                <w:lang w:val="en-US" w:eastAsia="zh-CN"/>
              </w:rPr>
              <w:t>CFDB-IDAT-003</w:t>
            </w:r>
          </w:p>
        </w:tc>
        <w:tc>
          <w:tcPr>
            <w:tcW w:w="925" w:type="dxa"/>
            <w:vAlign w:val="top"/>
          </w:tcPr>
          <w:p>
            <w:pPr>
              <w:jc w:val="center"/>
              <w:rPr>
                <w:rFonts w:hint="eastAsia" w:ascii="宋体" w:hAnsi="宋体" w:eastAsia="宋体" w:cs="宋体"/>
                <w:lang w:val="en-US" w:eastAsia="zh-CN"/>
              </w:rPr>
            </w:pPr>
            <w:r>
              <w:rPr>
                <w:rFonts w:hint="eastAsia" w:ascii="宋体" w:hAnsi="宋体" w:cs="宋体"/>
                <w:lang w:val="en-US" w:eastAsia="zh-CN"/>
              </w:rPr>
              <w:t>P2</w:t>
            </w:r>
          </w:p>
        </w:tc>
        <w:tc>
          <w:tcPr>
            <w:tcW w:w="3003" w:type="dxa"/>
            <w:vAlign w:val="top"/>
          </w:tcPr>
          <w:p>
            <w:pPr>
              <w:rPr>
                <w:rFonts w:hint="eastAsia"/>
                <w:lang w:val="en-AU" w:eastAsia="zh-CN"/>
              </w:rPr>
            </w:pPr>
            <w:r>
              <w:rPr>
                <w:rFonts w:hint="eastAsia"/>
                <w:lang w:val="en-AU" w:eastAsia="zh-CN"/>
              </w:rPr>
              <w:t>数据库统一的控制接口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850" w:type="dxa"/>
            <w:vMerge w:val="restart"/>
            <w:vAlign w:val="top"/>
          </w:tcPr>
          <w:p>
            <w:pPr>
              <w:rPr>
                <w:rFonts w:hint="eastAsia"/>
                <w:lang w:val="en-AU" w:eastAsia="zh-CN"/>
              </w:rPr>
            </w:pPr>
          </w:p>
          <w:p>
            <w:pPr>
              <w:rPr>
                <w:rFonts w:hint="eastAsia"/>
                <w:lang w:val="en-AU" w:eastAsia="zh-CN"/>
              </w:rPr>
            </w:pPr>
          </w:p>
          <w:p>
            <w:pPr>
              <w:rPr>
                <w:rFonts w:hint="eastAsia"/>
                <w:lang w:val="en-AU" w:eastAsia="zh-CN"/>
              </w:rPr>
            </w:pPr>
          </w:p>
          <w:p>
            <w:pPr>
              <w:jc w:val="center"/>
              <w:rPr>
                <w:rFonts w:hint="eastAsia"/>
                <w:lang w:val="en-AU" w:eastAsia="zh-CN"/>
              </w:rPr>
            </w:pPr>
            <w:r>
              <w:rPr>
                <w:rFonts w:hint="eastAsia"/>
                <w:lang w:val="en-AU" w:eastAsia="zh-CN"/>
              </w:rPr>
              <w:t>配</w:t>
            </w:r>
          </w:p>
          <w:p>
            <w:pPr>
              <w:jc w:val="center"/>
              <w:rPr>
                <w:rFonts w:hint="eastAsia"/>
                <w:lang w:val="en-AU" w:eastAsia="zh-CN"/>
              </w:rPr>
            </w:pPr>
            <w:r>
              <w:rPr>
                <w:rFonts w:hint="eastAsia"/>
                <w:lang w:val="en-AU" w:eastAsia="zh-CN"/>
              </w:rPr>
              <w:t>置</w:t>
            </w:r>
          </w:p>
          <w:p>
            <w:pPr>
              <w:jc w:val="center"/>
              <w:rPr>
                <w:rFonts w:hint="eastAsia"/>
                <w:lang w:val="en-AU" w:eastAsia="zh-CN"/>
              </w:rPr>
            </w:pPr>
            <w:r>
              <w:rPr>
                <w:rFonts w:hint="eastAsia"/>
                <w:lang w:val="en-AU" w:eastAsia="zh-CN"/>
              </w:rPr>
              <w:t>服</w:t>
            </w:r>
          </w:p>
          <w:p>
            <w:pPr>
              <w:jc w:val="center"/>
              <w:rPr>
                <w:rFonts w:hint="eastAsia" w:eastAsia="宋体"/>
                <w:lang w:val="en-AU" w:eastAsia="zh-CN"/>
              </w:rPr>
            </w:pPr>
            <w:r>
              <w:rPr>
                <w:rFonts w:hint="eastAsia"/>
                <w:lang w:val="en-AU" w:eastAsia="zh-CN"/>
              </w:rPr>
              <w:t>务</w:t>
            </w:r>
          </w:p>
        </w:tc>
        <w:tc>
          <w:tcPr>
            <w:tcW w:w="1950" w:type="dxa"/>
            <w:vAlign w:val="top"/>
          </w:tcPr>
          <w:p>
            <w:pPr>
              <w:rPr>
                <w:rFonts w:hint="eastAsia"/>
                <w:lang w:val="en-AU" w:eastAsia="zh-CN"/>
              </w:rPr>
            </w:pPr>
            <w:r>
              <w:rPr>
                <w:rFonts w:hint="eastAsia"/>
                <w:lang w:val="en-AU" w:eastAsia="zh-CN"/>
              </w:rPr>
              <w:t>数据同步</w:t>
            </w:r>
          </w:p>
        </w:tc>
        <w:tc>
          <w:tcPr>
            <w:tcW w:w="1800" w:type="dxa"/>
            <w:vAlign w:val="top"/>
          </w:tcPr>
          <w:p>
            <w:pPr>
              <w:rPr>
                <w:rFonts w:hint="eastAsia"/>
                <w:lang w:val="en-US" w:eastAsia="zh-CN"/>
              </w:rPr>
            </w:pPr>
            <w:r>
              <w:rPr>
                <w:rFonts w:hint="eastAsia"/>
                <w:lang w:val="en-US" w:eastAsia="zh-CN"/>
              </w:rPr>
              <w:t>CFDB-SER-001</w:t>
            </w:r>
          </w:p>
        </w:tc>
        <w:tc>
          <w:tcPr>
            <w:tcW w:w="925" w:type="dxa"/>
            <w:vAlign w:val="top"/>
          </w:tcPr>
          <w:p>
            <w:pPr>
              <w:jc w:val="center"/>
              <w:rPr>
                <w:rFonts w:hint="eastAsia" w:ascii="宋体" w:hAnsi="宋体" w:eastAsia="宋体" w:cs="宋体"/>
                <w:lang w:val="en-US" w:eastAsia="zh-CN"/>
              </w:rPr>
            </w:pPr>
            <w:r>
              <w:rPr>
                <w:rFonts w:hint="eastAsia" w:ascii="宋体" w:hAnsi="宋体" w:cs="宋体"/>
                <w:lang w:val="en-US" w:eastAsia="zh-CN"/>
              </w:rPr>
              <w:t>P2</w:t>
            </w:r>
          </w:p>
        </w:tc>
        <w:tc>
          <w:tcPr>
            <w:tcW w:w="3003" w:type="dxa"/>
            <w:vAlign w:val="top"/>
          </w:tcPr>
          <w:p>
            <w:pPr>
              <w:rPr>
                <w:rFonts w:hint="eastAsia"/>
                <w:lang w:val="en-AU" w:eastAsia="zh-CN"/>
              </w:rPr>
            </w:pPr>
            <w:r>
              <w:rPr>
                <w:rFonts w:hint="eastAsia"/>
                <w:lang w:val="en-AU" w:eastAsia="zh-CN"/>
              </w:rPr>
              <w:t>数据库数据变更后，将变更后的数据同步到所有配置数据库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850" w:type="dxa"/>
            <w:vMerge w:val="continue"/>
            <w:vAlign w:val="top"/>
          </w:tcPr>
          <w:p>
            <w:pPr>
              <w:rPr>
                <w:rFonts w:hint="eastAsia"/>
                <w:lang w:val="en-AU"/>
              </w:rPr>
            </w:pPr>
          </w:p>
        </w:tc>
        <w:tc>
          <w:tcPr>
            <w:tcW w:w="1950" w:type="dxa"/>
            <w:vAlign w:val="top"/>
          </w:tcPr>
          <w:p>
            <w:pPr>
              <w:rPr>
                <w:rFonts w:hint="eastAsia"/>
                <w:lang w:val="en-AU" w:eastAsia="zh-CN"/>
              </w:rPr>
            </w:pPr>
            <w:r>
              <w:rPr>
                <w:rFonts w:hint="eastAsia"/>
                <w:lang w:val="en-AU" w:eastAsia="zh-CN"/>
              </w:rPr>
              <w:t>数据下装</w:t>
            </w:r>
          </w:p>
        </w:tc>
        <w:tc>
          <w:tcPr>
            <w:tcW w:w="1800" w:type="dxa"/>
            <w:vAlign w:val="top"/>
          </w:tcPr>
          <w:p>
            <w:pPr>
              <w:rPr>
                <w:rFonts w:hint="eastAsia"/>
                <w:lang w:val="en-US" w:eastAsia="zh-CN"/>
              </w:rPr>
            </w:pPr>
            <w:r>
              <w:rPr>
                <w:rFonts w:hint="eastAsia"/>
                <w:lang w:val="en-US" w:eastAsia="zh-CN"/>
              </w:rPr>
              <w:t>CFDB-SER-002</w:t>
            </w:r>
          </w:p>
        </w:tc>
        <w:tc>
          <w:tcPr>
            <w:tcW w:w="925" w:type="dxa"/>
            <w:vAlign w:val="top"/>
          </w:tcPr>
          <w:p>
            <w:pPr>
              <w:jc w:val="center"/>
              <w:rPr>
                <w:rFonts w:hint="eastAsia" w:ascii="宋体" w:hAnsi="宋体" w:eastAsia="宋体" w:cs="宋体"/>
                <w:lang w:val="en-US" w:eastAsia="zh-CN"/>
              </w:rPr>
            </w:pPr>
            <w:r>
              <w:rPr>
                <w:rFonts w:hint="eastAsia" w:ascii="宋体" w:hAnsi="宋体" w:cs="宋体"/>
                <w:lang w:val="en-US" w:eastAsia="zh-CN"/>
              </w:rPr>
              <w:t>P2</w:t>
            </w:r>
          </w:p>
        </w:tc>
        <w:tc>
          <w:tcPr>
            <w:tcW w:w="3003" w:type="dxa"/>
            <w:vAlign w:val="top"/>
          </w:tcPr>
          <w:p>
            <w:pPr>
              <w:rPr>
                <w:rFonts w:hint="eastAsia"/>
                <w:lang w:val="en-AU" w:eastAsia="zh-CN"/>
              </w:rPr>
            </w:pPr>
            <w:r>
              <w:rPr>
                <w:rFonts w:hint="eastAsia"/>
                <w:lang w:val="en-AU" w:eastAsia="zh-CN"/>
              </w:rPr>
              <w:t>将数据下装至实时库等模块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850" w:type="dxa"/>
            <w:vMerge w:val="continue"/>
            <w:vAlign w:val="center"/>
          </w:tcPr>
          <w:p>
            <w:pPr>
              <w:jc w:val="both"/>
              <w:rPr>
                <w:rFonts w:hint="eastAsia"/>
                <w:lang w:val="en-AU" w:eastAsia="zh-CN"/>
              </w:rPr>
            </w:pPr>
          </w:p>
        </w:tc>
        <w:tc>
          <w:tcPr>
            <w:tcW w:w="1950" w:type="dxa"/>
            <w:vAlign w:val="top"/>
          </w:tcPr>
          <w:p>
            <w:pPr>
              <w:rPr>
                <w:rFonts w:hint="eastAsia" w:eastAsia="宋体"/>
                <w:lang w:val="en-AU" w:eastAsia="zh-CN"/>
              </w:rPr>
            </w:pPr>
            <w:r>
              <w:rPr>
                <w:rFonts w:hint="eastAsia"/>
                <w:lang w:val="en-AU" w:eastAsia="zh-CN"/>
              </w:rPr>
              <w:t>在线同步实时库</w:t>
            </w:r>
          </w:p>
        </w:tc>
        <w:tc>
          <w:tcPr>
            <w:tcW w:w="1800" w:type="dxa"/>
            <w:vAlign w:val="top"/>
          </w:tcPr>
          <w:p>
            <w:pPr>
              <w:rPr>
                <w:rFonts w:hint="eastAsia"/>
                <w:lang w:val="en-AU"/>
              </w:rPr>
            </w:pPr>
            <w:r>
              <w:rPr>
                <w:rFonts w:hint="eastAsia"/>
                <w:lang w:val="en-US" w:eastAsia="zh-CN"/>
              </w:rPr>
              <w:t>CFDB-SER-003</w:t>
            </w:r>
          </w:p>
        </w:tc>
        <w:tc>
          <w:tcPr>
            <w:tcW w:w="925" w:type="dxa"/>
            <w:vAlign w:val="top"/>
          </w:tcPr>
          <w:p>
            <w:pPr>
              <w:jc w:val="center"/>
              <w:rPr>
                <w:rFonts w:hint="eastAsia" w:ascii="宋体" w:hAnsi="宋体" w:eastAsia="宋体" w:cs="宋体"/>
                <w:lang w:val="en-AU"/>
              </w:rPr>
            </w:pPr>
            <w:r>
              <w:rPr>
                <w:rFonts w:hint="eastAsia" w:ascii="宋体" w:hAnsi="宋体" w:eastAsia="宋体" w:cs="宋体"/>
                <w:lang w:val="en-US" w:eastAsia="zh-CN"/>
              </w:rPr>
              <w:t>P</w:t>
            </w:r>
            <w:r>
              <w:rPr>
                <w:rFonts w:hint="eastAsia" w:ascii="宋体" w:hAnsi="宋体" w:cs="宋体"/>
                <w:lang w:val="en-US" w:eastAsia="zh-CN"/>
              </w:rPr>
              <w:t>2</w:t>
            </w:r>
          </w:p>
        </w:tc>
        <w:tc>
          <w:tcPr>
            <w:tcW w:w="3003" w:type="dxa"/>
            <w:vAlign w:val="top"/>
          </w:tcPr>
          <w:p>
            <w:pPr>
              <w:rPr>
                <w:rFonts w:hint="eastAsia" w:eastAsia="宋体"/>
                <w:lang w:val="en-AU" w:eastAsia="zh-CN"/>
              </w:rPr>
            </w:pPr>
            <w:r>
              <w:rPr>
                <w:rFonts w:hint="eastAsia"/>
                <w:lang w:val="en-AU" w:eastAsia="zh-CN"/>
              </w:rPr>
              <w:t>数据库变更数据后，将变更后的数据同步到实时库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850" w:type="dxa"/>
            <w:vMerge w:val="continue"/>
            <w:vAlign w:val="center"/>
          </w:tcPr>
          <w:p>
            <w:pPr>
              <w:jc w:val="center"/>
              <w:rPr>
                <w:rFonts w:hint="eastAsia"/>
                <w:lang w:val="en-AU" w:eastAsia="zh-CN"/>
              </w:rPr>
            </w:pPr>
          </w:p>
        </w:tc>
        <w:tc>
          <w:tcPr>
            <w:tcW w:w="1950" w:type="dxa"/>
            <w:vAlign w:val="top"/>
          </w:tcPr>
          <w:p>
            <w:pPr>
              <w:rPr>
                <w:rFonts w:hint="eastAsia" w:eastAsia="宋体"/>
                <w:lang w:val="en-AU" w:eastAsia="zh-CN"/>
              </w:rPr>
            </w:pPr>
            <w:r>
              <w:rPr>
                <w:rFonts w:hint="eastAsia"/>
                <w:lang w:val="en-AU" w:eastAsia="zh-CN"/>
              </w:rPr>
              <w:t>导库</w:t>
            </w:r>
          </w:p>
        </w:tc>
        <w:tc>
          <w:tcPr>
            <w:tcW w:w="1800" w:type="dxa"/>
            <w:vAlign w:val="top"/>
          </w:tcPr>
          <w:p>
            <w:pPr>
              <w:rPr>
                <w:rFonts w:hint="eastAsia"/>
                <w:lang w:val="en-AU"/>
              </w:rPr>
            </w:pPr>
            <w:r>
              <w:rPr>
                <w:rFonts w:hint="eastAsia"/>
                <w:lang w:val="en-US" w:eastAsia="zh-CN"/>
              </w:rPr>
              <w:t>CFDB-SER-004</w:t>
            </w:r>
          </w:p>
        </w:tc>
        <w:tc>
          <w:tcPr>
            <w:tcW w:w="925" w:type="dxa"/>
            <w:vAlign w:val="top"/>
          </w:tcPr>
          <w:p>
            <w:pPr>
              <w:jc w:val="center"/>
              <w:rPr>
                <w:rFonts w:hint="eastAsia" w:ascii="宋体" w:hAnsi="宋体" w:eastAsia="宋体" w:cs="宋体"/>
                <w:lang w:val="en-AU"/>
              </w:rPr>
            </w:pPr>
            <w:r>
              <w:rPr>
                <w:rFonts w:hint="eastAsia" w:ascii="宋体" w:hAnsi="宋体" w:eastAsia="宋体" w:cs="宋体"/>
                <w:lang w:val="en-US" w:eastAsia="zh-CN"/>
              </w:rPr>
              <w:t>P</w:t>
            </w:r>
            <w:r>
              <w:rPr>
                <w:rFonts w:hint="eastAsia" w:ascii="宋体" w:hAnsi="宋体" w:cs="宋体"/>
                <w:lang w:val="en-US" w:eastAsia="zh-CN"/>
              </w:rPr>
              <w:t>2</w:t>
            </w:r>
          </w:p>
        </w:tc>
        <w:tc>
          <w:tcPr>
            <w:tcW w:w="3003" w:type="dxa"/>
            <w:vAlign w:val="top"/>
          </w:tcPr>
          <w:p>
            <w:pPr>
              <w:rPr>
                <w:rFonts w:hint="eastAsia" w:eastAsia="宋体"/>
                <w:lang w:val="en-AU" w:eastAsia="zh-CN"/>
              </w:rPr>
            </w:pPr>
            <w:r>
              <w:rPr>
                <w:rFonts w:hint="eastAsia"/>
                <w:lang w:val="en-AU" w:eastAsia="zh-CN"/>
              </w:rPr>
              <w:t>可自定义导库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850" w:type="dxa"/>
            <w:vMerge w:val="continue"/>
            <w:vAlign w:val="center"/>
          </w:tcPr>
          <w:p>
            <w:pPr>
              <w:jc w:val="center"/>
              <w:rPr>
                <w:rFonts w:hint="eastAsia"/>
                <w:lang w:val="en-AU" w:eastAsia="zh-CN"/>
              </w:rPr>
            </w:pPr>
          </w:p>
        </w:tc>
        <w:tc>
          <w:tcPr>
            <w:tcW w:w="1950" w:type="dxa"/>
            <w:vAlign w:val="top"/>
          </w:tcPr>
          <w:p>
            <w:pPr>
              <w:rPr>
                <w:rFonts w:hint="eastAsia"/>
                <w:lang w:val="en-AU" w:eastAsia="zh-CN"/>
              </w:rPr>
            </w:pPr>
            <w:r>
              <w:rPr>
                <w:rFonts w:hint="eastAsia"/>
                <w:lang w:val="en-AU" w:eastAsia="zh-CN"/>
              </w:rPr>
              <w:t>比库</w:t>
            </w:r>
          </w:p>
        </w:tc>
        <w:tc>
          <w:tcPr>
            <w:tcW w:w="1800" w:type="dxa"/>
            <w:vAlign w:val="top"/>
          </w:tcPr>
          <w:p>
            <w:pPr>
              <w:rPr>
                <w:rFonts w:hint="eastAsia"/>
                <w:lang w:val="en-US" w:eastAsia="zh-CN"/>
              </w:rPr>
            </w:pPr>
            <w:r>
              <w:rPr>
                <w:rFonts w:hint="eastAsia"/>
                <w:lang w:val="en-US" w:eastAsia="zh-CN"/>
              </w:rPr>
              <w:t>CFDB-SER-005</w:t>
            </w:r>
          </w:p>
        </w:tc>
        <w:tc>
          <w:tcPr>
            <w:tcW w:w="925" w:type="dxa"/>
            <w:vAlign w:val="top"/>
          </w:tcPr>
          <w:p>
            <w:pPr>
              <w:jc w:val="center"/>
              <w:rPr>
                <w:rFonts w:hint="eastAsia" w:ascii="宋体" w:hAnsi="宋体" w:eastAsia="宋体" w:cs="宋体"/>
                <w:lang w:val="en-US" w:eastAsia="zh-CN"/>
              </w:rPr>
            </w:pPr>
            <w:r>
              <w:rPr>
                <w:rFonts w:hint="eastAsia" w:ascii="宋体" w:hAnsi="宋体" w:cs="宋体"/>
                <w:lang w:val="en-US" w:eastAsia="zh-CN"/>
              </w:rPr>
              <w:t>P2</w:t>
            </w:r>
          </w:p>
        </w:tc>
        <w:tc>
          <w:tcPr>
            <w:tcW w:w="3003" w:type="dxa"/>
            <w:vAlign w:val="top"/>
          </w:tcPr>
          <w:p>
            <w:pPr>
              <w:rPr>
                <w:rFonts w:hint="eastAsia" w:eastAsia="宋体"/>
                <w:lang w:val="en-AU" w:eastAsia="zh-CN"/>
              </w:rPr>
            </w:pPr>
            <w:r>
              <w:rPr>
                <w:rFonts w:hint="eastAsia"/>
                <w:lang w:val="en-AU" w:eastAsia="zh-CN"/>
              </w:rPr>
              <w:t>比较两份数据异同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850" w:type="dxa"/>
            <w:vMerge w:val="restart"/>
            <w:vAlign w:val="center"/>
          </w:tcPr>
          <w:p>
            <w:pPr>
              <w:jc w:val="center"/>
              <w:rPr>
                <w:rFonts w:hint="eastAsia"/>
                <w:lang w:val="en-AU" w:eastAsia="zh-CN"/>
              </w:rPr>
            </w:pPr>
            <w:r>
              <w:rPr>
                <w:rFonts w:hint="eastAsia"/>
                <w:lang w:val="en-AU" w:eastAsia="zh-CN"/>
              </w:rPr>
              <w:t>建</w:t>
            </w:r>
          </w:p>
          <w:p>
            <w:pPr>
              <w:jc w:val="center"/>
              <w:rPr>
                <w:rFonts w:hint="eastAsia"/>
                <w:lang w:val="en-AU" w:eastAsia="zh-CN"/>
              </w:rPr>
            </w:pPr>
            <w:r>
              <w:rPr>
                <w:rFonts w:hint="eastAsia"/>
                <w:lang w:val="en-AU" w:eastAsia="zh-CN"/>
              </w:rPr>
              <w:t>模</w:t>
            </w:r>
          </w:p>
          <w:p>
            <w:pPr>
              <w:jc w:val="center"/>
              <w:rPr>
                <w:rFonts w:hint="eastAsia"/>
                <w:lang w:val="en-AU" w:eastAsia="zh-CN"/>
              </w:rPr>
            </w:pPr>
            <w:r>
              <w:rPr>
                <w:rFonts w:hint="eastAsia"/>
                <w:lang w:val="en-AU" w:eastAsia="zh-CN"/>
              </w:rPr>
              <w:t>工</w:t>
            </w:r>
          </w:p>
          <w:p>
            <w:pPr>
              <w:jc w:val="center"/>
              <w:rPr>
                <w:rFonts w:hint="eastAsia"/>
                <w:lang w:val="en-AU" w:eastAsia="zh-CN"/>
              </w:rPr>
            </w:pPr>
            <w:r>
              <w:rPr>
                <w:rFonts w:hint="eastAsia"/>
                <w:lang w:val="en-AU" w:eastAsia="zh-CN"/>
              </w:rPr>
              <w:t>具</w:t>
            </w:r>
          </w:p>
          <w:p>
            <w:pPr>
              <w:jc w:val="center"/>
              <w:rPr>
                <w:rFonts w:hint="eastAsia" w:eastAsia="宋体"/>
                <w:lang w:val="en-AU" w:eastAsia="zh-CN"/>
              </w:rPr>
            </w:pPr>
          </w:p>
        </w:tc>
        <w:tc>
          <w:tcPr>
            <w:tcW w:w="1950" w:type="dxa"/>
            <w:vAlign w:val="top"/>
          </w:tcPr>
          <w:p>
            <w:pPr>
              <w:rPr>
                <w:rFonts w:hint="eastAsia" w:eastAsia="宋体"/>
                <w:lang w:val="en-AU" w:eastAsia="zh-CN"/>
              </w:rPr>
            </w:pPr>
            <w:r>
              <w:rPr>
                <w:rFonts w:hint="eastAsia"/>
                <w:lang w:val="en-AU" w:eastAsia="zh-CN"/>
              </w:rPr>
              <w:t>设备建模</w:t>
            </w:r>
          </w:p>
        </w:tc>
        <w:tc>
          <w:tcPr>
            <w:tcW w:w="1800" w:type="dxa"/>
            <w:vAlign w:val="top"/>
          </w:tcPr>
          <w:p>
            <w:pPr>
              <w:rPr>
                <w:rFonts w:hint="eastAsia"/>
                <w:lang w:val="en-AU"/>
              </w:rPr>
            </w:pPr>
            <w:r>
              <w:rPr>
                <w:rFonts w:hint="eastAsia"/>
                <w:lang w:val="en-US" w:eastAsia="zh-CN"/>
              </w:rPr>
              <w:t>CFDB-MOD-001</w:t>
            </w:r>
          </w:p>
        </w:tc>
        <w:tc>
          <w:tcPr>
            <w:tcW w:w="925" w:type="dxa"/>
            <w:vAlign w:val="top"/>
          </w:tcPr>
          <w:p>
            <w:pPr>
              <w:jc w:val="center"/>
              <w:rPr>
                <w:rFonts w:hint="eastAsia" w:ascii="宋体" w:hAnsi="宋体" w:eastAsia="宋体" w:cs="宋体"/>
                <w:lang w:val="en-AU"/>
              </w:rPr>
            </w:pPr>
            <w:r>
              <w:rPr>
                <w:rFonts w:hint="eastAsia" w:ascii="宋体" w:hAnsi="宋体" w:eastAsia="宋体" w:cs="宋体"/>
                <w:lang w:val="en-US" w:eastAsia="zh-CN"/>
              </w:rPr>
              <w:t>P</w:t>
            </w:r>
            <w:r>
              <w:rPr>
                <w:rFonts w:hint="eastAsia" w:ascii="宋体" w:hAnsi="宋体" w:cs="宋体"/>
                <w:lang w:val="en-US" w:eastAsia="zh-CN"/>
              </w:rPr>
              <w:t>2</w:t>
            </w:r>
          </w:p>
        </w:tc>
        <w:tc>
          <w:tcPr>
            <w:tcW w:w="3003" w:type="dxa"/>
            <w:vAlign w:val="top"/>
          </w:tcPr>
          <w:p>
            <w:pPr>
              <w:rPr>
                <w:rFonts w:hint="eastAsia" w:eastAsia="宋体"/>
                <w:lang w:val="en-AU" w:eastAsia="zh-CN"/>
              </w:rPr>
            </w:pPr>
            <w:r>
              <w:rPr>
                <w:rFonts w:hint="eastAsia"/>
                <w:lang w:val="en-AU" w:eastAsia="zh-CN"/>
              </w:rPr>
              <w:t>建立设备模板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vMerge w:val="continue"/>
            <w:vAlign w:val="center"/>
          </w:tcPr>
          <w:p>
            <w:pPr>
              <w:jc w:val="center"/>
              <w:rPr>
                <w:rFonts w:hint="eastAsia" w:eastAsia="宋体"/>
                <w:lang w:val="en-AU" w:eastAsia="zh-CN"/>
              </w:rPr>
            </w:pPr>
          </w:p>
        </w:tc>
        <w:tc>
          <w:tcPr>
            <w:tcW w:w="1950" w:type="dxa"/>
            <w:vAlign w:val="top"/>
          </w:tcPr>
          <w:p>
            <w:pPr>
              <w:rPr>
                <w:rFonts w:hint="eastAsia"/>
                <w:lang w:val="en-US" w:eastAsia="zh-CN"/>
              </w:rPr>
            </w:pPr>
            <w:r>
              <w:rPr>
                <w:rFonts w:hint="eastAsia"/>
                <w:lang w:val="en-US" w:eastAsia="zh-CN"/>
              </w:rPr>
              <w:t>ATS建模</w:t>
            </w:r>
          </w:p>
        </w:tc>
        <w:tc>
          <w:tcPr>
            <w:tcW w:w="1800" w:type="dxa"/>
            <w:vAlign w:val="top"/>
          </w:tcPr>
          <w:p>
            <w:pPr>
              <w:rPr>
                <w:rFonts w:hint="eastAsia"/>
                <w:lang w:val="en-AU"/>
              </w:rPr>
            </w:pPr>
            <w:r>
              <w:rPr>
                <w:rFonts w:hint="eastAsia"/>
                <w:lang w:val="en-US" w:eastAsia="zh-CN"/>
              </w:rPr>
              <w:t>CFDB-MOD-002</w:t>
            </w:r>
          </w:p>
        </w:tc>
        <w:tc>
          <w:tcPr>
            <w:tcW w:w="925" w:type="dxa"/>
            <w:vAlign w:val="top"/>
          </w:tcPr>
          <w:p>
            <w:pPr>
              <w:jc w:val="center"/>
              <w:rPr>
                <w:rFonts w:hint="eastAsia" w:ascii="宋体" w:hAnsi="宋体" w:eastAsia="宋体" w:cs="宋体"/>
                <w:lang w:val="en-AU"/>
              </w:rPr>
            </w:pPr>
            <w:r>
              <w:rPr>
                <w:rFonts w:hint="eastAsia" w:ascii="宋体" w:hAnsi="宋体" w:eastAsia="宋体" w:cs="宋体"/>
                <w:lang w:val="en-US" w:eastAsia="zh-CN"/>
              </w:rPr>
              <w:t>P</w:t>
            </w:r>
            <w:r>
              <w:rPr>
                <w:rFonts w:hint="eastAsia" w:ascii="宋体" w:hAnsi="宋体" w:cs="宋体"/>
                <w:lang w:val="en-US" w:eastAsia="zh-CN"/>
              </w:rPr>
              <w:t>2</w:t>
            </w:r>
          </w:p>
        </w:tc>
        <w:tc>
          <w:tcPr>
            <w:tcW w:w="3003" w:type="dxa"/>
            <w:vAlign w:val="top"/>
          </w:tcPr>
          <w:p>
            <w:pPr>
              <w:rPr>
                <w:rFonts w:hint="eastAsia" w:eastAsia="宋体"/>
                <w:lang w:val="en-AU" w:eastAsia="zh-CN"/>
              </w:rPr>
            </w:pPr>
            <w:r>
              <w:rPr>
                <w:rFonts w:hint="eastAsia"/>
                <w:lang w:val="en-AU" w:eastAsia="zh-CN"/>
              </w:rPr>
              <w:t>建立</w:t>
            </w:r>
            <w:r>
              <w:rPr>
                <w:rFonts w:hint="eastAsia"/>
                <w:lang w:val="en-US" w:eastAsia="zh-CN"/>
              </w:rPr>
              <w:t>ATS模板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vMerge w:val="continue"/>
            <w:vAlign w:val="center"/>
          </w:tcPr>
          <w:p>
            <w:pPr>
              <w:jc w:val="center"/>
              <w:rPr>
                <w:rFonts w:hint="eastAsia"/>
                <w:lang w:val="en-AU" w:eastAsia="zh-CN"/>
              </w:rPr>
            </w:pPr>
          </w:p>
        </w:tc>
        <w:tc>
          <w:tcPr>
            <w:tcW w:w="1950" w:type="dxa"/>
            <w:vAlign w:val="top"/>
          </w:tcPr>
          <w:p>
            <w:pPr>
              <w:rPr>
                <w:rFonts w:hint="eastAsia"/>
                <w:lang w:val="en-US" w:eastAsia="zh-CN"/>
              </w:rPr>
            </w:pPr>
            <w:r>
              <w:rPr>
                <w:rFonts w:hint="eastAsia"/>
                <w:lang w:val="en-US" w:eastAsia="zh-CN"/>
              </w:rPr>
              <w:t>公式定义</w:t>
            </w:r>
          </w:p>
        </w:tc>
        <w:tc>
          <w:tcPr>
            <w:tcW w:w="1800" w:type="dxa"/>
            <w:vAlign w:val="top"/>
          </w:tcPr>
          <w:p>
            <w:pPr>
              <w:rPr>
                <w:rFonts w:hint="eastAsia"/>
                <w:lang w:val="en-AU"/>
              </w:rPr>
            </w:pPr>
            <w:r>
              <w:rPr>
                <w:rFonts w:hint="eastAsia"/>
                <w:lang w:val="en-US" w:eastAsia="zh-CN"/>
              </w:rPr>
              <w:t>CFDB-MOD-003</w:t>
            </w:r>
          </w:p>
        </w:tc>
        <w:tc>
          <w:tcPr>
            <w:tcW w:w="925" w:type="dxa"/>
            <w:vAlign w:val="top"/>
          </w:tcPr>
          <w:p>
            <w:pPr>
              <w:jc w:val="center"/>
              <w:rPr>
                <w:rFonts w:hint="eastAsia" w:ascii="宋体" w:hAnsi="宋体" w:eastAsia="宋体" w:cs="宋体"/>
                <w:lang w:val="en-AU"/>
              </w:rPr>
            </w:pPr>
            <w:r>
              <w:rPr>
                <w:rFonts w:hint="eastAsia" w:ascii="宋体" w:hAnsi="宋体" w:eastAsia="宋体" w:cs="宋体"/>
                <w:lang w:val="en-US" w:eastAsia="zh-CN"/>
              </w:rPr>
              <w:t>P</w:t>
            </w:r>
            <w:r>
              <w:rPr>
                <w:rFonts w:hint="eastAsia" w:ascii="宋体" w:hAnsi="宋体" w:cs="宋体"/>
                <w:lang w:val="en-US" w:eastAsia="zh-CN"/>
              </w:rPr>
              <w:t>2</w:t>
            </w:r>
          </w:p>
        </w:tc>
        <w:tc>
          <w:tcPr>
            <w:tcW w:w="3003" w:type="dxa"/>
            <w:vAlign w:val="top"/>
          </w:tcPr>
          <w:p>
            <w:pPr>
              <w:rPr>
                <w:rFonts w:hint="eastAsia" w:eastAsia="宋体"/>
                <w:lang w:val="en-AU" w:eastAsia="zh-CN"/>
              </w:rPr>
            </w:pPr>
            <w:r>
              <w:rPr>
                <w:rFonts w:hint="eastAsia"/>
                <w:lang w:val="en-AU" w:eastAsia="zh-CN"/>
              </w:rPr>
              <w:t>定义公式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trPr>
        <w:tc>
          <w:tcPr>
            <w:tcW w:w="850" w:type="dxa"/>
            <w:vMerge w:val="continue"/>
            <w:vAlign w:val="center"/>
          </w:tcPr>
          <w:p>
            <w:pPr>
              <w:jc w:val="center"/>
              <w:rPr>
                <w:rFonts w:hint="eastAsia"/>
                <w:lang w:val="en-AU" w:eastAsia="zh-CN"/>
              </w:rPr>
            </w:pPr>
          </w:p>
        </w:tc>
        <w:tc>
          <w:tcPr>
            <w:tcW w:w="1950" w:type="dxa"/>
            <w:vAlign w:val="top"/>
          </w:tcPr>
          <w:p>
            <w:pPr>
              <w:rPr>
                <w:rFonts w:hint="eastAsia" w:eastAsia="宋体"/>
                <w:lang w:val="en-US" w:eastAsia="zh-CN"/>
              </w:rPr>
            </w:pPr>
            <w:r>
              <w:rPr>
                <w:rFonts w:hint="eastAsia"/>
                <w:lang w:val="en-US" w:eastAsia="zh-CN"/>
              </w:rPr>
              <w:t>报警定义</w:t>
            </w:r>
          </w:p>
        </w:tc>
        <w:tc>
          <w:tcPr>
            <w:tcW w:w="1800" w:type="dxa"/>
            <w:vAlign w:val="top"/>
          </w:tcPr>
          <w:p>
            <w:pPr>
              <w:rPr>
                <w:rFonts w:hint="eastAsia"/>
                <w:lang w:val="en-US" w:eastAsia="zh-CN"/>
              </w:rPr>
            </w:pPr>
            <w:r>
              <w:rPr>
                <w:rFonts w:hint="eastAsia"/>
                <w:lang w:val="en-US" w:eastAsia="zh-CN"/>
              </w:rPr>
              <w:t>CFDB-MOD-004</w:t>
            </w:r>
          </w:p>
        </w:tc>
        <w:tc>
          <w:tcPr>
            <w:tcW w:w="925" w:type="dxa"/>
            <w:vAlign w:val="top"/>
          </w:tcPr>
          <w:p>
            <w:pPr>
              <w:jc w:val="center"/>
              <w:rPr>
                <w:rFonts w:hint="eastAsia" w:ascii="宋体" w:hAnsi="宋体" w:eastAsia="宋体" w:cs="宋体"/>
                <w:lang w:val="en-US" w:eastAsia="zh-CN"/>
              </w:rPr>
            </w:pPr>
            <w:r>
              <w:rPr>
                <w:rFonts w:hint="eastAsia" w:ascii="宋体" w:hAnsi="宋体" w:cs="宋体"/>
                <w:lang w:val="en-US" w:eastAsia="zh-CN"/>
              </w:rPr>
              <w:t>P2</w:t>
            </w:r>
          </w:p>
        </w:tc>
        <w:tc>
          <w:tcPr>
            <w:tcW w:w="3003" w:type="dxa"/>
            <w:vAlign w:val="top"/>
          </w:tcPr>
          <w:p>
            <w:pPr>
              <w:rPr>
                <w:rFonts w:hint="eastAsia"/>
                <w:lang w:val="en-US" w:eastAsia="zh-CN"/>
              </w:rPr>
            </w:pPr>
            <w:r>
              <w:rPr>
                <w:rFonts w:hint="eastAsia"/>
                <w:lang w:val="en-US" w:eastAsia="zh-CN"/>
              </w:rPr>
              <w:t>定义报警权限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850" w:type="dxa"/>
            <w:vMerge w:val="continue"/>
            <w:vAlign w:val="center"/>
          </w:tcPr>
          <w:p>
            <w:pPr>
              <w:jc w:val="center"/>
              <w:rPr>
                <w:rFonts w:hint="eastAsia"/>
                <w:lang w:val="en-AU" w:eastAsia="zh-CN"/>
              </w:rPr>
            </w:pPr>
          </w:p>
        </w:tc>
        <w:tc>
          <w:tcPr>
            <w:tcW w:w="1950" w:type="dxa"/>
            <w:vAlign w:val="top"/>
          </w:tcPr>
          <w:p>
            <w:pPr>
              <w:rPr>
                <w:rFonts w:hint="eastAsia"/>
                <w:lang w:val="en-US" w:eastAsia="zh-CN"/>
              </w:rPr>
            </w:pPr>
            <w:r>
              <w:rPr>
                <w:rFonts w:hint="eastAsia"/>
                <w:lang w:val="en-US" w:eastAsia="zh-CN"/>
              </w:rPr>
              <w:t>用户定义</w:t>
            </w:r>
          </w:p>
        </w:tc>
        <w:tc>
          <w:tcPr>
            <w:tcW w:w="1800" w:type="dxa"/>
            <w:vAlign w:val="top"/>
          </w:tcPr>
          <w:p>
            <w:pPr>
              <w:rPr>
                <w:rFonts w:hint="eastAsia"/>
                <w:lang w:val="en-US" w:eastAsia="zh-CN"/>
              </w:rPr>
            </w:pPr>
            <w:r>
              <w:rPr>
                <w:rFonts w:hint="eastAsia"/>
                <w:lang w:val="en-US" w:eastAsia="zh-CN"/>
              </w:rPr>
              <w:t>CFDB-MOD-005</w:t>
            </w:r>
          </w:p>
        </w:tc>
        <w:tc>
          <w:tcPr>
            <w:tcW w:w="925" w:type="dxa"/>
            <w:vAlign w:val="top"/>
          </w:tcPr>
          <w:p>
            <w:pPr>
              <w:jc w:val="center"/>
              <w:rPr>
                <w:rFonts w:hint="eastAsia" w:ascii="宋体" w:hAnsi="宋体" w:eastAsia="宋体" w:cs="宋体"/>
                <w:lang w:val="en-US" w:eastAsia="zh-CN"/>
              </w:rPr>
            </w:pPr>
            <w:r>
              <w:rPr>
                <w:rFonts w:hint="eastAsia" w:ascii="宋体" w:hAnsi="宋体" w:cs="宋体"/>
                <w:lang w:val="en-US" w:eastAsia="zh-CN"/>
              </w:rPr>
              <w:t>P2</w:t>
            </w:r>
          </w:p>
        </w:tc>
        <w:tc>
          <w:tcPr>
            <w:tcW w:w="3003" w:type="dxa"/>
            <w:vAlign w:val="top"/>
          </w:tcPr>
          <w:p>
            <w:pPr>
              <w:rPr>
                <w:rFonts w:hint="eastAsia"/>
                <w:lang w:val="en-AU" w:eastAsia="zh-CN"/>
              </w:rPr>
            </w:pPr>
            <w:r>
              <w:rPr>
                <w:rFonts w:hint="eastAsia"/>
                <w:lang w:val="en-AU" w:eastAsia="zh-CN"/>
              </w:rPr>
              <w:t>定义用户权限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850" w:type="dxa"/>
            <w:vMerge w:val="continue"/>
            <w:vAlign w:val="center"/>
          </w:tcPr>
          <w:p>
            <w:pPr>
              <w:jc w:val="center"/>
              <w:rPr>
                <w:rFonts w:hint="eastAsia"/>
                <w:lang w:val="en-AU" w:eastAsia="zh-CN"/>
              </w:rPr>
            </w:pPr>
          </w:p>
        </w:tc>
        <w:tc>
          <w:tcPr>
            <w:tcW w:w="1950" w:type="dxa"/>
            <w:vAlign w:val="top"/>
          </w:tcPr>
          <w:p>
            <w:pPr>
              <w:rPr>
                <w:rFonts w:hint="eastAsia"/>
                <w:lang w:val="en-US" w:eastAsia="zh-CN"/>
              </w:rPr>
            </w:pPr>
            <w:r>
              <w:rPr>
                <w:rFonts w:hint="eastAsia"/>
                <w:lang w:val="en-US" w:eastAsia="zh-CN"/>
              </w:rPr>
              <w:t>通用配置定义</w:t>
            </w:r>
          </w:p>
        </w:tc>
        <w:tc>
          <w:tcPr>
            <w:tcW w:w="1800" w:type="dxa"/>
            <w:vAlign w:val="top"/>
          </w:tcPr>
          <w:p>
            <w:pPr>
              <w:rPr>
                <w:rFonts w:hint="eastAsia"/>
                <w:lang w:val="en-US" w:eastAsia="zh-CN"/>
              </w:rPr>
            </w:pPr>
            <w:r>
              <w:rPr>
                <w:rFonts w:hint="eastAsia"/>
                <w:lang w:val="en-US" w:eastAsia="zh-CN"/>
              </w:rPr>
              <w:t>CFDB-MOD-006</w:t>
            </w:r>
          </w:p>
        </w:tc>
        <w:tc>
          <w:tcPr>
            <w:tcW w:w="925" w:type="dxa"/>
            <w:vAlign w:val="top"/>
          </w:tcPr>
          <w:p>
            <w:pPr>
              <w:jc w:val="center"/>
              <w:rPr>
                <w:rFonts w:hint="eastAsia" w:ascii="宋体" w:hAnsi="宋体" w:cs="宋体"/>
                <w:lang w:val="en-US" w:eastAsia="zh-CN"/>
              </w:rPr>
            </w:pPr>
            <w:r>
              <w:rPr>
                <w:rFonts w:hint="eastAsia" w:ascii="宋体" w:hAnsi="宋体" w:cs="宋体"/>
                <w:lang w:val="en-US" w:eastAsia="zh-CN"/>
              </w:rPr>
              <w:t>P2</w:t>
            </w:r>
          </w:p>
        </w:tc>
        <w:tc>
          <w:tcPr>
            <w:tcW w:w="3003" w:type="dxa"/>
            <w:vAlign w:val="top"/>
          </w:tcPr>
          <w:p>
            <w:pPr>
              <w:rPr>
                <w:rFonts w:hint="eastAsia"/>
                <w:lang w:val="en-AU" w:eastAsia="zh-CN"/>
              </w:rPr>
            </w:pPr>
            <w:r>
              <w:rPr>
                <w:rFonts w:hint="eastAsia"/>
                <w:lang w:val="en-AU" w:eastAsia="zh-CN"/>
              </w:rPr>
              <w:t>定义通用配置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850" w:type="dxa"/>
            <w:vMerge w:val="restart"/>
            <w:vAlign w:val="center"/>
          </w:tcPr>
          <w:p>
            <w:pPr>
              <w:jc w:val="center"/>
              <w:rPr>
                <w:rFonts w:hint="eastAsia"/>
                <w:lang w:val="en-AU" w:eastAsia="zh-CN"/>
              </w:rPr>
            </w:pPr>
            <w:r>
              <w:rPr>
                <w:rFonts w:hint="eastAsia"/>
                <w:lang w:val="en-AU" w:eastAsia="zh-CN"/>
              </w:rPr>
              <w:t>其</w:t>
            </w:r>
          </w:p>
          <w:p>
            <w:pPr>
              <w:jc w:val="center"/>
              <w:rPr>
                <w:rFonts w:hint="eastAsia"/>
                <w:lang w:val="en-AU" w:eastAsia="zh-CN"/>
              </w:rPr>
            </w:pPr>
            <w:r>
              <w:rPr>
                <w:rFonts w:hint="eastAsia"/>
                <w:lang w:val="en-AU" w:eastAsia="zh-CN"/>
              </w:rPr>
              <w:t>他</w:t>
            </w:r>
          </w:p>
          <w:p>
            <w:pPr>
              <w:jc w:val="center"/>
              <w:rPr>
                <w:rFonts w:hint="eastAsia"/>
                <w:lang w:val="en-AU" w:eastAsia="zh-CN"/>
              </w:rPr>
            </w:pPr>
            <w:r>
              <w:rPr>
                <w:rFonts w:hint="eastAsia"/>
                <w:lang w:val="en-AU" w:eastAsia="zh-CN"/>
              </w:rPr>
              <w:t>工</w:t>
            </w:r>
          </w:p>
          <w:p>
            <w:pPr>
              <w:jc w:val="center"/>
              <w:rPr>
                <w:rFonts w:hint="eastAsia" w:eastAsia="宋体"/>
                <w:lang w:val="en-AU" w:eastAsia="zh-CN"/>
              </w:rPr>
            </w:pPr>
            <w:r>
              <w:rPr>
                <w:rFonts w:hint="eastAsia"/>
                <w:lang w:val="en-AU" w:eastAsia="zh-CN"/>
              </w:rPr>
              <w:t>具</w:t>
            </w:r>
          </w:p>
        </w:tc>
        <w:tc>
          <w:tcPr>
            <w:tcW w:w="1950" w:type="dxa"/>
            <w:vAlign w:val="top"/>
          </w:tcPr>
          <w:p>
            <w:pPr>
              <w:rPr>
                <w:rFonts w:hint="eastAsia" w:eastAsia="宋体"/>
                <w:lang w:val="en-AU" w:eastAsia="zh-CN"/>
              </w:rPr>
            </w:pPr>
            <w:r>
              <w:rPr>
                <w:rFonts w:hint="eastAsia"/>
                <w:lang w:val="en-AU" w:eastAsia="zh-CN"/>
              </w:rPr>
              <w:t>日志查询工具</w:t>
            </w:r>
          </w:p>
        </w:tc>
        <w:tc>
          <w:tcPr>
            <w:tcW w:w="1800" w:type="dxa"/>
            <w:vAlign w:val="top"/>
          </w:tcPr>
          <w:p>
            <w:pPr>
              <w:rPr>
                <w:rFonts w:hint="eastAsia"/>
                <w:lang w:val="en-AU"/>
              </w:rPr>
            </w:pPr>
            <w:r>
              <w:rPr>
                <w:rFonts w:hint="eastAsia"/>
                <w:lang w:val="en-US" w:eastAsia="zh-CN"/>
              </w:rPr>
              <w:t>CFDB-TOOL-001</w:t>
            </w:r>
          </w:p>
        </w:tc>
        <w:tc>
          <w:tcPr>
            <w:tcW w:w="925" w:type="dxa"/>
            <w:vAlign w:val="top"/>
          </w:tcPr>
          <w:p>
            <w:pPr>
              <w:jc w:val="center"/>
              <w:rPr>
                <w:rFonts w:hint="eastAsia" w:ascii="宋体" w:hAnsi="宋体" w:eastAsia="宋体" w:cs="宋体"/>
                <w:lang w:val="en-AU"/>
              </w:rPr>
            </w:pPr>
            <w:r>
              <w:rPr>
                <w:rFonts w:hint="eastAsia" w:ascii="宋体" w:hAnsi="宋体" w:eastAsia="宋体" w:cs="宋体"/>
                <w:lang w:val="en-US" w:eastAsia="zh-CN"/>
              </w:rPr>
              <w:t>P</w:t>
            </w:r>
            <w:r>
              <w:rPr>
                <w:rFonts w:hint="eastAsia" w:ascii="宋体" w:hAnsi="宋体" w:cs="宋体"/>
                <w:lang w:val="en-US" w:eastAsia="zh-CN"/>
              </w:rPr>
              <w:t>2</w:t>
            </w:r>
          </w:p>
        </w:tc>
        <w:tc>
          <w:tcPr>
            <w:tcW w:w="3003" w:type="dxa"/>
            <w:vAlign w:val="top"/>
          </w:tcPr>
          <w:p>
            <w:pPr>
              <w:rPr>
                <w:rFonts w:hint="eastAsia" w:eastAsia="宋体"/>
                <w:lang w:val="en-AU" w:eastAsia="zh-CN"/>
              </w:rPr>
            </w:pPr>
            <w:r>
              <w:rPr>
                <w:rFonts w:hint="eastAsia"/>
                <w:lang w:val="en-AU" w:eastAsia="zh-CN"/>
              </w:rPr>
              <w:t>查询系统日志的工具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850" w:type="dxa"/>
            <w:vMerge w:val="continue"/>
            <w:vAlign w:val="top"/>
          </w:tcPr>
          <w:p>
            <w:pPr>
              <w:rPr>
                <w:rFonts w:hint="eastAsia"/>
                <w:lang w:val="en-AU"/>
              </w:rPr>
            </w:pPr>
          </w:p>
        </w:tc>
        <w:tc>
          <w:tcPr>
            <w:tcW w:w="1950" w:type="dxa"/>
            <w:vAlign w:val="top"/>
          </w:tcPr>
          <w:p>
            <w:pPr>
              <w:rPr>
                <w:rFonts w:hint="eastAsia" w:eastAsia="宋体"/>
                <w:lang w:val="en-AU" w:eastAsia="zh-CN"/>
              </w:rPr>
            </w:pPr>
            <w:r>
              <w:rPr>
                <w:rFonts w:hint="eastAsia"/>
                <w:lang w:val="en-AU" w:eastAsia="zh-CN"/>
              </w:rPr>
              <w:t>点模拟工具</w:t>
            </w:r>
          </w:p>
        </w:tc>
        <w:tc>
          <w:tcPr>
            <w:tcW w:w="1800" w:type="dxa"/>
            <w:vAlign w:val="top"/>
          </w:tcPr>
          <w:p>
            <w:pPr>
              <w:rPr>
                <w:rFonts w:hint="eastAsia"/>
                <w:lang w:val="en-AU"/>
              </w:rPr>
            </w:pPr>
            <w:r>
              <w:rPr>
                <w:rFonts w:hint="eastAsia"/>
                <w:lang w:val="en-US" w:eastAsia="zh-CN"/>
              </w:rPr>
              <w:t>CFDB-TOOL-002</w:t>
            </w:r>
          </w:p>
        </w:tc>
        <w:tc>
          <w:tcPr>
            <w:tcW w:w="925" w:type="dxa"/>
            <w:vAlign w:val="top"/>
          </w:tcPr>
          <w:p>
            <w:pPr>
              <w:jc w:val="center"/>
              <w:rPr>
                <w:rFonts w:hint="eastAsia" w:ascii="宋体" w:hAnsi="宋体" w:eastAsia="宋体" w:cs="宋体"/>
                <w:lang w:val="en-AU"/>
              </w:rPr>
            </w:pPr>
            <w:r>
              <w:rPr>
                <w:rFonts w:hint="eastAsia" w:ascii="宋体" w:hAnsi="宋体" w:eastAsia="宋体" w:cs="宋体"/>
                <w:lang w:val="en-US" w:eastAsia="zh-CN"/>
              </w:rPr>
              <w:t>P</w:t>
            </w:r>
            <w:r>
              <w:rPr>
                <w:rFonts w:hint="eastAsia" w:ascii="宋体" w:hAnsi="宋体" w:cs="宋体"/>
                <w:lang w:val="en-US" w:eastAsia="zh-CN"/>
              </w:rPr>
              <w:t>2</w:t>
            </w:r>
          </w:p>
        </w:tc>
        <w:tc>
          <w:tcPr>
            <w:tcW w:w="3003" w:type="dxa"/>
            <w:vAlign w:val="top"/>
          </w:tcPr>
          <w:p>
            <w:pPr>
              <w:rPr>
                <w:rFonts w:hint="eastAsia" w:eastAsia="宋体"/>
                <w:lang w:val="en-AU" w:eastAsia="zh-CN"/>
              </w:rPr>
            </w:pPr>
            <w:r>
              <w:rPr>
                <w:rFonts w:hint="eastAsia"/>
                <w:lang w:val="en-AU" w:eastAsia="zh-CN"/>
              </w:rPr>
              <w:t>模拟信号点的工具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850" w:type="dxa"/>
            <w:vMerge w:val="continue"/>
            <w:vAlign w:val="top"/>
          </w:tcPr>
          <w:p>
            <w:pPr>
              <w:rPr>
                <w:rFonts w:hint="eastAsia"/>
                <w:lang w:val="en-AU"/>
              </w:rPr>
            </w:pPr>
          </w:p>
        </w:tc>
        <w:tc>
          <w:tcPr>
            <w:tcW w:w="1950" w:type="dxa"/>
            <w:vAlign w:val="top"/>
          </w:tcPr>
          <w:p>
            <w:pPr>
              <w:rPr>
                <w:rFonts w:hint="eastAsia" w:eastAsia="宋体"/>
                <w:lang w:val="en-AU" w:eastAsia="zh-CN"/>
              </w:rPr>
            </w:pPr>
            <w:r>
              <w:rPr>
                <w:rFonts w:hint="eastAsia"/>
                <w:lang w:val="en-AU" w:eastAsia="zh-CN"/>
              </w:rPr>
              <w:t>检索器</w:t>
            </w:r>
          </w:p>
        </w:tc>
        <w:tc>
          <w:tcPr>
            <w:tcW w:w="1800" w:type="dxa"/>
            <w:vAlign w:val="top"/>
          </w:tcPr>
          <w:p>
            <w:pPr>
              <w:rPr>
                <w:rFonts w:hint="eastAsia"/>
                <w:lang w:val="en-AU"/>
              </w:rPr>
            </w:pPr>
            <w:r>
              <w:rPr>
                <w:rFonts w:hint="eastAsia"/>
                <w:lang w:val="en-US" w:eastAsia="zh-CN"/>
              </w:rPr>
              <w:t>CFDB-TOOL-003</w:t>
            </w:r>
          </w:p>
        </w:tc>
        <w:tc>
          <w:tcPr>
            <w:tcW w:w="925" w:type="dxa"/>
            <w:vAlign w:val="top"/>
          </w:tcPr>
          <w:p>
            <w:pPr>
              <w:jc w:val="center"/>
              <w:rPr>
                <w:rFonts w:hint="eastAsia" w:ascii="宋体" w:hAnsi="宋体" w:eastAsia="宋体" w:cs="宋体"/>
                <w:lang w:val="en-AU"/>
              </w:rPr>
            </w:pPr>
            <w:r>
              <w:rPr>
                <w:rFonts w:hint="eastAsia" w:ascii="宋体" w:hAnsi="宋体" w:eastAsia="宋体" w:cs="宋体"/>
                <w:lang w:val="en-US" w:eastAsia="zh-CN"/>
              </w:rPr>
              <w:t>P</w:t>
            </w:r>
            <w:r>
              <w:rPr>
                <w:rFonts w:hint="eastAsia" w:ascii="宋体" w:hAnsi="宋体" w:cs="宋体"/>
                <w:lang w:val="en-US" w:eastAsia="zh-CN"/>
              </w:rPr>
              <w:t>2</w:t>
            </w:r>
          </w:p>
        </w:tc>
        <w:tc>
          <w:tcPr>
            <w:tcW w:w="3003" w:type="dxa"/>
            <w:vAlign w:val="top"/>
          </w:tcPr>
          <w:p>
            <w:pPr>
              <w:rPr>
                <w:rFonts w:hint="eastAsia" w:eastAsia="宋体"/>
                <w:lang w:val="en-AU" w:eastAsia="zh-CN"/>
              </w:rPr>
            </w:pPr>
            <w:r>
              <w:rPr>
                <w:rFonts w:hint="eastAsia"/>
                <w:lang w:val="en-AU" w:eastAsia="zh-CN"/>
              </w:rPr>
              <w:t>根据条件搜索数据的工具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vMerge w:val="restart"/>
            <w:vAlign w:val="center"/>
          </w:tcPr>
          <w:p>
            <w:pPr>
              <w:jc w:val="center"/>
              <w:rPr>
                <w:rFonts w:hint="eastAsia"/>
                <w:lang w:val="en-AU" w:eastAsia="zh-CN"/>
              </w:rPr>
            </w:pPr>
            <w:r>
              <w:rPr>
                <w:rFonts w:hint="eastAsia"/>
                <w:lang w:val="en-AU" w:eastAsia="zh-CN"/>
              </w:rPr>
              <w:t>辅助</w:t>
            </w:r>
          </w:p>
          <w:p>
            <w:pPr>
              <w:jc w:val="center"/>
              <w:rPr>
                <w:rFonts w:hint="eastAsia"/>
                <w:lang w:val="en-AU" w:eastAsia="zh-CN"/>
              </w:rPr>
            </w:pPr>
            <w:r>
              <w:rPr>
                <w:rFonts w:hint="eastAsia"/>
                <w:lang w:val="en-AU" w:eastAsia="zh-CN"/>
              </w:rPr>
              <w:t>工具</w:t>
            </w:r>
          </w:p>
        </w:tc>
        <w:tc>
          <w:tcPr>
            <w:tcW w:w="1950" w:type="dxa"/>
            <w:vAlign w:val="top"/>
          </w:tcPr>
          <w:p>
            <w:pPr>
              <w:rPr>
                <w:rFonts w:hint="eastAsia"/>
                <w:lang w:val="en-AU" w:eastAsia="zh-CN"/>
              </w:rPr>
            </w:pPr>
            <w:r>
              <w:rPr>
                <w:rFonts w:hint="eastAsia"/>
                <w:lang w:val="en-AU" w:eastAsia="zh-CN"/>
              </w:rPr>
              <w:t>客户端接口</w:t>
            </w:r>
          </w:p>
        </w:tc>
        <w:tc>
          <w:tcPr>
            <w:tcW w:w="1800" w:type="dxa"/>
            <w:vAlign w:val="top"/>
          </w:tcPr>
          <w:p>
            <w:pPr>
              <w:rPr>
                <w:rFonts w:hint="eastAsia" w:eastAsia="宋体"/>
                <w:lang w:val="en-US" w:eastAsia="zh-CN"/>
              </w:rPr>
            </w:pPr>
            <w:r>
              <w:rPr>
                <w:rFonts w:hint="eastAsia"/>
                <w:lang w:val="en-US" w:eastAsia="zh-CN"/>
              </w:rPr>
              <w:t>CFDB-ASST-001</w:t>
            </w:r>
          </w:p>
        </w:tc>
        <w:tc>
          <w:tcPr>
            <w:tcW w:w="925" w:type="dxa"/>
            <w:vAlign w:val="top"/>
          </w:tcPr>
          <w:p>
            <w:pPr>
              <w:jc w:val="center"/>
              <w:rPr>
                <w:rFonts w:hint="eastAsia" w:ascii="宋体" w:hAnsi="宋体" w:eastAsia="宋体" w:cs="宋体"/>
                <w:lang w:val="en-US" w:eastAsia="zh-CN"/>
              </w:rPr>
            </w:pPr>
            <w:r>
              <w:rPr>
                <w:rFonts w:hint="eastAsia" w:ascii="宋体" w:hAnsi="宋体" w:eastAsia="宋体" w:cs="宋体"/>
                <w:lang w:val="en-US" w:eastAsia="zh-CN"/>
              </w:rPr>
              <w:t>P1</w:t>
            </w:r>
          </w:p>
        </w:tc>
        <w:tc>
          <w:tcPr>
            <w:tcW w:w="3003" w:type="dxa"/>
            <w:vAlign w:val="top"/>
          </w:tcPr>
          <w:p>
            <w:pPr>
              <w:rPr>
                <w:rFonts w:hint="eastAsia" w:eastAsia="宋体"/>
                <w:lang w:val="en-AU" w:eastAsia="zh-CN"/>
              </w:rPr>
            </w:pPr>
            <w:r>
              <w:rPr>
                <w:rFonts w:hint="eastAsia"/>
                <w:lang w:val="en-AU" w:eastAsia="zh-CN"/>
              </w:rPr>
              <w:t>客户端接口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 w:type="dxa"/>
            <w:vMerge w:val="continue"/>
            <w:vAlign w:val="top"/>
          </w:tcPr>
          <w:p>
            <w:pPr>
              <w:rPr>
                <w:rFonts w:hint="eastAsia"/>
                <w:lang w:val="en-AU" w:eastAsia="zh-CN"/>
              </w:rPr>
            </w:pPr>
          </w:p>
        </w:tc>
        <w:tc>
          <w:tcPr>
            <w:tcW w:w="1950" w:type="dxa"/>
            <w:vAlign w:val="top"/>
          </w:tcPr>
          <w:p>
            <w:pPr>
              <w:rPr>
                <w:rFonts w:hint="eastAsia"/>
                <w:lang w:val="en-US" w:eastAsia="zh-CN"/>
              </w:rPr>
            </w:pPr>
            <w:r>
              <w:rPr>
                <w:rFonts w:hint="eastAsia"/>
                <w:lang w:val="en-US" w:eastAsia="zh-CN"/>
              </w:rPr>
              <w:t>报警</w:t>
            </w:r>
          </w:p>
        </w:tc>
        <w:tc>
          <w:tcPr>
            <w:tcW w:w="1800" w:type="dxa"/>
            <w:vAlign w:val="top"/>
          </w:tcPr>
          <w:p>
            <w:pPr>
              <w:rPr>
                <w:rFonts w:hint="eastAsia"/>
                <w:lang w:val="en-US" w:eastAsia="zh-CN"/>
              </w:rPr>
            </w:pPr>
            <w:r>
              <w:rPr>
                <w:rFonts w:hint="eastAsia"/>
                <w:lang w:val="en-US" w:eastAsia="zh-CN"/>
              </w:rPr>
              <w:t>CFDB-ASST-002</w:t>
            </w:r>
          </w:p>
        </w:tc>
        <w:tc>
          <w:tcPr>
            <w:tcW w:w="925" w:type="dxa"/>
            <w:vAlign w:val="top"/>
          </w:tcPr>
          <w:p>
            <w:pPr>
              <w:jc w:val="center"/>
              <w:rPr>
                <w:rFonts w:hint="eastAsia" w:ascii="宋体" w:hAnsi="宋体" w:eastAsia="宋体" w:cs="宋体"/>
                <w:lang w:val="en-US" w:eastAsia="zh-CN"/>
              </w:rPr>
            </w:pPr>
            <w:r>
              <w:rPr>
                <w:rFonts w:hint="eastAsia" w:ascii="宋体" w:hAnsi="宋体" w:cs="宋体"/>
                <w:lang w:val="en-US" w:eastAsia="zh-CN"/>
              </w:rPr>
              <w:t>P2</w:t>
            </w:r>
          </w:p>
        </w:tc>
        <w:tc>
          <w:tcPr>
            <w:tcW w:w="3003" w:type="dxa"/>
            <w:vAlign w:val="top"/>
          </w:tcPr>
          <w:p>
            <w:pPr>
              <w:rPr>
                <w:rFonts w:hint="eastAsia"/>
                <w:lang w:val="en-AU" w:eastAsia="zh-CN"/>
              </w:rPr>
            </w:pPr>
            <w:r>
              <w:rPr>
                <w:rFonts w:hint="eastAsia"/>
                <w:lang w:val="en-AU" w:eastAsia="zh-CN"/>
              </w:rPr>
              <w:t>异常报警推送至</w:t>
            </w:r>
            <w:r>
              <w:rPr>
                <w:rFonts w:hint="eastAsia"/>
                <w:lang w:val="en-US" w:eastAsia="zh-CN"/>
              </w:rPr>
              <w:t>RTDB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0" w:type="dxa"/>
            <w:vMerge w:val="restart"/>
            <w:vAlign w:val="top"/>
          </w:tcPr>
          <w:p>
            <w:pPr>
              <w:jc w:val="center"/>
              <w:rPr>
                <w:rFonts w:hint="eastAsia"/>
                <w:lang w:val="en-US" w:eastAsia="zh-CN"/>
              </w:rPr>
            </w:pPr>
            <w:r>
              <w:rPr>
                <w:rFonts w:hint="eastAsia"/>
                <w:lang w:val="en-US" w:eastAsia="zh-CN"/>
              </w:rPr>
              <w:t>系</w:t>
            </w:r>
          </w:p>
          <w:p>
            <w:pPr>
              <w:jc w:val="center"/>
              <w:rPr>
                <w:rFonts w:hint="eastAsia"/>
                <w:lang w:val="en-US" w:eastAsia="zh-CN"/>
              </w:rPr>
            </w:pPr>
            <w:r>
              <w:rPr>
                <w:rFonts w:hint="eastAsia"/>
                <w:lang w:val="en-US" w:eastAsia="zh-CN"/>
              </w:rPr>
              <w:t>统</w:t>
            </w:r>
          </w:p>
          <w:p>
            <w:pPr>
              <w:jc w:val="center"/>
              <w:rPr>
                <w:rFonts w:hint="eastAsia"/>
                <w:lang w:val="en-US" w:eastAsia="zh-CN"/>
              </w:rPr>
            </w:pPr>
            <w:r>
              <w:rPr>
                <w:rFonts w:hint="eastAsia"/>
                <w:lang w:val="en-US" w:eastAsia="zh-CN"/>
              </w:rPr>
              <w:t>功</w:t>
            </w:r>
          </w:p>
          <w:p>
            <w:pPr>
              <w:jc w:val="center"/>
              <w:rPr>
                <w:rFonts w:hint="eastAsia" w:eastAsia="宋体"/>
                <w:lang w:val="en-US" w:eastAsia="zh-CN"/>
              </w:rPr>
            </w:pPr>
            <w:r>
              <w:rPr>
                <w:rFonts w:hint="eastAsia"/>
                <w:lang w:val="en-US" w:eastAsia="zh-CN"/>
              </w:rPr>
              <w:t>能</w:t>
            </w:r>
          </w:p>
        </w:tc>
        <w:tc>
          <w:tcPr>
            <w:tcW w:w="1950" w:type="dxa"/>
            <w:vAlign w:val="top"/>
          </w:tcPr>
          <w:p>
            <w:pPr>
              <w:rPr>
                <w:rFonts w:hint="eastAsia"/>
                <w:lang w:val="en-AU" w:eastAsia="zh-CN"/>
              </w:rPr>
            </w:pPr>
            <w:r>
              <w:rPr>
                <w:rFonts w:hint="eastAsia"/>
                <w:lang w:val="en-US" w:eastAsia="zh-CN"/>
              </w:rPr>
              <w:t>系统性能</w:t>
            </w:r>
          </w:p>
        </w:tc>
        <w:tc>
          <w:tcPr>
            <w:tcW w:w="1800" w:type="dxa"/>
            <w:vAlign w:val="top"/>
          </w:tcPr>
          <w:p>
            <w:pPr>
              <w:rPr>
                <w:rFonts w:hint="eastAsia"/>
                <w:lang w:val="en-US" w:eastAsia="zh-CN"/>
              </w:rPr>
            </w:pPr>
            <w:r>
              <w:rPr>
                <w:rFonts w:hint="eastAsia"/>
                <w:lang w:val="en-US" w:eastAsia="zh-CN"/>
              </w:rPr>
              <w:t>CFDB-PERF-001</w:t>
            </w:r>
          </w:p>
        </w:tc>
        <w:tc>
          <w:tcPr>
            <w:tcW w:w="925" w:type="dxa"/>
            <w:vAlign w:val="top"/>
          </w:tcPr>
          <w:p>
            <w:pPr>
              <w:jc w:val="center"/>
              <w:rPr>
                <w:rFonts w:hint="eastAsia" w:ascii="宋体" w:hAnsi="宋体" w:eastAsia="宋体" w:cs="宋体"/>
                <w:lang w:val="en-US" w:eastAsia="zh-CN"/>
              </w:rPr>
            </w:pPr>
            <w:r>
              <w:rPr>
                <w:rFonts w:hint="eastAsia" w:ascii="宋体" w:hAnsi="宋体" w:cs="宋体"/>
                <w:lang w:val="en-US" w:eastAsia="zh-CN"/>
              </w:rPr>
              <w:t>P4</w:t>
            </w:r>
          </w:p>
        </w:tc>
        <w:tc>
          <w:tcPr>
            <w:tcW w:w="3003" w:type="dxa"/>
            <w:vAlign w:val="top"/>
          </w:tcPr>
          <w:p>
            <w:pPr>
              <w:rPr>
                <w:rFonts w:hint="eastAsia"/>
                <w:lang w:val="en-AU" w:eastAsia="zh-CN"/>
              </w:rPr>
            </w:pPr>
            <w:r>
              <w:rPr>
                <w:rFonts w:hint="eastAsia"/>
                <w:lang w:val="en-AU" w:eastAsia="zh-CN"/>
              </w:rPr>
              <w:t>系统运行性能指标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0" w:type="dxa"/>
            <w:vMerge w:val="continue"/>
            <w:vAlign w:val="top"/>
          </w:tcPr>
          <w:p>
            <w:pPr>
              <w:jc w:val="center"/>
              <w:rPr>
                <w:rFonts w:hint="eastAsia"/>
                <w:lang w:val="en-AU" w:eastAsia="zh-CN"/>
              </w:rPr>
            </w:pPr>
          </w:p>
        </w:tc>
        <w:tc>
          <w:tcPr>
            <w:tcW w:w="1950" w:type="dxa"/>
            <w:vAlign w:val="top"/>
          </w:tcPr>
          <w:p>
            <w:pPr>
              <w:rPr>
                <w:rFonts w:hint="eastAsia"/>
                <w:lang w:val="en-US" w:eastAsia="zh-CN"/>
              </w:rPr>
            </w:pPr>
            <w:r>
              <w:rPr>
                <w:rFonts w:hint="eastAsia"/>
                <w:lang w:val="en-US" w:eastAsia="zh-CN"/>
              </w:rPr>
              <w:t>界面要求</w:t>
            </w:r>
          </w:p>
        </w:tc>
        <w:tc>
          <w:tcPr>
            <w:tcW w:w="1800" w:type="dxa"/>
            <w:vAlign w:val="top"/>
          </w:tcPr>
          <w:p>
            <w:pPr>
              <w:rPr>
                <w:rFonts w:hint="eastAsia"/>
                <w:lang w:val="en-US" w:eastAsia="zh-CN"/>
              </w:rPr>
            </w:pPr>
            <w:r>
              <w:rPr>
                <w:rFonts w:hint="eastAsia"/>
                <w:lang w:val="en-US" w:eastAsia="zh-CN"/>
              </w:rPr>
              <w:t>CFDB-MMI-002</w:t>
            </w:r>
          </w:p>
        </w:tc>
        <w:tc>
          <w:tcPr>
            <w:tcW w:w="925" w:type="dxa"/>
            <w:vAlign w:val="top"/>
          </w:tcPr>
          <w:p>
            <w:pPr>
              <w:jc w:val="center"/>
              <w:rPr>
                <w:rFonts w:hint="eastAsia" w:ascii="宋体" w:hAnsi="宋体" w:cs="宋体"/>
                <w:lang w:val="en-US" w:eastAsia="zh-CN"/>
              </w:rPr>
            </w:pPr>
            <w:r>
              <w:rPr>
                <w:rFonts w:hint="eastAsia" w:ascii="宋体" w:hAnsi="宋体" w:cs="宋体"/>
                <w:lang w:val="en-US" w:eastAsia="zh-CN"/>
              </w:rPr>
              <w:t>P2</w:t>
            </w:r>
          </w:p>
        </w:tc>
        <w:tc>
          <w:tcPr>
            <w:tcW w:w="3003" w:type="dxa"/>
            <w:vAlign w:val="top"/>
          </w:tcPr>
          <w:p>
            <w:pPr>
              <w:rPr>
                <w:rFonts w:hint="eastAsia"/>
                <w:lang w:val="en-AU" w:eastAsia="zh-CN"/>
              </w:rPr>
            </w:pPr>
            <w:r>
              <w:rPr>
                <w:rFonts w:hint="eastAsia"/>
                <w:lang w:val="en-AU" w:eastAsia="zh-CN"/>
              </w:rPr>
              <w:t>人机界面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0" w:type="dxa"/>
            <w:vMerge w:val="continue"/>
            <w:vAlign w:val="top"/>
          </w:tcPr>
          <w:p>
            <w:pPr>
              <w:jc w:val="center"/>
              <w:rPr>
                <w:rFonts w:hint="eastAsia"/>
                <w:lang w:val="en-AU" w:eastAsia="zh-CN"/>
              </w:rPr>
            </w:pPr>
          </w:p>
        </w:tc>
        <w:tc>
          <w:tcPr>
            <w:tcW w:w="1950" w:type="dxa"/>
            <w:vAlign w:val="top"/>
          </w:tcPr>
          <w:p>
            <w:pPr>
              <w:rPr>
                <w:rFonts w:hint="eastAsia"/>
                <w:lang w:val="en-US" w:eastAsia="zh-CN"/>
              </w:rPr>
            </w:pPr>
            <w:r>
              <w:rPr>
                <w:rFonts w:hint="eastAsia"/>
                <w:lang w:val="en-US" w:eastAsia="zh-CN"/>
              </w:rPr>
              <w:t>系统安全</w:t>
            </w:r>
          </w:p>
        </w:tc>
        <w:tc>
          <w:tcPr>
            <w:tcW w:w="1800" w:type="dxa"/>
            <w:vAlign w:val="top"/>
          </w:tcPr>
          <w:p>
            <w:pPr>
              <w:rPr>
                <w:rFonts w:hint="eastAsia"/>
                <w:lang w:val="en-US" w:eastAsia="zh-CN"/>
              </w:rPr>
            </w:pPr>
            <w:r>
              <w:rPr>
                <w:rFonts w:hint="eastAsia"/>
                <w:lang w:val="en-US" w:eastAsia="zh-CN"/>
              </w:rPr>
              <w:t>CFDB-SEC-003</w:t>
            </w:r>
          </w:p>
        </w:tc>
        <w:tc>
          <w:tcPr>
            <w:tcW w:w="925" w:type="dxa"/>
            <w:vAlign w:val="top"/>
          </w:tcPr>
          <w:p>
            <w:pPr>
              <w:jc w:val="center"/>
              <w:rPr>
                <w:rFonts w:hint="eastAsia" w:ascii="宋体" w:hAnsi="宋体" w:cs="宋体"/>
                <w:lang w:val="en-US" w:eastAsia="zh-CN"/>
              </w:rPr>
            </w:pPr>
            <w:r>
              <w:rPr>
                <w:rFonts w:hint="eastAsia" w:ascii="宋体" w:hAnsi="宋体" w:cs="宋体"/>
                <w:lang w:val="en-US" w:eastAsia="zh-CN"/>
              </w:rPr>
              <w:t>P1</w:t>
            </w:r>
          </w:p>
        </w:tc>
        <w:tc>
          <w:tcPr>
            <w:tcW w:w="3003" w:type="dxa"/>
            <w:vAlign w:val="top"/>
          </w:tcPr>
          <w:p>
            <w:pPr>
              <w:rPr>
                <w:rFonts w:hint="eastAsia"/>
                <w:lang w:val="en-AU" w:eastAsia="zh-CN"/>
              </w:rPr>
            </w:pPr>
            <w:r>
              <w:rPr>
                <w:rFonts w:hint="eastAsia"/>
                <w:lang w:val="en-AU" w:eastAsia="zh-CN"/>
              </w:rPr>
              <w:t>用户登录安全控制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0" w:type="dxa"/>
            <w:vMerge w:val="continue"/>
            <w:vAlign w:val="top"/>
          </w:tcPr>
          <w:p>
            <w:pPr>
              <w:jc w:val="center"/>
              <w:rPr>
                <w:rFonts w:hint="eastAsia"/>
                <w:lang w:val="en-AU" w:eastAsia="zh-CN"/>
              </w:rPr>
            </w:pPr>
          </w:p>
        </w:tc>
        <w:tc>
          <w:tcPr>
            <w:tcW w:w="1950" w:type="dxa"/>
            <w:vAlign w:val="top"/>
          </w:tcPr>
          <w:p>
            <w:pPr>
              <w:rPr>
                <w:rFonts w:hint="eastAsia"/>
                <w:lang w:val="en-US" w:eastAsia="zh-CN"/>
              </w:rPr>
            </w:pPr>
            <w:r>
              <w:rPr>
                <w:rFonts w:hint="eastAsia"/>
                <w:lang w:val="en-US" w:eastAsia="zh-CN"/>
              </w:rPr>
              <w:t>系统日志</w:t>
            </w:r>
          </w:p>
        </w:tc>
        <w:tc>
          <w:tcPr>
            <w:tcW w:w="1800" w:type="dxa"/>
            <w:vAlign w:val="top"/>
          </w:tcPr>
          <w:p>
            <w:pPr>
              <w:rPr>
                <w:rFonts w:hint="eastAsia"/>
                <w:lang w:val="en-US" w:eastAsia="zh-CN"/>
              </w:rPr>
            </w:pPr>
            <w:r>
              <w:rPr>
                <w:rFonts w:hint="eastAsia"/>
                <w:lang w:val="en-US" w:eastAsia="zh-CN"/>
              </w:rPr>
              <w:t>CFDB-LOG-004</w:t>
            </w:r>
          </w:p>
        </w:tc>
        <w:tc>
          <w:tcPr>
            <w:tcW w:w="925" w:type="dxa"/>
            <w:vAlign w:val="top"/>
          </w:tcPr>
          <w:p>
            <w:pPr>
              <w:jc w:val="center"/>
              <w:rPr>
                <w:rFonts w:hint="eastAsia" w:ascii="宋体" w:hAnsi="宋体" w:cs="宋体"/>
                <w:lang w:val="en-US" w:eastAsia="zh-CN"/>
              </w:rPr>
            </w:pPr>
            <w:r>
              <w:rPr>
                <w:rFonts w:hint="eastAsia" w:ascii="宋体" w:hAnsi="宋体" w:eastAsia="宋体" w:cs="宋体"/>
                <w:lang w:val="en-US" w:eastAsia="zh-CN"/>
              </w:rPr>
              <w:t>P1</w:t>
            </w:r>
          </w:p>
        </w:tc>
        <w:tc>
          <w:tcPr>
            <w:tcW w:w="3003" w:type="dxa"/>
            <w:vAlign w:val="top"/>
          </w:tcPr>
          <w:p>
            <w:pPr>
              <w:rPr>
                <w:rFonts w:hint="eastAsia"/>
                <w:lang w:val="en-AU" w:eastAsia="zh-CN"/>
              </w:rPr>
            </w:pPr>
            <w:r>
              <w:rPr>
                <w:rFonts w:hint="eastAsia"/>
                <w:lang w:val="en-AU" w:eastAsia="zh-CN"/>
              </w:rPr>
              <w:t>本地系统日志管理</w:t>
            </w:r>
          </w:p>
        </w:tc>
      </w:tr>
    </w:tbl>
    <w:p>
      <w:pPr>
        <w:spacing w:line="360" w:lineRule="auto"/>
        <w:ind w:firstLine="420" w:firstLineChars="200"/>
        <w:rPr>
          <w:rFonts w:hint="eastAsia" w:ascii="宋体" w:hAnsi="宋体"/>
        </w:rPr>
      </w:pPr>
    </w:p>
    <w:p>
      <w:pPr>
        <w:spacing w:line="360" w:lineRule="auto"/>
        <w:ind w:firstLine="420" w:firstLineChars="200"/>
        <w:rPr>
          <w:rFonts w:ascii="宋体" w:hAnsi="宋体"/>
        </w:rPr>
      </w:pPr>
    </w:p>
    <w:p>
      <w:pPr>
        <w:pStyle w:val="40"/>
        <w:numPr>
          <w:ilvl w:val="1"/>
          <w:numId w:val="2"/>
        </w:numPr>
        <w:spacing w:before="0" w:after="0" w:line="360" w:lineRule="auto"/>
      </w:pPr>
      <w:r>
        <w:rPr>
          <w:rFonts w:hint="eastAsia"/>
        </w:rPr>
        <w:t>设计目标</w:t>
      </w:r>
      <w:bookmarkEnd w:id="11"/>
    </w:p>
    <w:p>
      <w:pPr>
        <w:spacing w:line="360" w:lineRule="auto"/>
        <w:ind w:firstLine="420"/>
        <w:rPr>
          <w:rFonts w:ascii="宋体" w:hAnsi="宋体"/>
        </w:rPr>
      </w:pPr>
      <w:r>
        <w:rPr>
          <w:rFonts w:hint="eastAsia" w:ascii="宋体" w:hAnsi="宋体"/>
        </w:rPr>
        <w:t>统一接口</w:t>
      </w:r>
      <w:r>
        <w:rPr>
          <w:rFonts w:ascii="宋体" w:hAnsi="宋体"/>
        </w:rPr>
        <w:t>：</w:t>
      </w:r>
      <w:r>
        <w:rPr>
          <w:rFonts w:hint="eastAsia" w:ascii="宋体" w:hAnsi="宋体"/>
        </w:rPr>
        <w:t>配置数据库提供统一的操作接口。</w:t>
      </w:r>
    </w:p>
    <w:p>
      <w:pPr>
        <w:spacing w:line="360" w:lineRule="auto"/>
        <w:ind w:firstLine="420" w:firstLineChars="200"/>
        <w:rPr>
          <w:rFonts w:ascii="宋体" w:hAnsi="宋体"/>
        </w:rPr>
      </w:pPr>
      <w:r>
        <w:rPr>
          <w:rFonts w:ascii="宋体" w:hAnsi="宋体"/>
        </w:rPr>
        <w:t>查询速度：在同等内存和CPU资源下，</w:t>
      </w:r>
      <w:r>
        <w:rPr>
          <w:rFonts w:hint="eastAsia" w:ascii="宋体" w:hAnsi="宋体"/>
        </w:rPr>
        <w:t>配置</w:t>
      </w:r>
      <w:r>
        <w:rPr>
          <w:rFonts w:ascii="宋体" w:hAnsi="宋体"/>
        </w:rPr>
        <w:t>数据库软件的查询速度不应随着数据规模的扩大而剧烈降低。</w:t>
      </w:r>
    </w:p>
    <w:p>
      <w:pPr>
        <w:spacing w:line="360" w:lineRule="auto"/>
        <w:ind w:firstLine="420" w:firstLineChars="200"/>
        <w:rPr>
          <w:rFonts w:ascii="宋体" w:hAnsi="宋体"/>
        </w:rPr>
      </w:pPr>
    </w:p>
    <w:p>
      <w:pPr>
        <w:pStyle w:val="40"/>
        <w:numPr>
          <w:ilvl w:val="1"/>
          <w:numId w:val="2"/>
        </w:numPr>
        <w:spacing w:before="0" w:after="0" w:line="360" w:lineRule="auto"/>
      </w:pPr>
      <w:bookmarkStart w:id="12" w:name="_Toc287377119"/>
      <w:r>
        <w:rPr>
          <w:rFonts w:hint="eastAsia"/>
        </w:rPr>
        <w:t>运行环境</w:t>
      </w:r>
      <w:bookmarkEnd w:id="12"/>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3053"/>
        <w:gridCol w:w="3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shd w:val="clear" w:color="auto" w:fill="EEECE1" w:themeFill="background2"/>
          </w:tcPr>
          <w:p>
            <w:pPr>
              <w:spacing w:line="360" w:lineRule="auto"/>
              <w:jc w:val="center"/>
              <w:rPr>
                <w:rFonts w:ascii="宋体" w:hAnsi="宋体"/>
                <w:b/>
                <w:bCs/>
              </w:rPr>
            </w:pPr>
            <w:bookmarkStart w:id="13" w:name="_Toc287377120"/>
            <w:r>
              <w:rPr>
                <w:rFonts w:hint="eastAsia" w:ascii="宋体" w:hAnsi="宋体"/>
                <w:b/>
                <w:bCs/>
              </w:rPr>
              <w:t>类别</w:t>
            </w:r>
          </w:p>
        </w:tc>
        <w:tc>
          <w:tcPr>
            <w:tcW w:w="3053" w:type="dxa"/>
            <w:shd w:val="clear" w:color="auto" w:fill="EEECE1" w:themeFill="background2"/>
          </w:tcPr>
          <w:p>
            <w:pPr>
              <w:spacing w:line="360" w:lineRule="auto"/>
              <w:jc w:val="center"/>
              <w:rPr>
                <w:rFonts w:ascii="宋体" w:hAnsi="宋体"/>
                <w:b/>
                <w:bCs/>
              </w:rPr>
            </w:pPr>
            <w:r>
              <w:rPr>
                <w:rFonts w:hint="eastAsia" w:ascii="宋体" w:hAnsi="宋体"/>
                <w:b/>
                <w:bCs/>
              </w:rPr>
              <w:t>标准配置</w:t>
            </w:r>
          </w:p>
        </w:tc>
        <w:tc>
          <w:tcPr>
            <w:tcW w:w="3597" w:type="dxa"/>
            <w:shd w:val="clear" w:color="auto" w:fill="EEECE1" w:themeFill="background2"/>
          </w:tcPr>
          <w:p>
            <w:pPr>
              <w:spacing w:line="360" w:lineRule="auto"/>
              <w:jc w:val="center"/>
              <w:rPr>
                <w:rFonts w:ascii="宋体" w:hAnsi="宋体"/>
                <w:b/>
                <w:bCs/>
              </w:rPr>
            </w:pPr>
            <w:r>
              <w:rPr>
                <w:rFonts w:hint="eastAsia" w:ascii="宋体" w:hAnsi="宋体"/>
                <w:b/>
                <w:bCs/>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tcPr>
          <w:p>
            <w:pPr>
              <w:spacing w:line="360" w:lineRule="auto"/>
              <w:jc w:val="center"/>
              <w:rPr>
                <w:rFonts w:ascii="宋体" w:hAnsi="宋体"/>
              </w:rPr>
            </w:pPr>
            <w:r>
              <w:rPr>
                <w:rFonts w:hint="eastAsia" w:ascii="宋体" w:hAnsi="宋体"/>
              </w:rPr>
              <w:t>计算机硬件</w:t>
            </w:r>
          </w:p>
        </w:tc>
        <w:tc>
          <w:tcPr>
            <w:tcW w:w="3053" w:type="dxa"/>
          </w:tcPr>
          <w:p>
            <w:pPr>
              <w:spacing w:line="360" w:lineRule="auto"/>
              <w:rPr>
                <w:rFonts w:ascii="宋体" w:hAnsi="宋体"/>
              </w:rPr>
            </w:pPr>
            <w:r>
              <w:rPr>
                <w:rFonts w:hint="eastAsia" w:ascii="宋体" w:hAnsi="宋体"/>
              </w:rPr>
              <w:t>Intel Xeon 12核CPU（64</w:t>
            </w:r>
          </w:p>
          <w:p>
            <w:pPr>
              <w:spacing w:line="360" w:lineRule="auto"/>
              <w:rPr>
                <w:rFonts w:ascii="宋体" w:hAnsi="宋体"/>
              </w:rPr>
            </w:pPr>
            <w:r>
              <w:rPr>
                <w:rFonts w:hint="eastAsia" w:ascii="宋体" w:hAnsi="宋体"/>
              </w:rPr>
              <w:t>位指令集兼容）64GB内存/</w:t>
            </w:r>
            <w:r>
              <w:rPr>
                <w:rFonts w:ascii="宋体" w:hAnsi="宋体"/>
              </w:rPr>
              <w:t>1000</w:t>
            </w:r>
            <w:r>
              <w:rPr>
                <w:rFonts w:hint="eastAsia" w:ascii="宋体" w:hAnsi="宋体"/>
              </w:rPr>
              <w:t>GB硬盘,两块相同的以太千兆网卡</w:t>
            </w:r>
          </w:p>
        </w:tc>
        <w:tc>
          <w:tcPr>
            <w:tcW w:w="3597" w:type="dxa"/>
          </w:tcPr>
          <w:p>
            <w:pPr>
              <w:spacing w:line="360" w:lineRule="auto"/>
              <w:rPr>
                <w:rFonts w:ascii="宋体" w:hAnsi="宋体"/>
              </w:rPr>
            </w:pPr>
            <w:r>
              <w:rPr>
                <w:rFonts w:hint="eastAsia" w:ascii="宋体" w:hAnsi="宋体"/>
              </w:rPr>
              <w:t>Intel Xeon 双核CPU（64</w:t>
            </w:r>
          </w:p>
          <w:p>
            <w:pPr>
              <w:spacing w:line="360" w:lineRule="auto"/>
              <w:rPr>
                <w:rFonts w:ascii="宋体" w:hAnsi="宋体"/>
              </w:rPr>
            </w:pPr>
            <w:r>
              <w:rPr>
                <w:rFonts w:hint="eastAsia" w:ascii="宋体" w:hAnsi="宋体"/>
              </w:rPr>
              <w:t>位指令集兼容）2GB内存/</w:t>
            </w:r>
            <w:r>
              <w:rPr>
                <w:rFonts w:ascii="宋体" w:hAnsi="宋体"/>
              </w:rPr>
              <w:t>10</w:t>
            </w:r>
            <w:r>
              <w:rPr>
                <w:rFonts w:hint="eastAsia" w:ascii="宋体" w:hAnsi="宋体"/>
              </w:rPr>
              <w:t>0GB硬盘,两块相同的以太百兆网卡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tcPr>
          <w:p>
            <w:pPr>
              <w:spacing w:line="360" w:lineRule="auto"/>
              <w:jc w:val="center"/>
              <w:rPr>
                <w:rFonts w:ascii="宋体" w:hAnsi="宋体"/>
              </w:rPr>
            </w:pPr>
            <w:r>
              <w:rPr>
                <w:rFonts w:hint="eastAsia" w:ascii="宋体" w:hAnsi="宋体"/>
              </w:rPr>
              <w:t>软件</w:t>
            </w:r>
          </w:p>
        </w:tc>
        <w:tc>
          <w:tcPr>
            <w:tcW w:w="3053" w:type="dxa"/>
          </w:tcPr>
          <w:p>
            <w:pPr>
              <w:spacing w:line="360" w:lineRule="auto"/>
              <w:rPr>
                <w:rFonts w:ascii="宋体" w:hAnsi="宋体"/>
              </w:rPr>
            </w:pPr>
            <w:r>
              <w:rPr>
                <w:rFonts w:hint="eastAsia" w:ascii="宋体" w:hAnsi="宋体"/>
              </w:rPr>
              <w:t>CentOS 7 x64</w:t>
            </w:r>
          </w:p>
        </w:tc>
        <w:tc>
          <w:tcPr>
            <w:tcW w:w="3597" w:type="dxa"/>
          </w:tcPr>
          <w:p>
            <w:pPr>
              <w:spacing w:line="360" w:lineRule="auto"/>
              <w:rPr>
                <w:rFonts w:ascii="宋体" w:hAnsi="宋体"/>
              </w:rPr>
            </w:pPr>
            <w:r>
              <w:rPr>
                <w:rFonts w:hint="eastAsia" w:ascii="宋体" w:hAnsi="宋体"/>
              </w:rPr>
              <w:t>CentOS 7 x64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tcPr>
          <w:p>
            <w:pPr>
              <w:spacing w:line="360" w:lineRule="auto"/>
              <w:jc w:val="center"/>
              <w:rPr>
                <w:rFonts w:ascii="宋体" w:hAnsi="宋体"/>
              </w:rPr>
            </w:pPr>
            <w:r>
              <w:rPr>
                <w:rFonts w:hint="eastAsia" w:ascii="宋体" w:hAnsi="宋体"/>
              </w:rPr>
              <w:t>网络通信</w:t>
            </w:r>
          </w:p>
        </w:tc>
        <w:tc>
          <w:tcPr>
            <w:tcW w:w="3053" w:type="dxa"/>
          </w:tcPr>
          <w:p>
            <w:pPr>
              <w:spacing w:line="360" w:lineRule="auto"/>
              <w:rPr>
                <w:rFonts w:ascii="宋体" w:hAnsi="宋体"/>
              </w:rPr>
            </w:pPr>
            <w:r>
              <w:rPr>
                <w:rFonts w:hint="eastAsia" w:ascii="宋体" w:hAnsi="宋体"/>
              </w:rPr>
              <w:t>TCP/IP协议栈支持</w:t>
            </w:r>
          </w:p>
        </w:tc>
        <w:tc>
          <w:tcPr>
            <w:tcW w:w="3597" w:type="dxa"/>
          </w:tcPr>
          <w:p>
            <w:pPr>
              <w:spacing w:line="360" w:lineRule="auto"/>
              <w:rPr>
                <w:rFonts w:ascii="宋体" w:hAnsi="宋体"/>
              </w:rPr>
            </w:pPr>
            <w:r>
              <w:rPr>
                <w:rFonts w:hint="eastAsia" w:ascii="宋体" w:hAnsi="宋体"/>
              </w:rPr>
              <w:t>TCP/IP协议栈支持 </w:t>
            </w:r>
          </w:p>
        </w:tc>
      </w:tr>
    </w:tbl>
    <w:p>
      <w:pPr>
        <w:pStyle w:val="40"/>
        <w:numPr>
          <w:ilvl w:val="1"/>
          <w:numId w:val="0"/>
        </w:numPr>
        <w:tabs>
          <w:tab w:val="clear" w:pos="567"/>
        </w:tabs>
        <w:spacing w:before="0" w:after="0" w:line="360" w:lineRule="auto"/>
      </w:pPr>
    </w:p>
    <w:p>
      <w:pPr>
        <w:pStyle w:val="40"/>
        <w:numPr>
          <w:ilvl w:val="1"/>
          <w:numId w:val="2"/>
        </w:numPr>
        <w:spacing w:before="0" w:after="0" w:line="360" w:lineRule="auto"/>
      </w:pPr>
      <w:r>
        <w:rPr>
          <w:rFonts w:hint="eastAsia"/>
        </w:rPr>
        <w:t>平台架构</w:t>
      </w:r>
      <w:bookmarkEnd w:id="13"/>
    </w:p>
    <w:p>
      <w:pPr>
        <w:spacing w:line="360" w:lineRule="auto"/>
        <w:ind w:firstLine="420" w:firstLineChars="200"/>
        <w:jc w:val="left"/>
        <w:rPr>
          <w:rFonts w:ascii="宋体" w:hAnsi="宋体"/>
        </w:rPr>
      </w:pPr>
      <w:bookmarkStart w:id="14" w:name="_Toc287377121"/>
      <w:r>
        <w:rPr>
          <w:rFonts w:hint="eastAsia" w:ascii="宋体" w:hAnsi="宋体"/>
        </w:rPr>
        <w:t>轨道交通综合监控系统中配置数据库以主，从冗余互备结构出现，配置库系统定时向系统管理发送心跳报文，由系统管理根据配置数据库系统的心跳报文以及权值分配主从角色，配置数据库根据主服选举的情况进行数据同步。</w:t>
      </w:r>
      <w:r>
        <w:drawing>
          <wp:inline distT="0" distB="0" distL="114300" distR="114300">
            <wp:extent cx="5272405" cy="3857625"/>
            <wp:effectExtent l="0" t="0" r="4445" b="9525"/>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7" cstate="print"/>
                    <a:stretch>
                      <a:fillRect/>
                    </a:stretch>
                  </pic:blipFill>
                  <pic:spPr>
                    <a:xfrm>
                      <a:off x="0" y="0"/>
                      <a:ext cx="5272405" cy="3857625"/>
                    </a:xfrm>
                    <a:prstGeom prst="rect">
                      <a:avLst/>
                    </a:prstGeom>
                    <a:noFill/>
                    <a:ln w="9525">
                      <a:noFill/>
                    </a:ln>
                  </pic:spPr>
                </pic:pic>
              </a:graphicData>
            </a:graphic>
          </wp:inline>
        </w:drawing>
      </w:r>
    </w:p>
    <w:p>
      <w:pPr>
        <w:spacing w:line="360" w:lineRule="auto"/>
        <w:ind w:firstLine="420" w:firstLineChars="200"/>
        <w:rPr>
          <w:rFonts w:ascii="宋体" w:hAnsi="宋体"/>
        </w:rPr>
      </w:pPr>
    </w:p>
    <w:bookmarkEnd w:id="14"/>
    <w:p>
      <w:pPr>
        <w:pStyle w:val="40"/>
        <w:numPr>
          <w:ilvl w:val="1"/>
          <w:numId w:val="2"/>
        </w:numPr>
        <w:tabs>
          <w:tab w:val="left" w:pos="2430"/>
        </w:tabs>
        <w:spacing w:before="0" w:after="0" w:line="360" w:lineRule="auto"/>
      </w:pPr>
      <w:r>
        <w:rPr>
          <w:rFonts w:hint="eastAsia"/>
        </w:rPr>
        <w:t>数据处理流</w:t>
      </w:r>
      <w:r>
        <w:rPr>
          <w:rFonts w:hint="eastAsia"/>
        </w:rPr>
        <w:tab/>
      </w:r>
    </w:p>
    <w:p>
      <w:pPr>
        <w:pStyle w:val="40"/>
        <w:numPr>
          <w:ilvl w:val="2"/>
          <w:numId w:val="2"/>
        </w:numPr>
        <w:tabs>
          <w:tab w:val="clear" w:pos="709"/>
        </w:tabs>
        <w:spacing w:before="0" w:after="0" w:line="360" w:lineRule="auto"/>
        <w:rPr>
          <w:lang w:val="en-US"/>
        </w:rPr>
      </w:pPr>
      <w:r>
        <w:rPr>
          <w:rFonts w:hint="eastAsia"/>
          <w:lang w:val="en-US"/>
        </w:rPr>
        <w:t>数据流概图</w:t>
      </w:r>
    </w:p>
    <w:p>
      <w:r>
        <w:drawing>
          <wp:inline distT="0" distB="0" distL="114300" distR="114300">
            <wp:extent cx="5271770" cy="3587750"/>
            <wp:effectExtent l="0" t="0" r="5080" b="1270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8" cstate="print"/>
                    <a:stretch>
                      <a:fillRect/>
                    </a:stretch>
                  </pic:blipFill>
                  <pic:spPr>
                    <a:xfrm>
                      <a:off x="0" y="0"/>
                      <a:ext cx="5271770" cy="3587750"/>
                    </a:xfrm>
                    <a:prstGeom prst="rect">
                      <a:avLst/>
                    </a:prstGeom>
                    <a:noFill/>
                    <a:ln w="9525">
                      <a:noFill/>
                    </a:ln>
                  </pic:spPr>
                </pic:pic>
              </a:graphicData>
            </a:graphic>
          </wp:inline>
        </w:drawing>
      </w:r>
    </w:p>
    <w:p>
      <w:pPr>
        <w:pStyle w:val="40"/>
        <w:numPr>
          <w:ilvl w:val="2"/>
          <w:numId w:val="2"/>
        </w:numPr>
        <w:tabs>
          <w:tab w:val="clear" w:pos="709"/>
        </w:tabs>
        <w:spacing w:before="0" w:after="0" w:line="360" w:lineRule="auto"/>
        <w:rPr>
          <w:lang w:val="en-US"/>
        </w:rPr>
      </w:pPr>
      <w:r>
        <w:rPr>
          <w:rFonts w:hint="eastAsia"/>
          <w:lang w:val="en-US"/>
        </w:rPr>
        <w:t>数据写入流程</w:t>
      </w:r>
    </w:p>
    <w:p>
      <w:pPr>
        <w:ind w:firstLine="420"/>
      </w:pPr>
      <w:r>
        <w:rPr>
          <w:rFonts w:hint="eastAsia"/>
        </w:rPr>
        <w:t>配置</w:t>
      </w:r>
      <w:r>
        <w:t>数据库</w:t>
      </w:r>
      <w:r>
        <w:rPr>
          <w:rFonts w:hint="eastAsia"/>
        </w:rPr>
        <w:t>数据写入流程如下：</w:t>
      </w:r>
    </w:p>
    <w:p>
      <w:pPr>
        <w:ind w:firstLine="420"/>
      </w:pPr>
      <w:r>
        <w:drawing>
          <wp:inline distT="0" distB="0" distL="114300" distR="114300">
            <wp:extent cx="4979670" cy="558800"/>
            <wp:effectExtent l="0" t="0" r="11430" b="1270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9" cstate="print"/>
                    <a:stretch>
                      <a:fillRect/>
                    </a:stretch>
                  </pic:blipFill>
                  <pic:spPr>
                    <a:xfrm>
                      <a:off x="0" y="0"/>
                      <a:ext cx="4979670" cy="558800"/>
                    </a:xfrm>
                    <a:prstGeom prst="rect">
                      <a:avLst/>
                    </a:prstGeom>
                    <a:noFill/>
                    <a:ln w="9525">
                      <a:noFill/>
                    </a:ln>
                  </pic:spPr>
                </pic:pic>
              </a:graphicData>
            </a:graphic>
          </wp:inline>
        </w:drawing>
      </w:r>
    </w:p>
    <w:p>
      <w:pPr>
        <w:spacing w:line="360" w:lineRule="auto"/>
      </w:pPr>
      <w:r>
        <w:rPr>
          <w:rFonts w:hint="eastAsia"/>
        </w:rPr>
        <w:t>流程描述如下：</w:t>
      </w:r>
    </w:p>
    <w:p>
      <w:pPr>
        <w:numPr>
          <w:ilvl w:val="0"/>
          <w:numId w:val="3"/>
        </w:numPr>
        <w:spacing w:line="360" w:lineRule="auto"/>
      </w:pPr>
      <w:r>
        <w:rPr>
          <w:rFonts w:hint="eastAsia"/>
        </w:rPr>
        <w:t>客户端通过SOCKET将HTTP协议将DATA发送至服务端；</w:t>
      </w:r>
    </w:p>
    <w:p>
      <w:pPr>
        <w:numPr>
          <w:ilvl w:val="0"/>
          <w:numId w:val="3"/>
        </w:numPr>
        <w:spacing w:line="360" w:lineRule="auto"/>
      </w:pPr>
      <w:r>
        <w:rPr>
          <w:rFonts w:hint="eastAsia"/>
        </w:rPr>
        <w:t>服务端跟据解析的数据调用API；</w:t>
      </w:r>
    </w:p>
    <w:p>
      <w:pPr>
        <w:numPr>
          <w:ilvl w:val="0"/>
          <w:numId w:val="3"/>
        </w:numPr>
        <w:spacing w:line="360" w:lineRule="auto"/>
      </w:pPr>
      <w:r>
        <w:rPr>
          <w:rFonts w:hint="eastAsia"/>
        </w:rPr>
        <w:t>API处理数据，调用DB Driver；</w:t>
      </w:r>
    </w:p>
    <w:p>
      <w:pPr>
        <w:numPr>
          <w:ilvl w:val="0"/>
          <w:numId w:val="3"/>
        </w:numPr>
        <w:spacing w:line="360" w:lineRule="auto"/>
      </w:pPr>
      <w:r>
        <w:rPr>
          <w:rFonts w:hint="eastAsia"/>
        </w:rPr>
        <w:t>DB Driver根据参数对PGSQL进行操作；</w:t>
      </w:r>
    </w:p>
    <w:p>
      <w:pPr>
        <w:numPr>
          <w:ilvl w:val="0"/>
          <w:numId w:val="3"/>
        </w:numPr>
        <w:spacing w:line="360" w:lineRule="auto"/>
      </w:pPr>
      <w:r>
        <w:rPr>
          <w:rFonts w:hint="eastAsia"/>
        </w:rPr>
        <w:t>DB Driver返回执行结果；</w:t>
      </w:r>
    </w:p>
    <w:p/>
    <w:p>
      <w:pPr>
        <w:pStyle w:val="40"/>
        <w:numPr>
          <w:ilvl w:val="2"/>
          <w:numId w:val="2"/>
        </w:numPr>
        <w:tabs>
          <w:tab w:val="clear" w:pos="709"/>
        </w:tabs>
        <w:spacing w:before="0" w:after="0" w:line="360" w:lineRule="auto"/>
        <w:rPr>
          <w:lang w:val="en-US"/>
        </w:rPr>
      </w:pPr>
      <w:r>
        <w:rPr>
          <w:rFonts w:hint="eastAsia"/>
          <w:lang w:val="en-US"/>
        </w:rPr>
        <w:t>数据读取流程</w:t>
      </w:r>
    </w:p>
    <w:p>
      <w:pPr>
        <w:ind w:firstLine="420"/>
      </w:pPr>
      <w:r>
        <w:rPr>
          <w:rFonts w:hint="eastAsia"/>
        </w:rPr>
        <w:t>配置</w:t>
      </w:r>
      <w:r>
        <w:t>数据库</w:t>
      </w:r>
      <w:r>
        <w:rPr>
          <w:rFonts w:hint="eastAsia"/>
        </w:rPr>
        <w:t>数据读取流程如下：</w:t>
      </w:r>
    </w:p>
    <w:p>
      <w:pPr>
        <w:ind w:firstLine="420"/>
      </w:pPr>
      <w:r>
        <w:drawing>
          <wp:inline distT="0" distB="0" distL="114300" distR="114300">
            <wp:extent cx="5002530" cy="558800"/>
            <wp:effectExtent l="0" t="0" r="7620" b="1270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9" cstate="print"/>
                    <a:stretch>
                      <a:fillRect/>
                    </a:stretch>
                  </pic:blipFill>
                  <pic:spPr>
                    <a:xfrm>
                      <a:off x="0" y="0"/>
                      <a:ext cx="5002530" cy="558800"/>
                    </a:xfrm>
                    <a:prstGeom prst="rect">
                      <a:avLst/>
                    </a:prstGeom>
                    <a:noFill/>
                    <a:ln w="9525">
                      <a:noFill/>
                    </a:ln>
                  </pic:spPr>
                </pic:pic>
              </a:graphicData>
            </a:graphic>
          </wp:inline>
        </w:drawing>
      </w:r>
    </w:p>
    <w:p>
      <w:pPr>
        <w:spacing w:line="360" w:lineRule="auto"/>
      </w:pPr>
      <w:r>
        <w:rPr>
          <w:rFonts w:hint="eastAsia"/>
        </w:rPr>
        <w:t>流程描述如下：</w:t>
      </w:r>
    </w:p>
    <w:p>
      <w:pPr>
        <w:numPr>
          <w:ilvl w:val="0"/>
          <w:numId w:val="4"/>
        </w:numPr>
        <w:tabs>
          <w:tab w:val="clear" w:pos="312"/>
        </w:tabs>
        <w:spacing w:line="360" w:lineRule="auto"/>
      </w:pPr>
      <w:r>
        <w:rPr>
          <w:rFonts w:hint="eastAsia"/>
        </w:rPr>
        <w:t>客户端通过SOCKET将HTTP协议将数据发送至服务端；</w:t>
      </w:r>
    </w:p>
    <w:p>
      <w:pPr>
        <w:numPr>
          <w:ilvl w:val="0"/>
          <w:numId w:val="4"/>
        </w:numPr>
        <w:tabs>
          <w:tab w:val="clear" w:pos="312"/>
        </w:tabs>
        <w:spacing w:line="360" w:lineRule="auto"/>
      </w:pPr>
      <w:r>
        <w:rPr>
          <w:rFonts w:hint="eastAsia"/>
        </w:rPr>
        <w:t>服务端跟据解析的数据调用API；</w:t>
      </w:r>
    </w:p>
    <w:p>
      <w:pPr>
        <w:numPr>
          <w:ilvl w:val="0"/>
          <w:numId w:val="4"/>
        </w:numPr>
        <w:tabs>
          <w:tab w:val="clear" w:pos="312"/>
        </w:tabs>
        <w:spacing w:line="360" w:lineRule="auto"/>
      </w:pPr>
      <w:r>
        <w:rPr>
          <w:rFonts w:hint="eastAsia"/>
        </w:rPr>
        <w:t>API处理数据，调用DB Driver；</w:t>
      </w:r>
    </w:p>
    <w:p>
      <w:pPr>
        <w:numPr>
          <w:ilvl w:val="0"/>
          <w:numId w:val="4"/>
        </w:numPr>
        <w:tabs>
          <w:tab w:val="clear" w:pos="312"/>
        </w:tabs>
        <w:spacing w:line="360" w:lineRule="auto"/>
      </w:pPr>
      <w:r>
        <w:rPr>
          <w:rFonts w:hint="eastAsia"/>
        </w:rPr>
        <w:t>DB Driver根据参数对PGSQL进行操作；</w:t>
      </w:r>
    </w:p>
    <w:p>
      <w:pPr>
        <w:numPr>
          <w:ilvl w:val="0"/>
          <w:numId w:val="4"/>
        </w:numPr>
        <w:tabs>
          <w:tab w:val="clear" w:pos="312"/>
        </w:tabs>
        <w:spacing w:line="360" w:lineRule="auto"/>
      </w:pPr>
      <w:r>
        <w:rPr>
          <w:rFonts w:hint="eastAsia"/>
        </w:rPr>
        <w:t>DB Driver返回数据。；</w:t>
      </w:r>
    </w:p>
    <w:p>
      <w:pPr>
        <w:numPr>
          <w:ilvl w:val="0"/>
          <w:numId w:val="4"/>
        </w:numPr>
        <w:tabs>
          <w:tab w:val="clear" w:pos="312"/>
        </w:tabs>
        <w:spacing w:line="360" w:lineRule="auto"/>
      </w:pPr>
      <w:r>
        <w:rPr>
          <w:rFonts w:hint="eastAsia"/>
        </w:rPr>
        <w:t>API调用SOCKET接口写入数据；</w:t>
      </w:r>
    </w:p>
    <w:p>
      <w:pPr>
        <w:numPr>
          <w:ilvl w:val="0"/>
          <w:numId w:val="4"/>
        </w:numPr>
        <w:tabs>
          <w:tab w:val="clear" w:pos="312"/>
        </w:tabs>
        <w:spacing w:line="360" w:lineRule="auto"/>
      </w:pPr>
      <w:r>
        <w:rPr>
          <w:rFonts w:hint="eastAsia"/>
        </w:rPr>
        <w:t>客户端从SOCKET读取数据；</w:t>
      </w:r>
    </w:p>
    <w:p/>
    <w:p>
      <w:pPr>
        <w:pStyle w:val="40"/>
        <w:numPr>
          <w:ilvl w:val="1"/>
          <w:numId w:val="2"/>
        </w:numPr>
        <w:spacing w:before="0" w:after="0" w:line="360" w:lineRule="auto"/>
      </w:pPr>
      <w:r>
        <w:rPr>
          <w:rFonts w:hint="eastAsia"/>
        </w:rPr>
        <w:t>表结构设计</w:t>
      </w:r>
    </w:p>
    <w:p>
      <w:pPr>
        <w:pStyle w:val="4"/>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2"/>
        <w:rPr>
          <w:sz w:val="21"/>
          <w:szCs w:val="21"/>
        </w:rPr>
      </w:pPr>
      <w:r>
        <w:rPr>
          <w:rFonts w:hint="eastAsia"/>
          <w:sz w:val="21"/>
          <w:szCs w:val="21"/>
          <w:lang w:val="en-US" w:eastAsia="zh-CN"/>
        </w:rPr>
        <w:t>2.6.1.</w:t>
      </w:r>
      <w:r>
        <w:rPr>
          <w:rFonts w:hint="eastAsia"/>
          <w:sz w:val="21"/>
          <w:szCs w:val="21"/>
        </w:rPr>
        <w:t>用户权限表结构</w:t>
      </w:r>
    </w:p>
    <w:p>
      <w:pPr>
        <w:rPr>
          <w:rFonts w:hint="eastAsia"/>
          <w:sz w:val="24"/>
        </w:rPr>
      </w:pPr>
      <w:r>
        <w:rPr>
          <w:rFonts w:hint="eastAsia"/>
          <w:sz w:val="24"/>
        </w:rPr>
        <w:drawing>
          <wp:inline distT="0" distB="0" distL="114300" distR="114300">
            <wp:extent cx="5257165" cy="3128645"/>
            <wp:effectExtent l="0" t="0" r="635"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cstate="print"/>
                    <a:stretch>
                      <a:fillRect/>
                    </a:stretch>
                  </pic:blipFill>
                  <pic:spPr>
                    <a:xfrm>
                      <a:off x="0" y="0"/>
                      <a:ext cx="5257165" cy="3128645"/>
                    </a:xfrm>
                    <a:prstGeom prst="rect">
                      <a:avLst/>
                    </a:prstGeom>
                    <a:noFill/>
                    <a:ln w="9525">
                      <a:noFill/>
                    </a:ln>
                  </pic:spPr>
                </pic:pic>
              </a:graphicData>
            </a:graphic>
          </wp:inline>
        </w:drawing>
      </w:r>
    </w:p>
    <w:p>
      <w:pPr>
        <w:rPr>
          <w:rFonts w:hint="eastAsia"/>
          <w:sz w:val="24"/>
        </w:rPr>
      </w:pPr>
    </w:p>
    <w:p>
      <w:pPr>
        <w:pStyle w:val="4"/>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2"/>
        <w:rPr>
          <w:sz w:val="21"/>
          <w:szCs w:val="21"/>
        </w:rPr>
      </w:pPr>
      <w:r>
        <w:rPr>
          <w:rFonts w:hint="eastAsia"/>
          <w:sz w:val="21"/>
          <w:szCs w:val="21"/>
          <w:lang w:val="en-US" w:eastAsia="zh-CN"/>
        </w:rPr>
        <w:t>2.6.2.报警</w:t>
      </w:r>
      <w:r>
        <w:rPr>
          <w:rFonts w:hint="eastAsia"/>
          <w:sz w:val="21"/>
          <w:szCs w:val="21"/>
        </w:rPr>
        <w:t>表结构</w:t>
      </w:r>
    </w:p>
    <w:p>
      <w:pPr>
        <w:rPr>
          <w:rFonts w:hint="eastAsia"/>
        </w:rPr>
      </w:pPr>
    </w:p>
    <w:p>
      <w:r>
        <w:drawing>
          <wp:inline distT="0" distB="0" distL="114300" distR="114300">
            <wp:extent cx="5273675" cy="2139315"/>
            <wp:effectExtent l="0" t="0" r="3175"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273675" cy="2139315"/>
                    </a:xfrm>
                    <a:prstGeom prst="rect">
                      <a:avLst/>
                    </a:prstGeom>
                    <a:noFill/>
                    <a:ln w="9525">
                      <a:noFill/>
                    </a:ln>
                  </pic:spPr>
                </pic:pic>
              </a:graphicData>
            </a:graphic>
          </wp:inline>
        </w:drawing>
      </w:r>
    </w:p>
    <w:p>
      <w:pPr>
        <w:pStyle w:val="40"/>
        <w:numPr>
          <w:ilvl w:val="1"/>
          <w:numId w:val="2"/>
        </w:numPr>
        <w:spacing w:before="0" w:after="0" w:line="360" w:lineRule="auto"/>
      </w:pPr>
      <w:bookmarkStart w:id="15" w:name="_Toc287377122"/>
      <w:r>
        <w:rPr>
          <w:rFonts w:hint="eastAsia"/>
        </w:rPr>
        <w:t>模块结构设计</w:t>
      </w:r>
      <w:bookmarkEnd w:id="15"/>
    </w:p>
    <w:p>
      <w:pPr>
        <w:spacing w:line="360" w:lineRule="auto"/>
        <w:ind w:firstLine="420" w:firstLineChars="200"/>
        <w:rPr>
          <w:rFonts w:ascii="宋体" w:hAnsi="宋体"/>
        </w:rPr>
      </w:pPr>
      <w:r>
        <w:rPr>
          <w:rFonts w:hint="eastAsia" w:ascii="宋体" w:hAnsi="宋体"/>
        </w:rPr>
        <w:t>配置数据库工具包含设备建模，公式定义，报警定义，用户权限定义，通用模块，筛选器。</w:t>
      </w:r>
    </w:p>
    <w:p>
      <w:pPr>
        <w:spacing w:line="360" w:lineRule="auto"/>
        <w:ind w:firstLine="420" w:firstLineChars="200"/>
        <w:rPr>
          <w:rFonts w:ascii="宋体" w:hAnsi="宋体"/>
        </w:rPr>
      </w:pPr>
      <w:r>
        <w:rPr>
          <w:rFonts w:hint="eastAsia" w:ascii="宋体" w:hAnsi="宋体"/>
        </w:rPr>
        <w:t>设备建模：</w:t>
      </w:r>
    </w:p>
    <w:p>
      <w:pPr>
        <w:ind w:firstLine="420"/>
        <w:jc w:val="center"/>
      </w:pPr>
      <w:r>
        <w:drawing>
          <wp:inline distT="0" distB="0" distL="114300" distR="114300">
            <wp:extent cx="5057775" cy="2353945"/>
            <wp:effectExtent l="0" t="0" r="9525" b="825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2" cstate="print"/>
                    <a:stretch>
                      <a:fillRect/>
                    </a:stretch>
                  </pic:blipFill>
                  <pic:spPr>
                    <a:xfrm>
                      <a:off x="0" y="0"/>
                      <a:ext cx="5057775" cy="2353945"/>
                    </a:xfrm>
                    <a:prstGeom prst="rect">
                      <a:avLst/>
                    </a:prstGeom>
                    <a:noFill/>
                    <a:ln w="9525">
                      <a:noFill/>
                    </a:ln>
                  </pic:spPr>
                </pic:pic>
              </a:graphicData>
            </a:graphic>
          </wp:inline>
        </w:drawing>
      </w:r>
    </w:p>
    <w:p>
      <w:pPr>
        <w:spacing w:line="360" w:lineRule="auto"/>
        <w:rPr>
          <w:rFonts w:ascii="宋体" w:hAnsi="宋体"/>
        </w:rPr>
      </w:pPr>
    </w:p>
    <w:p>
      <w:pPr>
        <w:spacing w:line="360" w:lineRule="auto"/>
        <w:ind w:firstLine="420" w:firstLineChars="200"/>
        <w:rPr>
          <w:rFonts w:ascii="宋体" w:hAnsi="宋体"/>
        </w:rPr>
      </w:pPr>
      <w:r>
        <w:rPr>
          <w:rFonts w:hint="eastAsia" w:ascii="宋体" w:hAnsi="宋体"/>
        </w:rPr>
        <w:t>公式定义：</w:t>
      </w:r>
    </w:p>
    <w:p>
      <w:pPr>
        <w:spacing w:line="360" w:lineRule="auto"/>
        <w:ind w:left="420" w:firstLine="420"/>
        <w:rPr>
          <w:rFonts w:ascii="宋体" w:hAnsi="宋体"/>
        </w:rPr>
      </w:pPr>
      <w:r>
        <w:drawing>
          <wp:inline distT="0" distB="0" distL="114300" distR="114300">
            <wp:extent cx="4228465" cy="2244090"/>
            <wp:effectExtent l="0" t="0" r="635" b="381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3" cstate="print"/>
                    <a:stretch>
                      <a:fillRect/>
                    </a:stretch>
                  </pic:blipFill>
                  <pic:spPr>
                    <a:xfrm>
                      <a:off x="0" y="0"/>
                      <a:ext cx="4228465" cy="2244090"/>
                    </a:xfrm>
                    <a:prstGeom prst="rect">
                      <a:avLst/>
                    </a:prstGeom>
                    <a:noFill/>
                    <a:ln w="9525">
                      <a:noFill/>
                    </a:ln>
                  </pic:spPr>
                </pic:pic>
              </a:graphicData>
            </a:graphic>
          </wp:inline>
        </w:drawing>
      </w:r>
    </w:p>
    <w:p>
      <w:pPr>
        <w:spacing w:line="360" w:lineRule="auto"/>
        <w:ind w:firstLine="420" w:firstLineChars="200"/>
        <w:rPr>
          <w:rFonts w:ascii="宋体" w:hAnsi="宋体"/>
        </w:rPr>
      </w:pPr>
    </w:p>
    <w:p>
      <w:pPr>
        <w:spacing w:line="360" w:lineRule="auto"/>
        <w:ind w:firstLine="420" w:firstLineChars="200"/>
        <w:jc w:val="left"/>
      </w:pPr>
      <w:r>
        <w:rPr>
          <w:rFonts w:hint="eastAsia" w:ascii="宋体" w:hAnsi="宋体"/>
        </w:rPr>
        <w:t>报警定义：</w:t>
      </w:r>
      <w:r>
        <w:rPr>
          <w:rFonts w:hint="eastAsia" w:ascii="宋体" w:hAnsi="宋体"/>
        </w:rPr>
        <w:tab/>
      </w:r>
      <w:r>
        <w:rPr>
          <w:rFonts w:hint="eastAsia"/>
        </w:rPr>
        <w:t xml:space="preserve"> </w:t>
      </w:r>
    </w:p>
    <w:p>
      <w:pPr>
        <w:spacing w:line="360" w:lineRule="auto"/>
        <w:ind w:firstLine="420" w:firstLineChars="200"/>
        <w:jc w:val="center"/>
        <w:rPr>
          <w:rFonts w:ascii="宋体" w:hAnsi="宋体"/>
        </w:rPr>
      </w:pPr>
      <w:r>
        <w:drawing>
          <wp:inline distT="0" distB="0" distL="114300" distR="114300">
            <wp:extent cx="4339590" cy="2106295"/>
            <wp:effectExtent l="0" t="0" r="3810" b="825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cstate="print"/>
                    <a:stretch>
                      <a:fillRect/>
                    </a:stretch>
                  </pic:blipFill>
                  <pic:spPr>
                    <a:xfrm>
                      <a:off x="0" y="0"/>
                      <a:ext cx="4339590" cy="2106295"/>
                    </a:xfrm>
                    <a:prstGeom prst="rect">
                      <a:avLst/>
                    </a:prstGeom>
                    <a:noFill/>
                    <a:ln w="9525">
                      <a:noFill/>
                    </a:ln>
                  </pic:spPr>
                </pic:pic>
              </a:graphicData>
            </a:graphic>
          </wp:inline>
        </w:drawing>
      </w:r>
    </w:p>
    <w:p>
      <w:pPr>
        <w:spacing w:line="360" w:lineRule="auto"/>
        <w:ind w:firstLine="420" w:firstLineChars="200"/>
        <w:rPr>
          <w:rFonts w:hint="eastAsia" w:ascii="宋体" w:hAnsi="宋体"/>
        </w:rPr>
      </w:pPr>
    </w:p>
    <w:p>
      <w:pPr>
        <w:spacing w:line="360" w:lineRule="auto"/>
        <w:ind w:firstLine="420" w:firstLineChars="200"/>
        <w:rPr>
          <w:rFonts w:ascii="宋体" w:hAnsi="宋体"/>
        </w:rPr>
      </w:pPr>
      <w:r>
        <w:rPr>
          <w:rFonts w:hint="eastAsia" w:ascii="宋体" w:hAnsi="宋体"/>
        </w:rPr>
        <w:t>用户权限定义：</w:t>
      </w:r>
    </w:p>
    <w:p>
      <w:pPr>
        <w:spacing w:line="360" w:lineRule="auto"/>
        <w:ind w:firstLine="420" w:firstLineChars="200"/>
        <w:jc w:val="center"/>
      </w:pPr>
      <w:r>
        <w:drawing>
          <wp:inline distT="0" distB="0" distL="114300" distR="114300">
            <wp:extent cx="4997450" cy="1830070"/>
            <wp:effectExtent l="0" t="0" r="12700" b="1778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cstate="print"/>
                    <a:stretch>
                      <a:fillRect/>
                    </a:stretch>
                  </pic:blipFill>
                  <pic:spPr>
                    <a:xfrm>
                      <a:off x="0" y="0"/>
                      <a:ext cx="4997450" cy="1830070"/>
                    </a:xfrm>
                    <a:prstGeom prst="rect">
                      <a:avLst/>
                    </a:prstGeom>
                    <a:noFill/>
                    <a:ln w="9525">
                      <a:noFill/>
                    </a:ln>
                  </pic:spPr>
                </pic:pic>
              </a:graphicData>
            </a:graphic>
          </wp:inline>
        </w:drawing>
      </w:r>
    </w:p>
    <w:p>
      <w:pPr>
        <w:spacing w:line="360" w:lineRule="auto"/>
        <w:ind w:firstLine="420" w:firstLineChars="200"/>
        <w:jc w:val="center"/>
      </w:pPr>
    </w:p>
    <w:p>
      <w:pPr>
        <w:spacing w:line="360" w:lineRule="auto"/>
        <w:ind w:firstLine="420" w:firstLineChars="200"/>
        <w:rPr>
          <w:rFonts w:ascii="宋体" w:hAnsi="宋体"/>
        </w:rPr>
      </w:pPr>
      <w:r>
        <w:rPr>
          <w:rFonts w:hint="eastAsia" w:ascii="宋体" w:hAnsi="宋体"/>
        </w:rPr>
        <w:t>通用模块：</w:t>
      </w:r>
    </w:p>
    <w:p>
      <w:pPr>
        <w:spacing w:line="360" w:lineRule="auto"/>
        <w:ind w:left="420" w:firstLine="420" w:firstLineChars="200"/>
      </w:pPr>
      <w:r>
        <w:drawing>
          <wp:inline distT="0" distB="0" distL="114300" distR="114300">
            <wp:extent cx="4572000" cy="2263775"/>
            <wp:effectExtent l="0" t="0" r="0" b="317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6" cstate="print"/>
                    <a:stretch>
                      <a:fillRect/>
                    </a:stretch>
                  </pic:blipFill>
                  <pic:spPr>
                    <a:xfrm>
                      <a:off x="0" y="0"/>
                      <a:ext cx="4572000" cy="2263775"/>
                    </a:xfrm>
                    <a:prstGeom prst="rect">
                      <a:avLst/>
                    </a:prstGeom>
                    <a:noFill/>
                    <a:ln w="9525">
                      <a:noFill/>
                    </a:ln>
                  </pic:spPr>
                </pic:pic>
              </a:graphicData>
            </a:graphic>
          </wp:inline>
        </w:drawing>
      </w:r>
    </w:p>
    <w:p>
      <w:pPr>
        <w:spacing w:line="360" w:lineRule="auto"/>
        <w:ind w:left="420" w:firstLine="420" w:firstLineChars="200"/>
      </w:pPr>
    </w:p>
    <w:p>
      <w:pPr>
        <w:pStyle w:val="2"/>
        <w:numPr>
          <w:ilvl w:val="0"/>
          <w:numId w:val="2"/>
        </w:numPr>
        <w:spacing w:before="0" w:after="0" w:line="360" w:lineRule="auto"/>
      </w:pPr>
      <w:bookmarkStart w:id="16" w:name="_Toc287377125"/>
      <w:r>
        <w:rPr>
          <w:rFonts w:hint="eastAsia"/>
        </w:rPr>
        <w:t>接口设计</w:t>
      </w:r>
      <w:bookmarkEnd w:id="16"/>
    </w:p>
    <w:p>
      <w:pPr>
        <w:pStyle w:val="40"/>
        <w:numPr>
          <w:ilvl w:val="1"/>
          <w:numId w:val="2"/>
        </w:numPr>
        <w:spacing w:before="0" w:after="0" w:line="360" w:lineRule="auto"/>
      </w:pPr>
      <w:bookmarkStart w:id="17" w:name="_Toc287377126"/>
      <w:r>
        <w:rPr>
          <w:rFonts w:hint="eastAsia"/>
        </w:rPr>
        <w:t>用户接口</w:t>
      </w:r>
      <w:bookmarkEnd w:id="17"/>
    </w:p>
    <w:p>
      <w:pPr>
        <w:spacing w:line="360" w:lineRule="auto"/>
        <w:ind w:firstLine="420" w:firstLineChars="200"/>
        <w:rPr>
          <w:rFonts w:ascii="宋体" w:hAnsi="宋体"/>
        </w:rPr>
      </w:pPr>
      <w:r>
        <w:rPr>
          <w:rFonts w:hint="eastAsia" w:ascii="宋体" w:hAnsi="宋体"/>
        </w:rPr>
        <w:t>说明与用户接口的输入输出关系，以及将向用户接口提供的命令和它们的语法结构，以及软件的回答信息。</w:t>
      </w:r>
    </w:p>
    <w:p>
      <w:pPr>
        <w:pStyle w:val="40"/>
        <w:numPr>
          <w:ilvl w:val="1"/>
          <w:numId w:val="2"/>
        </w:numPr>
        <w:spacing w:before="0" w:after="0" w:line="360" w:lineRule="auto"/>
      </w:pPr>
      <w:bookmarkStart w:id="18" w:name="_Toc287377127"/>
      <w:r>
        <w:rPr>
          <w:rFonts w:hint="eastAsia"/>
        </w:rPr>
        <w:t>外部接口</w:t>
      </w:r>
      <w:bookmarkEnd w:id="18"/>
    </w:p>
    <w:p>
      <w:pPr>
        <w:spacing w:line="360" w:lineRule="auto"/>
        <w:ind w:firstLine="420" w:firstLineChars="200"/>
        <w:rPr>
          <w:rFonts w:ascii="宋体" w:hAnsi="宋体"/>
        </w:rPr>
      </w:pPr>
      <w:r>
        <w:rPr>
          <w:rFonts w:hint="eastAsia" w:ascii="宋体" w:hAnsi="宋体"/>
        </w:rPr>
        <w:t>说明本系统同外界的所有接口的安排包括软件与硬件之间的接口、本系统与各支持软件之间的接口关系、协议要求等。</w:t>
      </w:r>
    </w:p>
    <w:p>
      <w:pPr>
        <w:pStyle w:val="40"/>
        <w:numPr>
          <w:ilvl w:val="1"/>
          <w:numId w:val="2"/>
        </w:numPr>
        <w:spacing w:before="0" w:after="0" w:line="360" w:lineRule="auto"/>
      </w:pPr>
      <w:bookmarkStart w:id="19" w:name="_Toc287377128"/>
      <w:r>
        <w:rPr>
          <w:rFonts w:hint="eastAsia"/>
        </w:rPr>
        <w:t>内部接口</w:t>
      </w:r>
      <w:bookmarkEnd w:id="19"/>
    </w:p>
    <w:p>
      <w:pPr>
        <w:spacing w:line="360" w:lineRule="auto"/>
        <w:ind w:firstLine="420" w:firstLineChars="200"/>
        <w:rPr>
          <w:rFonts w:ascii="宋体" w:hAnsi="宋体"/>
        </w:rPr>
      </w:pPr>
      <w:r>
        <w:rPr>
          <w:rFonts w:hint="eastAsia" w:ascii="宋体" w:hAnsi="宋体"/>
        </w:rPr>
        <w:t xml:space="preserve"> 说明本系统之内的各个系统元素（各层模块、子程序、公用程序等）之间的接口的安排，包括设计用关系、输入输出要求、语法结构等。</w:t>
      </w:r>
    </w:p>
    <w:p>
      <w:pPr>
        <w:pStyle w:val="2"/>
        <w:numPr>
          <w:ilvl w:val="0"/>
          <w:numId w:val="2"/>
        </w:numPr>
        <w:spacing w:before="0" w:after="0" w:line="360" w:lineRule="auto"/>
      </w:pPr>
      <w:bookmarkStart w:id="20" w:name="_Toc287377129"/>
      <w:r>
        <w:rPr>
          <w:rFonts w:hint="eastAsia"/>
        </w:rPr>
        <w:t>界面总体设计</w:t>
      </w:r>
      <w:bookmarkEnd w:id="20"/>
    </w:p>
    <w:p>
      <w:pPr>
        <w:spacing w:line="360" w:lineRule="auto"/>
        <w:ind w:firstLine="420" w:firstLineChars="200"/>
        <w:rPr>
          <w:rFonts w:ascii="宋体" w:hAnsi="宋体"/>
        </w:rPr>
      </w:pPr>
      <w:r>
        <w:rPr>
          <w:rFonts w:hint="eastAsia" w:ascii="宋体" w:hAnsi="宋体"/>
        </w:rPr>
        <w:t>说明界面总体布局和风格设计。</w:t>
      </w:r>
    </w:p>
    <w:p>
      <w:pPr>
        <w:pStyle w:val="2"/>
        <w:numPr>
          <w:ilvl w:val="0"/>
          <w:numId w:val="2"/>
        </w:numPr>
        <w:spacing w:before="0" w:after="0" w:line="360" w:lineRule="auto"/>
      </w:pPr>
      <w:bookmarkStart w:id="21" w:name="_Toc287377130"/>
      <w:r>
        <w:rPr>
          <w:rFonts w:hint="eastAsia"/>
        </w:rPr>
        <w:t>数据结构设计</w:t>
      </w:r>
      <w:bookmarkEnd w:id="21"/>
    </w:p>
    <w:p>
      <w:pPr>
        <w:spacing w:line="360" w:lineRule="auto"/>
        <w:ind w:firstLine="420" w:firstLineChars="200"/>
        <w:rPr>
          <w:rFonts w:ascii="宋体" w:hAnsi="宋体"/>
        </w:rPr>
      </w:pPr>
      <w:r>
        <w:rPr>
          <w:rFonts w:hint="eastAsia" w:ascii="宋体" w:hAnsi="宋体"/>
        </w:rPr>
        <w:t>可以在本文说明也可以单独使用数据库设计说明书描述</w:t>
      </w:r>
    </w:p>
    <w:p>
      <w:pPr>
        <w:pStyle w:val="40"/>
        <w:numPr>
          <w:ilvl w:val="1"/>
          <w:numId w:val="2"/>
        </w:numPr>
        <w:spacing w:before="0" w:after="0" w:line="360" w:lineRule="auto"/>
      </w:pPr>
      <w:bookmarkStart w:id="22" w:name="_Toc287377131"/>
      <w:bookmarkStart w:id="23" w:name="_Toc113183602"/>
      <w:r>
        <w:rPr>
          <w:rFonts w:hint="eastAsia"/>
        </w:rPr>
        <w:t>设计原则</w:t>
      </w:r>
      <w:bookmarkEnd w:id="22"/>
    </w:p>
    <w:p>
      <w:pPr>
        <w:spacing w:line="360" w:lineRule="auto"/>
        <w:ind w:firstLine="420" w:firstLineChars="200"/>
        <w:rPr>
          <w:rFonts w:ascii="宋体" w:hAnsi="宋体"/>
        </w:rPr>
      </w:pPr>
      <w:r>
        <w:rPr>
          <w:rFonts w:hint="eastAsia" w:ascii="宋体" w:hAnsi="宋体"/>
        </w:rPr>
        <w:t>给出系统数据库的设计原则。</w:t>
      </w:r>
    </w:p>
    <w:p>
      <w:pPr>
        <w:pStyle w:val="40"/>
        <w:numPr>
          <w:ilvl w:val="1"/>
          <w:numId w:val="2"/>
        </w:numPr>
        <w:spacing w:before="0" w:after="0" w:line="360" w:lineRule="auto"/>
      </w:pPr>
      <w:bookmarkStart w:id="24" w:name="_Toc287377132"/>
      <w:r>
        <w:rPr>
          <w:rFonts w:hint="eastAsia"/>
        </w:rPr>
        <w:t>数据库环境说明</w:t>
      </w:r>
      <w:bookmarkEnd w:id="23"/>
      <w:bookmarkEnd w:id="24"/>
    </w:p>
    <w:p>
      <w:pPr>
        <w:spacing w:line="360" w:lineRule="auto"/>
        <w:ind w:firstLine="420" w:firstLineChars="200"/>
      </w:pPr>
      <w:r>
        <w:rPr>
          <w:rFonts w:hint="eastAsia" w:ascii="宋体" w:hAnsi="宋体"/>
        </w:rPr>
        <w:t>简单介绍一些数据库直接有关的支持软件，如数据库管理系统、存储定位程序和用于装入、生成、修改、更新数据库的程序等。说明这些软件的名称、版本号和主要功能特性。</w:t>
      </w:r>
    </w:p>
    <w:p>
      <w:pPr>
        <w:pStyle w:val="40"/>
        <w:numPr>
          <w:ilvl w:val="1"/>
          <w:numId w:val="2"/>
        </w:numPr>
        <w:spacing w:before="0" w:after="0" w:line="360" w:lineRule="auto"/>
      </w:pPr>
      <w:bookmarkStart w:id="25" w:name="_Toc113183603"/>
      <w:bookmarkStart w:id="26" w:name="_Toc287377133"/>
      <w:r>
        <w:rPr>
          <w:rFonts w:hint="eastAsia"/>
        </w:rPr>
        <w:t>数据库命名规则</w:t>
      </w:r>
      <w:bookmarkEnd w:id="25"/>
      <w:bookmarkEnd w:id="26"/>
    </w:p>
    <w:p>
      <w:pPr>
        <w:spacing w:line="360" w:lineRule="auto"/>
        <w:ind w:firstLine="420" w:firstLineChars="200"/>
        <w:rPr>
          <w:rFonts w:ascii="宋体" w:hAnsi="宋体"/>
        </w:rPr>
      </w:pPr>
      <w:r>
        <w:rPr>
          <w:rFonts w:hint="eastAsia" w:ascii="宋体" w:hAnsi="宋体"/>
        </w:rPr>
        <w:t>联系用途，详细说明用于唯一地标识该数据库的代码、名称或标识符，附加的描述性信息亦要给出。</w:t>
      </w:r>
      <w:bookmarkStart w:id="27" w:name="_Toc113183604"/>
    </w:p>
    <w:bookmarkEnd w:id="27"/>
    <w:p>
      <w:pPr>
        <w:pStyle w:val="40"/>
        <w:numPr>
          <w:ilvl w:val="1"/>
          <w:numId w:val="2"/>
        </w:numPr>
        <w:spacing w:before="0" w:after="0" w:line="360" w:lineRule="auto"/>
      </w:pPr>
      <w:bookmarkStart w:id="28" w:name="_Toc287377134"/>
      <w:r>
        <w:rPr>
          <w:rFonts w:hint="eastAsia"/>
        </w:rPr>
        <w:t>逻辑结构</w:t>
      </w:r>
      <w:bookmarkEnd w:id="28"/>
    </w:p>
    <w:p>
      <w:pPr>
        <w:spacing w:line="360" w:lineRule="auto"/>
        <w:ind w:firstLine="420" w:firstLineChars="200"/>
        <w:rPr>
          <w:rFonts w:ascii="宋体" w:hAnsi="宋体"/>
        </w:rPr>
      </w:pPr>
      <w:r>
        <w:rPr>
          <w:rFonts w:hint="eastAsia" w:ascii="宋体" w:hAnsi="宋体"/>
        </w:rPr>
        <w:t>数据库设计人员根据需求文档，利用数据建模技术来描述逻辑数据库结构。要求使用PowerDesigner或Visio创建数据库PDM模型。此处只需列出PDM模型名称。</w:t>
      </w:r>
    </w:p>
    <w:p>
      <w:pPr>
        <w:pStyle w:val="40"/>
        <w:numPr>
          <w:ilvl w:val="1"/>
          <w:numId w:val="2"/>
        </w:numPr>
        <w:spacing w:before="0" w:after="0" w:line="360" w:lineRule="auto"/>
      </w:pPr>
      <w:bookmarkStart w:id="29" w:name="_Toc113183608"/>
      <w:bookmarkStart w:id="30" w:name="_Toc287377135"/>
      <w:r>
        <w:rPr>
          <w:rFonts w:hint="eastAsia"/>
        </w:rPr>
        <w:t>物理存储</w:t>
      </w:r>
      <w:bookmarkEnd w:id="29"/>
      <w:bookmarkEnd w:id="30"/>
    </w:p>
    <w:p>
      <w:pPr>
        <w:spacing w:line="360" w:lineRule="auto"/>
        <w:ind w:firstLine="420" w:firstLineChars="200"/>
        <w:rPr>
          <w:rFonts w:ascii="宋体" w:hAnsi="宋体"/>
        </w:rPr>
      </w:pPr>
      <w:r>
        <w:rPr>
          <w:rFonts w:hint="eastAsia" w:ascii="宋体" w:hAnsi="宋体"/>
        </w:rPr>
        <w:t>描述整个逻辑数据模型是如何被转换为数据文件（物理模式）。文件结构类型在这里应清楚的体现。</w:t>
      </w:r>
    </w:p>
    <w:p>
      <w:pPr>
        <w:pStyle w:val="40"/>
        <w:numPr>
          <w:ilvl w:val="1"/>
          <w:numId w:val="2"/>
        </w:numPr>
        <w:spacing w:before="0" w:after="0" w:line="360" w:lineRule="auto"/>
      </w:pPr>
      <w:bookmarkStart w:id="31" w:name="_Toc287377136"/>
      <w:r>
        <w:rPr>
          <w:rFonts w:hint="eastAsia"/>
        </w:rPr>
        <w:t>数据备份和恢复</w:t>
      </w:r>
      <w:bookmarkEnd w:id="31"/>
    </w:p>
    <w:p>
      <w:pPr>
        <w:spacing w:line="360" w:lineRule="auto"/>
        <w:ind w:firstLine="420" w:firstLineChars="200"/>
        <w:rPr>
          <w:rFonts w:ascii="宋体" w:hAnsi="宋体"/>
        </w:rPr>
      </w:pPr>
      <w:r>
        <w:rPr>
          <w:rFonts w:hint="eastAsia" w:ascii="宋体" w:hAnsi="宋体"/>
        </w:rPr>
        <w:t>描述数据库的备份和恢复策略。</w:t>
      </w:r>
    </w:p>
    <w:p>
      <w:pPr>
        <w:pStyle w:val="2"/>
        <w:numPr>
          <w:ilvl w:val="0"/>
          <w:numId w:val="2"/>
        </w:numPr>
        <w:spacing w:before="0" w:after="0" w:line="360" w:lineRule="auto"/>
      </w:pPr>
      <w:bookmarkStart w:id="32" w:name="_Toc113421677"/>
      <w:bookmarkEnd w:id="32"/>
      <w:bookmarkStart w:id="33" w:name="_Toc113421678"/>
      <w:bookmarkEnd w:id="33"/>
      <w:bookmarkStart w:id="34" w:name="_Toc113421679"/>
      <w:bookmarkEnd w:id="34"/>
      <w:bookmarkStart w:id="35" w:name="_Toc287377137"/>
      <w:r>
        <w:rPr>
          <w:rFonts w:hint="eastAsia"/>
        </w:rPr>
        <w:t>系统出错处理设计[可选]</w:t>
      </w:r>
      <w:bookmarkEnd w:id="35"/>
    </w:p>
    <w:p>
      <w:pPr>
        <w:pStyle w:val="40"/>
        <w:numPr>
          <w:ilvl w:val="1"/>
          <w:numId w:val="2"/>
        </w:numPr>
        <w:spacing w:before="0" w:after="0" w:line="360" w:lineRule="auto"/>
      </w:pPr>
      <w:bookmarkStart w:id="36" w:name="_Toc287377138"/>
      <w:r>
        <w:rPr>
          <w:rFonts w:hint="eastAsia"/>
        </w:rPr>
        <w:t>出错信息</w:t>
      </w:r>
      <w:bookmarkEnd w:id="36"/>
    </w:p>
    <w:p>
      <w:pPr>
        <w:spacing w:line="360" w:lineRule="auto"/>
        <w:ind w:firstLine="420" w:firstLineChars="200"/>
        <w:rPr>
          <w:rFonts w:ascii="宋体" w:hAnsi="宋体"/>
        </w:rPr>
      </w:pPr>
      <w:r>
        <w:rPr>
          <w:rFonts w:hint="eastAsia" w:ascii="宋体" w:hAnsi="宋体"/>
        </w:rPr>
        <w:t>用一览表的方式说明出错的类型，以及每种可能的出错或故障情况出现时，系统输出信息的形式、含意及处理方法。例如：</w:t>
      </w:r>
    </w:p>
    <w:tbl>
      <w:tblPr>
        <w:tblStyle w:val="33"/>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1834"/>
        <w:gridCol w:w="1627"/>
        <w:gridCol w:w="1918"/>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115" w:type="dxa"/>
          </w:tcPr>
          <w:p>
            <w:pPr>
              <w:rPr>
                <w:b/>
                <w:bCs/>
              </w:rPr>
            </w:pPr>
            <w:r>
              <w:rPr>
                <w:rFonts w:hint="eastAsia"/>
                <w:b/>
                <w:bCs/>
              </w:rPr>
              <w:t>错误分类</w:t>
            </w:r>
          </w:p>
        </w:tc>
        <w:tc>
          <w:tcPr>
            <w:tcW w:w="1834" w:type="dxa"/>
          </w:tcPr>
          <w:p>
            <w:pPr>
              <w:rPr>
                <w:b/>
                <w:bCs/>
              </w:rPr>
            </w:pPr>
            <w:r>
              <w:rPr>
                <w:rFonts w:hint="eastAsia"/>
                <w:b/>
                <w:bCs/>
              </w:rPr>
              <w:t>子项及其编码</w:t>
            </w:r>
          </w:p>
        </w:tc>
        <w:tc>
          <w:tcPr>
            <w:tcW w:w="1627" w:type="dxa"/>
          </w:tcPr>
          <w:p>
            <w:pPr>
              <w:rPr>
                <w:b/>
                <w:bCs/>
              </w:rPr>
            </w:pPr>
            <w:r>
              <w:rPr>
                <w:rFonts w:hint="eastAsia"/>
                <w:b/>
                <w:bCs/>
              </w:rPr>
              <w:t>错误名称</w:t>
            </w:r>
          </w:p>
        </w:tc>
        <w:tc>
          <w:tcPr>
            <w:tcW w:w="1918" w:type="dxa"/>
          </w:tcPr>
          <w:p>
            <w:pPr>
              <w:rPr>
                <w:b/>
                <w:bCs/>
              </w:rPr>
            </w:pPr>
            <w:r>
              <w:rPr>
                <w:rFonts w:hint="eastAsia"/>
                <w:b/>
                <w:bCs/>
              </w:rPr>
              <w:t>错误代码</w:t>
            </w:r>
          </w:p>
        </w:tc>
        <w:tc>
          <w:tcPr>
            <w:tcW w:w="1918"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tcPr>
          <w:p>
            <w:r>
              <w:rPr>
                <w:rFonts w:hint="eastAsia"/>
              </w:rPr>
              <w:t>数据库错误</w:t>
            </w:r>
          </w:p>
        </w:tc>
        <w:tc>
          <w:tcPr>
            <w:tcW w:w="1834" w:type="dxa"/>
            <w:vMerge w:val="restart"/>
          </w:tcPr>
          <w:p>
            <w:r>
              <w:rPr>
                <w:rFonts w:hint="eastAsia"/>
              </w:rPr>
              <w:t>连接</w:t>
            </w:r>
          </w:p>
        </w:tc>
        <w:tc>
          <w:tcPr>
            <w:tcW w:w="1627" w:type="dxa"/>
          </w:tcPr>
          <w:p>
            <w:r>
              <w:rPr>
                <w:rFonts w:hint="eastAsia"/>
              </w:rPr>
              <w:t>连接超时</w:t>
            </w:r>
          </w:p>
        </w:tc>
        <w:tc>
          <w:tcPr>
            <w:tcW w:w="1918" w:type="dxa"/>
          </w:tcPr>
          <w:p>
            <w:r>
              <w:rPr>
                <w:rFonts w:hint="eastAsia"/>
              </w:rPr>
              <w:t>100001001</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vMerge w:val="continue"/>
            <w:shd w:val="clear" w:color="auto" w:fill="00FFFF"/>
          </w:tcPr>
          <w:p/>
        </w:tc>
        <w:tc>
          <w:tcPr>
            <w:tcW w:w="1627" w:type="dxa"/>
          </w:tcPr>
          <w:p>
            <w:r>
              <w:rPr>
                <w:rFonts w:hint="eastAsia"/>
              </w:rPr>
              <w:t>连接断开</w:t>
            </w:r>
          </w:p>
        </w:tc>
        <w:tc>
          <w:tcPr>
            <w:tcW w:w="1918" w:type="dxa"/>
          </w:tcPr>
          <w:p>
            <w:r>
              <w:rPr>
                <w:rFonts w:hint="eastAsia"/>
              </w:rPr>
              <w:t>100001002</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tcPr>
          <w:p>
            <w:r>
              <w:rPr>
                <w:rFonts w:hint="eastAsia"/>
              </w:rPr>
              <w:t>数据库本身错误代码</w:t>
            </w:r>
          </w:p>
        </w:tc>
        <w:tc>
          <w:tcPr>
            <w:tcW w:w="1627" w:type="dxa"/>
          </w:tcPr>
          <w:p>
            <w:r>
              <w:rPr>
                <w:rFonts w:hint="eastAsia"/>
              </w:rPr>
              <w:t>数据库本身错误代码</w:t>
            </w:r>
          </w:p>
        </w:tc>
        <w:tc>
          <w:tcPr>
            <w:tcW w:w="1918" w:type="dxa"/>
          </w:tcPr>
          <w:p>
            <w:r>
              <w:rPr>
                <w:rFonts w:hint="eastAsia"/>
              </w:rPr>
              <w:t>100002+数据库错误代码</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tcPr>
          <w:p>
            <w:r>
              <w:rPr>
                <w:rFonts w:hint="eastAsia"/>
              </w:rPr>
              <w:t>TCP连接错误</w:t>
            </w:r>
          </w:p>
        </w:tc>
        <w:tc>
          <w:tcPr>
            <w:tcW w:w="1834" w:type="dxa"/>
            <w:vMerge w:val="restart"/>
          </w:tcPr>
          <w:p>
            <w:r>
              <w:rPr>
                <w:rFonts w:hint="eastAsia"/>
              </w:rPr>
              <w:t>连接</w:t>
            </w:r>
          </w:p>
        </w:tc>
        <w:tc>
          <w:tcPr>
            <w:tcW w:w="1627" w:type="dxa"/>
          </w:tcPr>
          <w:p>
            <w:r>
              <w:rPr>
                <w:rFonts w:hint="eastAsia"/>
              </w:rPr>
              <w:t>连接超时</w:t>
            </w:r>
          </w:p>
        </w:tc>
        <w:tc>
          <w:tcPr>
            <w:tcW w:w="1918" w:type="dxa"/>
          </w:tcPr>
          <w:p>
            <w:r>
              <w:rPr>
                <w:rFonts w:hint="eastAsia"/>
              </w:rPr>
              <w:t>101001001</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vMerge w:val="continue"/>
            <w:shd w:val="clear" w:color="auto" w:fill="00FFFF"/>
          </w:tcPr>
          <w:p/>
        </w:tc>
        <w:tc>
          <w:tcPr>
            <w:tcW w:w="1627" w:type="dxa"/>
          </w:tcPr>
          <w:p>
            <w:r>
              <w:rPr>
                <w:rFonts w:hint="eastAsia"/>
              </w:rPr>
              <w:t>连接断开</w:t>
            </w:r>
          </w:p>
        </w:tc>
        <w:tc>
          <w:tcPr>
            <w:tcW w:w="1918" w:type="dxa"/>
          </w:tcPr>
          <w:p>
            <w:r>
              <w:rPr>
                <w:rFonts w:hint="eastAsia"/>
              </w:rPr>
              <w:t>101001002</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tcPr>
          <w:p>
            <w:r>
              <w:rPr>
                <w:rFonts w:hint="eastAsia"/>
              </w:rPr>
              <w:t>其它TCP连接错误(socket自身错误代码)</w:t>
            </w:r>
          </w:p>
        </w:tc>
        <w:tc>
          <w:tcPr>
            <w:tcW w:w="1627" w:type="dxa"/>
          </w:tcPr>
          <w:p/>
        </w:tc>
        <w:tc>
          <w:tcPr>
            <w:tcW w:w="1918" w:type="dxa"/>
          </w:tcPr>
          <w:p>
            <w:r>
              <w:rPr>
                <w:rFonts w:hint="eastAsia"/>
              </w:rPr>
              <w:t>101002+ socket错误代码</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tcPr>
          <w:p>
            <w:r>
              <w:rPr>
                <w:rFonts w:hint="eastAsia"/>
              </w:rPr>
              <w:t>配置信息错误</w:t>
            </w:r>
          </w:p>
        </w:tc>
        <w:tc>
          <w:tcPr>
            <w:tcW w:w="1834" w:type="dxa"/>
          </w:tcPr>
          <w:p>
            <w:r>
              <w:rPr>
                <w:rFonts w:hint="eastAsia"/>
              </w:rPr>
              <w:t>未配置输入参数</w:t>
            </w:r>
          </w:p>
        </w:tc>
        <w:tc>
          <w:tcPr>
            <w:tcW w:w="1627" w:type="dxa"/>
          </w:tcPr>
          <w:p/>
        </w:tc>
        <w:tc>
          <w:tcPr>
            <w:tcW w:w="1918" w:type="dxa"/>
          </w:tcPr>
          <w:p>
            <w:r>
              <w:rPr>
                <w:rFonts w:hint="eastAsia"/>
              </w:rPr>
              <w:t>102001</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tcPr>
          <w:p>
            <w:r>
              <w:rPr>
                <w:rFonts w:hint="eastAsia"/>
              </w:rPr>
              <w:t>未配置输出参数</w:t>
            </w:r>
          </w:p>
        </w:tc>
        <w:tc>
          <w:tcPr>
            <w:tcW w:w="1627" w:type="dxa"/>
          </w:tcPr>
          <w:p/>
        </w:tc>
        <w:tc>
          <w:tcPr>
            <w:tcW w:w="1918" w:type="dxa"/>
          </w:tcPr>
          <w:p>
            <w:r>
              <w:rPr>
                <w:rFonts w:hint="eastAsia"/>
              </w:rPr>
              <w:t>102002</w:t>
            </w:r>
          </w:p>
        </w:tc>
        <w:tc>
          <w:tcPr>
            <w:tcW w:w="1918" w:type="dxa"/>
          </w:tcPr>
          <w:p/>
        </w:tc>
      </w:tr>
    </w:tbl>
    <w:p>
      <w:pPr>
        <w:ind w:firstLine="420" w:firstLineChars="200"/>
        <w:rPr>
          <w:rFonts w:ascii="宋体" w:hAnsi="宋体"/>
        </w:rPr>
      </w:pPr>
    </w:p>
    <w:p>
      <w:pPr>
        <w:pStyle w:val="40"/>
        <w:numPr>
          <w:ilvl w:val="1"/>
          <w:numId w:val="2"/>
        </w:numPr>
        <w:spacing w:before="0" w:after="0" w:line="360" w:lineRule="auto"/>
      </w:pPr>
      <w:bookmarkStart w:id="37" w:name="_Toc287377139"/>
      <w:r>
        <w:rPr>
          <w:rFonts w:hint="eastAsia"/>
        </w:rPr>
        <w:t>补救措施</w:t>
      </w:r>
      <w:bookmarkEnd w:id="37"/>
    </w:p>
    <w:p>
      <w:pPr>
        <w:spacing w:line="360" w:lineRule="auto"/>
        <w:ind w:firstLine="420" w:firstLineChars="200"/>
        <w:rPr>
          <w:rFonts w:ascii="宋体" w:hAnsi="宋体"/>
        </w:rPr>
      </w:pPr>
      <w:r>
        <w:rPr>
          <w:rFonts w:hint="eastAsia" w:ascii="宋体" w:hAnsi="宋体"/>
        </w:rPr>
        <w:t>说明故障出现后可能采取的变通措施，包括：</w:t>
      </w:r>
    </w:p>
    <w:p>
      <w:pPr>
        <w:spacing w:line="360" w:lineRule="auto"/>
        <w:ind w:firstLine="420" w:firstLineChars="200"/>
        <w:rPr>
          <w:rFonts w:ascii="宋体" w:hAnsi="宋体"/>
        </w:rPr>
      </w:pPr>
      <w:r>
        <w:rPr>
          <w:rFonts w:ascii="宋体" w:hAnsi="宋体"/>
        </w:rPr>
        <w:t>a</w:t>
      </w:r>
      <w:r>
        <w:rPr>
          <w:rFonts w:hint="eastAsia" w:ascii="宋体" w:hAnsi="宋体"/>
        </w:rPr>
        <w:t>．后备技术   说明准备采用的后图示技术，当原始系统数据万一丢失时启用的副本的建立和启动的技术，例如周期性地把磁盘信息记录到磁带上去就是对于磁盘媒体的一种后备技术；</w:t>
      </w:r>
    </w:p>
    <w:p>
      <w:pPr>
        <w:spacing w:line="360" w:lineRule="auto"/>
        <w:ind w:firstLine="420" w:firstLineChars="200"/>
        <w:rPr>
          <w:rFonts w:ascii="宋体" w:hAnsi="宋体"/>
        </w:rPr>
      </w:pPr>
      <w:r>
        <w:rPr>
          <w:rFonts w:ascii="宋体" w:hAnsi="宋体"/>
        </w:rPr>
        <w:t>b</w:t>
      </w:r>
      <w:r>
        <w:rPr>
          <w:rFonts w:hint="eastAsia" w:ascii="宋体" w:hAnsi="宋体"/>
        </w:rPr>
        <w:t>．降效技术  说明准备采用的后备技术，使用另一个效率稍低的系统或方法来求得所需结果的某些部分，例如一个自动系统的降效技术可以是手工操作和数据的人工记录；</w:t>
      </w:r>
    </w:p>
    <w:p>
      <w:pPr>
        <w:spacing w:line="360" w:lineRule="auto"/>
        <w:ind w:firstLine="420" w:firstLineChars="200"/>
        <w:rPr>
          <w:rFonts w:ascii="宋体" w:hAnsi="宋体"/>
        </w:rPr>
      </w:pPr>
      <w:r>
        <w:rPr>
          <w:rFonts w:hint="eastAsia" w:ascii="宋体" w:hAnsi="宋体"/>
        </w:rPr>
        <w:t>c.恢复及再启动技术  说明将使用的恢复再启动技术，使软件从故障点恢复执行或使软件从头开始重新运行的方法。</w:t>
      </w:r>
    </w:p>
    <w:p>
      <w:pPr>
        <w:pStyle w:val="40"/>
        <w:numPr>
          <w:ilvl w:val="1"/>
          <w:numId w:val="2"/>
        </w:numPr>
      </w:pPr>
      <w:bookmarkStart w:id="38" w:name="_Toc287377140"/>
      <w:r>
        <w:rPr>
          <w:rFonts w:hint="eastAsia"/>
        </w:rPr>
        <w:t>系统维护设计</w:t>
      </w:r>
      <w:bookmarkEnd w:id="38"/>
    </w:p>
    <w:p>
      <w:pPr>
        <w:pStyle w:val="40"/>
        <w:numPr>
          <w:ilvl w:val="0"/>
          <w:numId w:val="0"/>
        </w:numPr>
        <w:spacing w:before="0" w:after="0" w:line="360" w:lineRule="auto"/>
        <w:ind w:firstLine="424" w:firstLineChars="202"/>
        <w:rPr>
          <w:b w:val="0"/>
          <w:bCs w:val="0"/>
          <w:spacing w:val="0"/>
          <w:kern w:val="2"/>
          <w:sz w:val="21"/>
          <w:szCs w:val="24"/>
          <w:lang w:val="en-US"/>
        </w:rPr>
      </w:pPr>
      <w:r>
        <w:rPr>
          <w:rFonts w:hint="eastAsia"/>
          <w:b w:val="0"/>
          <w:bCs w:val="0"/>
          <w:spacing w:val="0"/>
          <w:kern w:val="2"/>
          <w:sz w:val="21"/>
          <w:szCs w:val="24"/>
          <w:lang w:val="en-US"/>
        </w:rPr>
        <w:t>说明为了系统维护的方便而在程序内部设计中作出安排，包括在程序中专门安排用于系统的检查与维护的检测点和专用模块。</w:t>
      </w:r>
    </w:p>
    <w:p>
      <w:pPr>
        <w:pStyle w:val="2"/>
        <w:numPr>
          <w:ilvl w:val="0"/>
          <w:numId w:val="2"/>
        </w:numPr>
        <w:spacing w:before="0" w:after="0" w:line="360" w:lineRule="auto"/>
      </w:pPr>
      <w:bookmarkStart w:id="39" w:name="_Toc287377141"/>
      <w:r>
        <w:rPr>
          <w:rFonts w:hint="eastAsia"/>
        </w:rPr>
        <w:t>系统安全设计</w:t>
      </w:r>
      <w:bookmarkEnd w:id="39"/>
    </w:p>
    <w:p>
      <w:pPr>
        <w:pStyle w:val="40"/>
        <w:numPr>
          <w:ilvl w:val="1"/>
          <w:numId w:val="2"/>
        </w:numPr>
        <w:spacing w:before="0" w:after="0" w:line="360" w:lineRule="auto"/>
      </w:pPr>
      <w:bookmarkStart w:id="40" w:name="_Toc287377142"/>
      <w:r>
        <w:rPr>
          <w:rFonts w:hint="eastAsia"/>
        </w:rPr>
        <w:t>数据传输安全性设计</w:t>
      </w:r>
      <w:bookmarkEnd w:id="40"/>
    </w:p>
    <w:p>
      <w:pPr>
        <w:spacing w:line="360" w:lineRule="auto"/>
        <w:ind w:firstLine="420" w:firstLineChars="200"/>
        <w:rPr>
          <w:rFonts w:ascii="宋体" w:hAnsi="宋体"/>
        </w:rPr>
      </w:pPr>
      <w:r>
        <w:rPr>
          <w:rFonts w:hint="eastAsia" w:ascii="宋体" w:hAnsi="宋体"/>
        </w:rPr>
        <w:t>说明在数据通信和传输过程中安全性设计。</w:t>
      </w:r>
    </w:p>
    <w:p>
      <w:pPr>
        <w:pStyle w:val="40"/>
        <w:numPr>
          <w:ilvl w:val="1"/>
          <w:numId w:val="2"/>
        </w:numPr>
        <w:spacing w:before="0" w:after="0" w:line="360" w:lineRule="auto"/>
      </w:pPr>
      <w:bookmarkStart w:id="41" w:name="_Toc287377143"/>
      <w:r>
        <w:rPr>
          <w:rFonts w:hint="eastAsia"/>
        </w:rPr>
        <w:t>应用系统安全性设计</w:t>
      </w:r>
      <w:bookmarkEnd w:id="41"/>
    </w:p>
    <w:p>
      <w:pPr>
        <w:spacing w:line="360" w:lineRule="auto"/>
        <w:ind w:firstLine="420" w:firstLineChars="200"/>
        <w:rPr>
          <w:rFonts w:ascii="宋体" w:hAnsi="宋体"/>
        </w:rPr>
      </w:pPr>
      <w:r>
        <w:rPr>
          <w:rFonts w:hint="eastAsia" w:ascii="宋体" w:hAnsi="宋体"/>
        </w:rPr>
        <w:t>说明在访问应用系统过程中用户以及访问权限、操作等安全性设计。</w:t>
      </w:r>
    </w:p>
    <w:p>
      <w:pPr>
        <w:pStyle w:val="40"/>
        <w:numPr>
          <w:ilvl w:val="1"/>
          <w:numId w:val="2"/>
        </w:numPr>
        <w:spacing w:before="0" w:after="0" w:line="360" w:lineRule="auto"/>
      </w:pPr>
      <w:bookmarkStart w:id="42" w:name="_Toc287377144"/>
      <w:r>
        <w:rPr>
          <w:rFonts w:hint="eastAsia"/>
        </w:rPr>
        <w:t>数据存储安全性设计</w:t>
      </w:r>
      <w:bookmarkEnd w:id="42"/>
    </w:p>
    <w:p>
      <w:pPr>
        <w:spacing w:line="360" w:lineRule="auto"/>
        <w:ind w:firstLine="420" w:firstLineChars="200"/>
        <w:rPr>
          <w:rFonts w:ascii="宋体" w:hAnsi="宋体"/>
        </w:rPr>
      </w:pPr>
      <w:r>
        <w:rPr>
          <w:rFonts w:hint="eastAsia" w:ascii="宋体" w:hAnsi="宋体"/>
        </w:rPr>
        <w:t>说明在数据和文件在存储过程中的安全性设计。</w:t>
      </w:r>
    </w:p>
    <w:p>
      <w:pPr>
        <w:pStyle w:val="2"/>
        <w:numPr>
          <w:ilvl w:val="0"/>
          <w:numId w:val="2"/>
        </w:numPr>
        <w:spacing w:before="0" w:after="0" w:line="360" w:lineRule="auto"/>
      </w:pPr>
      <w:bookmarkStart w:id="43" w:name="_Toc287377145"/>
      <w:r>
        <w:rPr>
          <w:rFonts w:hint="eastAsia"/>
        </w:rPr>
        <w:t>系统部署（可选）</w:t>
      </w:r>
      <w:bookmarkEnd w:id="43"/>
    </w:p>
    <w:p>
      <w:pPr>
        <w:spacing w:line="360" w:lineRule="auto"/>
        <w:ind w:firstLine="420" w:firstLineChars="200"/>
        <w:rPr>
          <w:rFonts w:ascii="宋体" w:hAnsi="宋体"/>
        </w:rPr>
      </w:pPr>
      <w:r>
        <w:rPr>
          <w:rFonts w:hint="eastAsia" w:ascii="宋体" w:hAnsi="宋体"/>
        </w:rPr>
        <w:t>给出系统部署方案，尽量使用图表的形式，并辅以必要的文字说明。</w:t>
      </w:r>
    </w:p>
    <w:p>
      <w:pPr>
        <w:rPr>
          <w:rFonts w:ascii="宋体" w:hAnsi="宋体"/>
        </w:rPr>
      </w:pPr>
    </w:p>
    <w:sectPr>
      <w:footerReference r:id="rId5" w:type="default"/>
      <w:pgSz w:w="11906" w:h="16838"/>
      <w:pgMar w:top="1440" w:right="1797" w:bottom="1440" w:left="1797" w:header="851" w:footer="102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Microsoft YaHei UI">
    <w:altName w:val="宋体"/>
    <w:panose1 w:val="020B0503020204020204"/>
    <w:charset w:val="86"/>
    <w:family w:val="swiss"/>
    <w:pitch w:val="default"/>
    <w:sig w:usb0="00000000" w:usb1="00000000"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Albertus Extra Bold">
    <w:altName w:val="Arial"/>
    <w:panose1 w:val="00000000000000000000"/>
    <w:charset w:val="00"/>
    <w:family w:val="swiss"/>
    <w:pitch w:val="default"/>
    <w:sig w:usb0="00000000" w:usb1="00000000" w:usb2="00000000" w:usb3="00000000" w:csb0="00000001" w:csb1="00000000"/>
  </w:font>
  <w:font w:name="方正姚体">
    <w:altName w:val="宋体"/>
    <w:panose1 w:val="02010601030101010101"/>
    <w:charset w:val="86"/>
    <w:family w:val="auto"/>
    <w:pitch w:val="default"/>
    <w:sig w:usb0="00000000" w:usb1="0000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2"/>
      </w:pBdr>
      <w:spacing w:before="120"/>
      <w:ind w:right="-128" w:firstLine="2880" w:firstLineChars="1600"/>
    </w:pPr>
    <w:r>
      <w:rPr>
        <w:rFonts w:hint="eastAsia" w:ascii="宋体" w:cs="宋体"/>
        <w:color w:val="000000"/>
        <w:kern w:val="0"/>
        <w:lang w:val="zh-CN"/>
      </w:rPr>
      <w:t xml:space="preserve">                </w:t>
    </w:r>
    <w:r>
      <w:fldChar w:fldCharType="begin"/>
    </w:r>
    <w:r>
      <w:instrText xml:space="preserve"> PAGE </w:instrText>
    </w:r>
    <w:r>
      <w:fldChar w:fldCharType="separate"/>
    </w:r>
    <w:r>
      <w:t>1</w:t>
    </w:r>
    <w:r>
      <w:fldChar w:fldCharType="end"/>
    </w:r>
    <w:r>
      <w:rPr>
        <w:lang w:val="zh-CN"/>
      </w:rPr>
      <w:t xml:space="preserve"> / </w:t>
    </w:r>
    <w:r>
      <w:fldChar w:fldCharType="begin"/>
    </w:r>
    <w:r>
      <w:instrText xml:space="preserve"> SECTIONPAGES  </w:instrText>
    </w:r>
    <w:r>
      <w:fldChar w:fldCharType="separate"/>
    </w:r>
    <w:r>
      <w:t>12</w:t>
    </w:r>
    <w:r>
      <w:fldChar w:fldCharType="end"/>
    </w:r>
    <w:r>
      <w:rPr>
        <w:rFonts w:hint="eastAsia" w:ascii="宋体" w:cs="宋体"/>
        <w:color w:val="000000"/>
        <w:kern w:val="0"/>
        <w:lang w:val="zh-CN"/>
      </w:rPr>
      <w:t xml:space="preserve">                          </w:t>
    </w:r>
    <w:r>
      <w:rPr>
        <w:rFonts w:hint="eastAsia"/>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rPr>
        <w:rFonts w:hint="eastAsia"/>
        <w:kern w:val="0"/>
      </w:rPr>
      <w:t xml:space="preserve">南京轨道交通系统工程有限公司   </w:t>
    </w:r>
    <w:r>
      <w:rPr>
        <w:rFonts w:hint="eastAsia"/>
      </w:rPr>
      <w:t xml:space="preserve">                                              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0097D"/>
    <w:multiLevelType w:val="multilevel"/>
    <w:tmpl w:val="5A40097D"/>
    <w:lvl w:ilvl="0" w:tentative="0">
      <w:start w:val="1"/>
      <w:numFmt w:val="decimal"/>
      <w:lvlText w:val="%1."/>
      <w:lvlJc w:val="left"/>
      <w:pPr>
        <w:tabs>
          <w:tab w:val="left" w:pos="425"/>
        </w:tabs>
        <w:ind w:left="425" w:hanging="425"/>
      </w:pPr>
      <w:rPr>
        <w:rFonts w:hint="eastAsia"/>
        <w:sz w:val="28"/>
        <w:szCs w:val="28"/>
      </w:rPr>
    </w:lvl>
    <w:lvl w:ilvl="1" w:tentative="0">
      <w:start w:val="1"/>
      <w:numFmt w:val="decimal"/>
      <w:pStyle w:val="40"/>
      <w:lvlText w:val="%1.%2."/>
      <w:lvlJc w:val="left"/>
      <w:pPr>
        <w:tabs>
          <w:tab w:val="left" w:pos="567"/>
        </w:tabs>
        <w:ind w:left="567" w:hanging="567"/>
      </w:pPr>
      <w:rPr>
        <w:rFonts w:hint="eastAsia"/>
        <w:sz w:val="24"/>
        <w:szCs w:val="24"/>
      </w:rPr>
    </w:lvl>
    <w:lvl w:ilvl="2" w:tentative="0">
      <w:start w:val="1"/>
      <w:numFmt w:val="decimal"/>
      <w:lvlText w:val="%1.%2.%3."/>
      <w:lvlJc w:val="left"/>
      <w:pPr>
        <w:tabs>
          <w:tab w:val="left" w:pos="709"/>
        </w:tabs>
        <w:ind w:left="709" w:hanging="709"/>
      </w:pPr>
      <w:rPr>
        <w:rFonts w:hint="eastAsia"/>
        <w:b/>
        <w:i w:val="0"/>
        <w:sz w:val="21"/>
        <w:szCs w:val="21"/>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A7AAA9B"/>
    <w:multiLevelType w:val="singleLevel"/>
    <w:tmpl w:val="5A7AAA9B"/>
    <w:lvl w:ilvl="0" w:tentative="0">
      <w:start w:val="1"/>
      <w:numFmt w:val="decimal"/>
      <w:lvlText w:val="%1."/>
      <w:lvlJc w:val="left"/>
      <w:pPr>
        <w:tabs>
          <w:tab w:val="left" w:pos="312"/>
        </w:tabs>
      </w:pPr>
    </w:lvl>
  </w:abstractNum>
  <w:abstractNum w:abstractNumId="2">
    <w:nsid w:val="5A7C1CAA"/>
    <w:multiLevelType w:val="singleLevel"/>
    <w:tmpl w:val="5A7C1CAA"/>
    <w:lvl w:ilvl="0" w:tentative="0">
      <w:start w:val="1"/>
      <w:numFmt w:val="decimal"/>
      <w:lvlText w:val="%1."/>
      <w:lvlJc w:val="left"/>
      <w:pPr>
        <w:tabs>
          <w:tab w:val="left" w:pos="312"/>
        </w:tabs>
      </w:pPr>
    </w:lvl>
  </w:abstractNum>
  <w:abstractNum w:abstractNumId="3">
    <w:nsid w:val="622F782F"/>
    <w:multiLevelType w:val="multilevel"/>
    <w:tmpl w:val="622F782F"/>
    <w:lvl w:ilvl="0" w:tentative="0">
      <w:start w:val="1"/>
      <w:numFmt w:val="decimal"/>
      <w:lvlText w:val="%1."/>
      <w:lvlJc w:val="left"/>
      <w:pPr>
        <w:tabs>
          <w:tab w:val="left" w:pos="425"/>
        </w:tabs>
        <w:ind w:left="425" w:hanging="425"/>
      </w:pPr>
      <w:rPr>
        <w:rFonts w:hint="eastAsia" w:eastAsia="仿宋_GB2312"/>
        <w:b/>
        <w:i w:val="0"/>
        <w:sz w:val="28"/>
        <w:szCs w:val="28"/>
      </w:rPr>
    </w:lvl>
    <w:lvl w:ilvl="1" w:tentative="0">
      <w:start w:val="1"/>
      <w:numFmt w:val="decimal"/>
      <w:lvlText w:val="%1.%2."/>
      <w:lvlJc w:val="left"/>
      <w:pPr>
        <w:tabs>
          <w:tab w:val="left" w:pos="567"/>
        </w:tabs>
        <w:ind w:left="567" w:hanging="567"/>
      </w:pPr>
      <w:rPr>
        <w:rFonts w:hint="eastAsia" w:eastAsia="仿宋_GB2312"/>
        <w:b/>
        <w:i w:val="0"/>
        <w:sz w:val="24"/>
        <w:szCs w:val="24"/>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E6EEC"/>
    <w:rsid w:val="00026E33"/>
    <w:rsid w:val="00031141"/>
    <w:rsid w:val="00031360"/>
    <w:rsid w:val="00034728"/>
    <w:rsid w:val="0004126B"/>
    <w:rsid w:val="00041D13"/>
    <w:rsid w:val="000716DF"/>
    <w:rsid w:val="00082BA3"/>
    <w:rsid w:val="000947CB"/>
    <w:rsid w:val="000B324B"/>
    <w:rsid w:val="000D5097"/>
    <w:rsid w:val="00117BA4"/>
    <w:rsid w:val="0013411D"/>
    <w:rsid w:val="00144E5E"/>
    <w:rsid w:val="00152BF2"/>
    <w:rsid w:val="00162E84"/>
    <w:rsid w:val="001644E1"/>
    <w:rsid w:val="001709E2"/>
    <w:rsid w:val="00183DC2"/>
    <w:rsid w:val="001C4660"/>
    <w:rsid w:val="001D12F5"/>
    <w:rsid w:val="001F6F38"/>
    <w:rsid w:val="0020290E"/>
    <w:rsid w:val="00207B54"/>
    <w:rsid w:val="0021457C"/>
    <w:rsid w:val="00221856"/>
    <w:rsid w:val="00274BCE"/>
    <w:rsid w:val="00276899"/>
    <w:rsid w:val="002813BD"/>
    <w:rsid w:val="002825A7"/>
    <w:rsid w:val="002841BB"/>
    <w:rsid w:val="00287D30"/>
    <w:rsid w:val="002A4020"/>
    <w:rsid w:val="002A7A0F"/>
    <w:rsid w:val="002A7A57"/>
    <w:rsid w:val="002C0AE6"/>
    <w:rsid w:val="002D672A"/>
    <w:rsid w:val="002F163D"/>
    <w:rsid w:val="002F4C61"/>
    <w:rsid w:val="002F6633"/>
    <w:rsid w:val="0030089B"/>
    <w:rsid w:val="00312E7F"/>
    <w:rsid w:val="00345EAF"/>
    <w:rsid w:val="00346A4D"/>
    <w:rsid w:val="00346A98"/>
    <w:rsid w:val="003775CA"/>
    <w:rsid w:val="003B6FE2"/>
    <w:rsid w:val="003C7051"/>
    <w:rsid w:val="003D134E"/>
    <w:rsid w:val="003F5491"/>
    <w:rsid w:val="00413224"/>
    <w:rsid w:val="00433FE0"/>
    <w:rsid w:val="004425BA"/>
    <w:rsid w:val="00445A99"/>
    <w:rsid w:val="0047319D"/>
    <w:rsid w:val="004B5181"/>
    <w:rsid w:val="004D7513"/>
    <w:rsid w:val="004E4CA0"/>
    <w:rsid w:val="005014B9"/>
    <w:rsid w:val="00525669"/>
    <w:rsid w:val="0054105A"/>
    <w:rsid w:val="005477D9"/>
    <w:rsid w:val="005678F6"/>
    <w:rsid w:val="00581103"/>
    <w:rsid w:val="00586D7B"/>
    <w:rsid w:val="00595880"/>
    <w:rsid w:val="005A188A"/>
    <w:rsid w:val="005A4A38"/>
    <w:rsid w:val="005B1746"/>
    <w:rsid w:val="005D16DF"/>
    <w:rsid w:val="005E6EEC"/>
    <w:rsid w:val="00692F5C"/>
    <w:rsid w:val="006A0D4A"/>
    <w:rsid w:val="006F3563"/>
    <w:rsid w:val="00730A75"/>
    <w:rsid w:val="007565A3"/>
    <w:rsid w:val="007A1556"/>
    <w:rsid w:val="007A3C4A"/>
    <w:rsid w:val="007D1864"/>
    <w:rsid w:val="008004C0"/>
    <w:rsid w:val="00803E04"/>
    <w:rsid w:val="00810CC2"/>
    <w:rsid w:val="00846BAD"/>
    <w:rsid w:val="00847865"/>
    <w:rsid w:val="00850C1C"/>
    <w:rsid w:val="008669A8"/>
    <w:rsid w:val="0089556D"/>
    <w:rsid w:val="008A5502"/>
    <w:rsid w:val="008C2954"/>
    <w:rsid w:val="0091650E"/>
    <w:rsid w:val="00922A87"/>
    <w:rsid w:val="00932740"/>
    <w:rsid w:val="009557A4"/>
    <w:rsid w:val="00986CD7"/>
    <w:rsid w:val="00995F0F"/>
    <w:rsid w:val="009A7322"/>
    <w:rsid w:val="009A7397"/>
    <w:rsid w:val="009B5D8C"/>
    <w:rsid w:val="009E69DE"/>
    <w:rsid w:val="009F096F"/>
    <w:rsid w:val="009F1F10"/>
    <w:rsid w:val="00A17149"/>
    <w:rsid w:val="00A25DE4"/>
    <w:rsid w:val="00A86504"/>
    <w:rsid w:val="00AA4556"/>
    <w:rsid w:val="00AA5F2B"/>
    <w:rsid w:val="00AB62B6"/>
    <w:rsid w:val="00AC495B"/>
    <w:rsid w:val="00AF0ACB"/>
    <w:rsid w:val="00B0000D"/>
    <w:rsid w:val="00B01243"/>
    <w:rsid w:val="00B029DD"/>
    <w:rsid w:val="00B3346A"/>
    <w:rsid w:val="00B346D7"/>
    <w:rsid w:val="00B3587B"/>
    <w:rsid w:val="00B36210"/>
    <w:rsid w:val="00B46DC8"/>
    <w:rsid w:val="00B50700"/>
    <w:rsid w:val="00B91907"/>
    <w:rsid w:val="00B96A14"/>
    <w:rsid w:val="00BA6EDD"/>
    <w:rsid w:val="00BB278B"/>
    <w:rsid w:val="00C2128C"/>
    <w:rsid w:val="00C31257"/>
    <w:rsid w:val="00C36691"/>
    <w:rsid w:val="00C61A64"/>
    <w:rsid w:val="00C75CF9"/>
    <w:rsid w:val="00C93BF0"/>
    <w:rsid w:val="00C93CEA"/>
    <w:rsid w:val="00CA445B"/>
    <w:rsid w:val="00CA4DAD"/>
    <w:rsid w:val="00CD12DF"/>
    <w:rsid w:val="00CE4991"/>
    <w:rsid w:val="00CF4A01"/>
    <w:rsid w:val="00D02852"/>
    <w:rsid w:val="00D04078"/>
    <w:rsid w:val="00D46FA5"/>
    <w:rsid w:val="00D6247A"/>
    <w:rsid w:val="00D80027"/>
    <w:rsid w:val="00DD0F78"/>
    <w:rsid w:val="00DF12D0"/>
    <w:rsid w:val="00DF7ABE"/>
    <w:rsid w:val="00E1610B"/>
    <w:rsid w:val="00E27004"/>
    <w:rsid w:val="00E365F1"/>
    <w:rsid w:val="00E415D8"/>
    <w:rsid w:val="00E52603"/>
    <w:rsid w:val="00E80707"/>
    <w:rsid w:val="00E82943"/>
    <w:rsid w:val="00EC7CB8"/>
    <w:rsid w:val="00EF4741"/>
    <w:rsid w:val="00EF5031"/>
    <w:rsid w:val="00EF5A61"/>
    <w:rsid w:val="00EF6D93"/>
    <w:rsid w:val="00F27042"/>
    <w:rsid w:val="00F30E36"/>
    <w:rsid w:val="00F410E1"/>
    <w:rsid w:val="00F615EB"/>
    <w:rsid w:val="00F959C7"/>
    <w:rsid w:val="00FA1504"/>
    <w:rsid w:val="00FC430F"/>
    <w:rsid w:val="00FD6659"/>
    <w:rsid w:val="03BA22EC"/>
    <w:rsid w:val="05843F28"/>
    <w:rsid w:val="061322F3"/>
    <w:rsid w:val="074E092C"/>
    <w:rsid w:val="07584333"/>
    <w:rsid w:val="0A421A54"/>
    <w:rsid w:val="0AC37982"/>
    <w:rsid w:val="0B127596"/>
    <w:rsid w:val="0C7648B9"/>
    <w:rsid w:val="0C851670"/>
    <w:rsid w:val="114E561A"/>
    <w:rsid w:val="11AC5775"/>
    <w:rsid w:val="132D4DD2"/>
    <w:rsid w:val="14AE27E8"/>
    <w:rsid w:val="15001A74"/>
    <w:rsid w:val="15746066"/>
    <w:rsid w:val="158B51BC"/>
    <w:rsid w:val="194A6ED4"/>
    <w:rsid w:val="19762F3A"/>
    <w:rsid w:val="20EA46A0"/>
    <w:rsid w:val="226E1641"/>
    <w:rsid w:val="242A59F6"/>
    <w:rsid w:val="27B12353"/>
    <w:rsid w:val="28071BA3"/>
    <w:rsid w:val="28BA7F64"/>
    <w:rsid w:val="2E745698"/>
    <w:rsid w:val="330E13DF"/>
    <w:rsid w:val="338D58AA"/>
    <w:rsid w:val="33A84710"/>
    <w:rsid w:val="35791455"/>
    <w:rsid w:val="385B4E11"/>
    <w:rsid w:val="3A2F65E8"/>
    <w:rsid w:val="3A355E21"/>
    <w:rsid w:val="3AF87528"/>
    <w:rsid w:val="3B5874FB"/>
    <w:rsid w:val="3CB1564C"/>
    <w:rsid w:val="409A6D56"/>
    <w:rsid w:val="44C239EE"/>
    <w:rsid w:val="48164904"/>
    <w:rsid w:val="4CF2473F"/>
    <w:rsid w:val="4E7A655F"/>
    <w:rsid w:val="50B80F8A"/>
    <w:rsid w:val="52001BDD"/>
    <w:rsid w:val="54684511"/>
    <w:rsid w:val="56650910"/>
    <w:rsid w:val="56FB6C55"/>
    <w:rsid w:val="57326E12"/>
    <w:rsid w:val="59EC5556"/>
    <w:rsid w:val="5A0642F3"/>
    <w:rsid w:val="5A9450D8"/>
    <w:rsid w:val="5B011055"/>
    <w:rsid w:val="5D1B1C46"/>
    <w:rsid w:val="5D3302FC"/>
    <w:rsid w:val="5F4617EB"/>
    <w:rsid w:val="5FC86518"/>
    <w:rsid w:val="62B32B2A"/>
    <w:rsid w:val="63245AA7"/>
    <w:rsid w:val="64D64AD5"/>
    <w:rsid w:val="667D0C4F"/>
    <w:rsid w:val="67203E53"/>
    <w:rsid w:val="69563EB3"/>
    <w:rsid w:val="69DA2C3B"/>
    <w:rsid w:val="6B772AF8"/>
    <w:rsid w:val="6D5E5E3C"/>
    <w:rsid w:val="6E1917DE"/>
    <w:rsid w:val="6EA70DA5"/>
    <w:rsid w:val="6F850053"/>
    <w:rsid w:val="71BB412E"/>
    <w:rsid w:val="764F517F"/>
    <w:rsid w:val="77E34F8C"/>
    <w:rsid w:val="789A295D"/>
    <w:rsid w:val="79D47F68"/>
    <w:rsid w:val="7D537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3">
    <w:name w:val="heading 2"/>
    <w:basedOn w:val="2"/>
    <w:next w:val="1"/>
    <w:qFormat/>
    <w:uiPriority w:val="0"/>
    <w:pPr>
      <w:spacing w:before="60"/>
      <w:outlineLvl w:val="1"/>
    </w:pPr>
    <w:rPr>
      <w:caps w:val="0"/>
      <w:kern w:val="1"/>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30">
    <w:name w:val="Default Paragraph Font"/>
    <w:unhideWhenUsed/>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szCs w:val="21"/>
    </w:rPr>
  </w:style>
  <w:style w:type="paragraph" w:styleId="12">
    <w:name w:val="Note Heading"/>
    <w:basedOn w:val="1"/>
    <w:next w:val="1"/>
    <w:link w:val="43"/>
    <w:qFormat/>
    <w:uiPriority w:val="0"/>
    <w:pPr>
      <w:jc w:val="center"/>
    </w:pPr>
  </w:style>
  <w:style w:type="paragraph" w:styleId="13">
    <w:name w:val="Normal Indent"/>
    <w:basedOn w:val="1"/>
    <w:qFormat/>
    <w:uiPriority w:val="0"/>
    <w:pPr>
      <w:ind w:firstLine="420"/>
    </w:pPr>
    <w:rPr>
      <w:szCs w:val="20"/>
    </w:rPr>
  </w:style>
  <w:style w:type="paragraph" w:styleId="14">
    <w:name w:val="List Bullet"/>
    <w:basedOn w:val="1"/>
    <w:qFormat/>
    <w:uiPriority w:val="0"/>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5">
    <w:name w:val="Document Map"/>
    <w:basedOn w:val="1"/>
    <w:semiHidden/>
    <w:qFormat/>
    <w:uiPriority w:val="0"/>
    <w:pPr>
      <w:shd w:val="clear" w:color="auto" w:fill="000080"/>
    </w:pPr>
  </w:style>
  <w:style w:type="paragraph" w:styleId="16">
    <w:name w:val="Body Text"/>
    <w:basedOn w:val="1"/>
    <w:link w:val="42"/>
    <w:qFormat/>
    <w:uiPriority w:val="0"/>
    <w:pPr>
      <w:spacing w:after="120"/>
    </w:pPr>
  </w:style>
  <w:style w:type="paragraph" w:styleId="17">
    <w:name w:val="Body Text Indent"/>
    <w:basedOn w:val="1"/>
    <w:qFormat/>
    <w:uiPriority w:val="0"/>
    <w:pPr>
      <w:widowControl/>
      <w:ind w:firstLine="480"/>
      <w:jc w:val="left"/>
    </w:pPr>
    <w:rPr>
      <w:kern w:val="0"/>
      <w:sz w:val="20"/>
      <w:szCs w:val="20"/>
    </w:rPr>
  </w:style>
  <w:style w:type="paragraph" w:styleId="18">
    <w:name w:val="toc 5"/>
    <w:basedOn w:val="1"/>
    <w:next w:val="1"/>
    <w:semiHidden/>
    <w:qFormat/>
    <w:uiPriority w:val="0"/>
    <w:pPr>
      <w:ind w:left="840"/>
      <w:jc w:val="left"/>
    </w:pPr>
    <w:rPr>
      <w:szCs w:val="21"/>
    </w:rPr>
  </w:style>
  <w:style w:type="paragraph" w:styleId="19">
    <w:name w:val="toc 3"/>
    <w:basedOn w:val="20"/>
    <w:next w:val="1"/>
    <w:qFormat/>
    <w:uiPriority w:val="39"/>
    <w:pPr>
      <w:tabs>
        <w:tab w:val="left" w:pos="630"/>
        <w:tab w:val="right" w:leader="dot" w:pos="8302"/>
      </w:tabs>
      <w:ind w:left="420"/>
    </w:pPr>
    <w:rPr>
      <w:i/>
      <w:iCs/>
      <w:smallCaps w:val="0"/>
    </w:rPr>
  </w:style>
  <w:style w:type="paragraph" w:styleId="20">
    <w:name w:val="toc 2"/>
    <w:basedOn w:val="21"/>
    <w:next w:val="1"/>
    <w:qFormat/>
    <w:uiPriority w:val="39"/>
    <w:pPr>
      <w:tabs>
        <w:tab w:val="left" w:pos="630"/>
        <w:tab w:val="right" w:leader="dot" w:pos="8302"/>
      </w:tabs>
      <w:spacing w:after="0"/>
      <w:ind w:left="210"/>
    </w:pPr>
    <w:rPr>
      <w:b w:val="0"/>
      <w:bCs w:val="0"/>
      <w:caps w:val="0"/>
      <w:smallCaps/>
    </w:rPr>
  </w:style>
  <w:style w:type="paragraph" w:styleId="21">
    <w:name w:val="toc 1"/>
    <w:basedOn w:val="1"/>
    <w:next w:val="1"/>
    <w:qFormat/>
    <w:uiPriority w:val="39"/>
    <w:pPr>
      <w:tabs>
        <w:tab w:val="left" w:pos="630"/>
        <w:tab w:val="right" w:leader="dot" w:pos="8302"/>
      </w:tabs>
      <w:spacing w:after="120"/>
      <w:jc w:val="left"/>
    </w:pPr>
    <w:rPr>
      <w:b/>
      <w:bCs/>
      <w:caps/>
    </w:rPr>
  </w:style>
  <w:style w:type="paragraph" w:styleId="22">
    <w:name w:val="Plain Text"/>
    <w:basedOn w:val="1"/>
    <w:link w:val="44"/>
    <w:qFormat/>
    <w:uiPriority w:val="0"/>
    <w:rPr>
      <w:rFonts w:ascii="宋体" w:hAnsi="Courier New" w:cs="Courier New"/>
      <w:szCs w:val="21"/>
    </w:rPr>
  </w:style>
  <w:style w:type="paragraph" w:styleId="23">
    <w:name w:val="toc 8"/>
    <w:basedOn w:val="1"/>
    <w:next w:val="1"/>
    <w:semiHidden/>
    <w:qFormat/>
    <w:uiPriority w:val="0"/>
    <w:pPr>
      <w:ind w:left="1470"/>
      <w:jc w:val="left"/>
    </w:pPr>
    <w:rPr>
      <w:szCs w:val="21"/>
    </w:rPr>
  </w:style>
  <w:style w:type="paragraph" w:styleId="24">
    <w:name w:val="Balloon Text"/>
    <w:basedOn w:val="1"/>
    <w:semiHidden/>
    <w:qFormat/>
    <w:uiPriority w:val="0"/>
    <w:rPr>
      <w:sz w:val="18"/>
      <w:szCs w:val="18"/>
    </w:rPr>
  </w:style>
  <w:style w:type="paragraph" w:styleId="25">
    <w:name w:val="footer"/>
    <w:basedOn w:val="1"/>
    <w:link w:val="45"/>
    <w:qFormat/>
    <w:uiPriority w:val="99"/>
    <w:pPr>
      <w:tabs>
        <w:tab w:val="center" w:pos="4153"/>
        <w:tab w:val="right" w:pos="8306"/>
      </w:tabs>
      <w:snapToGrid w:val="0"/>
      <w:jc w:val="left"/>
    </w:pPr>
    <w:rPr>
      <w:sz w:val="18"/>
      <w:szCs w:val="18"/>
    </w:rPr>
  </w:style>
  <w:style w:type="paragraph" w:styleId="26">
    <w:name w:val="header"/>
    <w:basedOn w:val="1"/>
    <w:link w:val="46"/>
    <w:qFormat/>
    <w:uiPriority w:val="99"/>
    <w:pPr>
      <w:pBdr>
        <w:bottom w:val="single" w:color="auto" w:sz="6" w:space="1"/>
      </w:pBdr>
      <w:tabs>
        <w:tab w:val="center" w:pos="4153"/>
        <w:tab w:val="right" w:pos="8306"/>
      </w:tabs>
      <w:snapToGrid w:val="0"/>
      <w:jc w:val="center"/>
    </w:pPr>
    <w:rPr>
      <w:sz w:val="18"/>
      <w:szCs w:val="18"/>
    </w:rPr>
  </w:style>
  <w:style w:type="paragraph" w:styleId="27">
    <w:name w:val="toc 4"/>
    <w:basedOn w:val="1"/>
    <w:next w:val="1"/>
    <w:semiHidden/>
    <w:qFormat/>
    <w:uiPriority w:val="0"/>
    <w:pPr>
      <w:ind w:left="630"/>
      <w:jc w:val="left"/>
    </w:pPr>
    <w:rPr>
      <w:szCs w:val="21"/>
    </w:rPr>
  </w:style>
  <w:style w:type="paragraph" w:styleId="28">
    <w:name w:val="toc 6"/>
    <w:basedOn w:val="1"/>
    <w:next w:val="1"/>
    <w:semiHidden/>
    <w:qFormat/>
    <w:uiPriority w:val="0"/>
    <w:pPr>
      <w:ind w:left="1050"/>
      <w:jc w:val="left"/>
    </w:pPr>
    <w:rPr>
      <w:szCs w:val="21"/>
    </w:rPr>
  </w:style>
  <w:style w:type="paragraph" w:styleId="29">
    <w:name w:val="toc 9"/>
    <w:basedOn w:val="1"/>
    <w:next w:val="1"/>
    <w:semiHidden/>
    <w:qFormat/>
    <w:uiPriority w:val="0"/>
    <w:pPr>
      <w:ind w:left="1680"/>
      <w:jc w:val="left"/>
    </w:pPr>
    <w:rPr>
      <w:szCs w:val="21"/>
    </w:rPr>
  </w:style>
  <w:style w:type="character" w:styleId="31">
    <w:name w:val="page number"/>
    <w:basedOn w:val="30"/>
    <w:qFormat/>
    <w:uiPriority w:val="0"/>
  </w:style>
  <w:style w:type="character" w:styleId="32">
    <w:name w:val="Hyperlink"/>
    <w:qFormat/>
    <w:uiPriority w:val="99"/>
    <w:rPr>
      <w:color w:val="0000FF"/>
      <w:u w:val="single"/>
    </w:rPr>
  </w:style>
  <w:style w:type="table" w:styleId="34">
    <w:name w:val="Table Grid"/>
    <w:basedOn w:val="3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5">
    <w:name w:val="样式1"/>
    <w:basedOn w:val="4"/>
    <w:qFormat/>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36">
    <w:name w:val="标准"/>
    <w:basedOn w:val="3"/>
    <w:qFormat/>
    <w:uiPriority w:val="0"/>
    <w:pPr>
      <w:outlineLvl w:val="9"/>
    </w:pPr>
    <w:rPr>
      <w:rFonts w:ascii="黑体" w:eastAsia="黑体"/>
    </w:rPr>
  </w:style>
  <w:style w:type="paragraph" w:customStyle="1" w:styleId="37">
    <w:name w:val="L2Txt"/>
    <w:basedOn w:val="38"/>
    <w:qFormat/>
    <w:uiPriority w:val="0"/>
    <w:pPr>
      <w:tabs>
        <w:tab w:val="left" w:pos="-720"/>
      </w:tabs>
      <w:ind w:left="720"/>
    </w:pPr>
  </w:style>
  <w:style w:type="paragraph" w:customStyle="1" w:styleId="38">
    <w:name w:val="L1Txt"/>
    <w:basedOn w:val="1"/>
    <w:qFormat/>
    <w:uiPriority w:val="0"/>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39">
    <w:name w:val="正文文本 21"/>
    <w:basedOn w:val="1"/>
    <w:qFormat/>
    <w:uiPriority w:val="0"/>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40">
    <w:name w:val="样式 标题 2 + 宋体"/>
    <w:basedOn w:val="3"/>
    <w:next w:val="1"/>
    <w:qFormat/>
    <w:uiPriority w:val="0"/>
    <w:pPr>
      <w:numPr>
        <w:ilvl w:val="1"/>
        <w:numId w:val="1"/>
      </w:numPr>
    </w:pPr>
    <w:rPr>
      <w:rFonts w:ascii="宋体" w:hAnsi="宋体"/>
      <w:bCs/>
      <w:sz w:val="24"/>
    </w:rPr>
  </w:style>
  <w:style w:type="paragraph" w:customStyle="1" w:styleId="41">
    <w:name w:val="版权信息"/>
    <w:basedOn w:val="22"/>
    <w:qFormat/>
    <w:uiPriority w:val="0"/>
    <w:pPr>
      <w:spacing w:line="360" w:lineRule="auto"/>
      <w:jc w:val="center"/>
    </w:pPr>
    <w:rPr>
      <w:rFonts w:ascii="Arial" w:hAnsi="Arial" w:eastAsia="楷体_GB2312" w:cs="宋体"/>
      <w:sz w:val="24"/>
      <w:szCs w:val="20"/>
    </w:rPr>
  </w:style>
  <w:style w:type="character" w:customStyle="1" w:styleId="42">
    <w:name w:val="正文文本 Char"/>
    <w:link w:val="16"/>
    <w:qFormat/>
    <w:uiPriority w:val="0"/>
    <w:rPr>
      <w:kern w:val="2"/>
      <w:sz w:val="21"/>
      <w:szCs w:val="24"/>
    </w:rPr>
  </w:style>
  <w:style w:type="character" w:customStyle="1" w:styleId="43">
    <w:name w:val="注释标题 Char"/>
    <w:link w:val="12"/>
    <w:qFormat/>
    <w:uiPriority w:val="0"/>
    <w:rPr>
      <w:kern w:val="2"/>
      <w:sz w:val="21"/>
      <w:szCs w:val="24"/>
    </w:rPr>
  </w:style>
  <w:style w:type="character" w:customStyle="1" w:styleId="44">
    <w:name w:val="纯文本 Char"/>
    <w:link w:val="22"/>
    <w:qFormat/>
    <w:uiPriority w:val="0"/>
    <w:rPr>
      <w:rFonts w:ascii="宋体" w:hAnsi="Courier New" w:cs="Courier New"/>
      <w:kern w:val="2"/>
      <w:sz w:val="21"/>
      <w:szCs w:val="21"/>
    </w:rPr>
  </w:style>
  <w:style w:type="character" w:customStyle="1" w:styleId="45">
    <w:name w:val="页脚 Char"/>
    <w:link w:val="25"/>
    <w:qFormat/>
    <w:uiPriority w:val="99"/>
    <w:rPr>
      <w:kern w:val="2"/>
      <w:sz w:val="18"/>
      <w:szCs w:val="18"/>
    </w:rPr>
  </w:style>
  <w:style w:type="character" w:customStyle="1" w:styleId="46">
    <w:name w:val="页眉 Char"/>
    <w:link w:val="26"/>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南京轨道交通系统工程有限公司</Company>
  <Pages>15</Pages>
  <Words>4607</Words>
  <Characters>5131</Characters>
  <Lines>42</Lines>
  <Paragraphs>19</Paragraphs>
  <ScaleCrop>false</ScaleCrop>
  <LinksUpToDate>false</LinksUpToDate>
  <CharactersWithSpaces>9719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2005-09-09T06:49:00Z</dcterms:created>
  <dc:creator>Administrator</dc:creator>
  <cp:lastModifiedBy>Administrator</cp:lastModifiedBy>
  <dcterms:modified xsi:type="dcterms:W3CDTF">2018-02-23T05:32:17Z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