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D95" w:rsidRDefault="000D4D95" w:rsidP="000D4D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36"/>
          <w:szCs w:val="36"/>
        </w:rPr>
      </w:pPr>
    </w:p>
    <w:tbl>
      <w:tblPr>
        <w:tblW w:w="0" w:type="auto"/>
        <w:tblInd w:w="-128" w:type="dxa"/>
        <w:tblLayout w:type="fixed"/>
        <w:tblCellMar>
          <w:left w:w="14" w:type="dxa"/>
          <w:right w:w="14" w:type="dxa"/>
        </w:tblCellMar>
        <w:tblLook w:val="0000" w:firstRow="0" w:lastRow="0" w:firstColumn="0" w:lastColumn="0" w:noHBand="0" w:noVBand="0"/>
      </w:tblPr>
      <w:tblGrid>
        <w:gridCol w:w="709"/>
        <w:gridCol w:w="1418"/>
        <w:gridCol w:w="1701"/>
        <w:gridCol w:w="1714"/>
        <w:gridCol w:w="1350"/>
        <w:gridCol w:w="1755"/>
        <w:gridCol w:w="1276"/>
      </w:tblGrid>
      <w:tr w:rsidR="000D4D95" w:rsidTr="0067332E">
        <w:trPr>
          <w:trHeight w:val="9005"/>
        </w:trPr>
        <w:tc>
          <w:tcPr>
            <w:tcW w:w="9923" w:type="dxa"/>
            <w:gridSpan w:val="7"/>
            <w:tcBorders>
              <w:top w:val="single" w:sz="6" w:space="0" w:color="auto"/>
              <w:left w:val="single" w:sz="6" w:space="0" w:color="auto"/>
              <w:bottom w:val="single" w:sz="6" w:space="0" w:color="auto"/>
              <w:right w:val="single" w:sz="6" w:space="0" w:color="auto"/>
            </w:tcBorders>
          </w:tcPr>
          <w:p w:rsidR="000D4D95" w:rsidRDefault="000D4D95" w:rsidP="0067332E">
            <w:pPr>
              <w:pStyle w:val="TextBorddeMarge"/>
              <w:rPr>
                <w:lang w:val="en-US"/>
              </w:rPr>
            </w:pPr>
          </w:p>
          <w:p w:rsidR="000D4D95" w:rsidRDefault="000D4D95" w:rsidP="0067332E">
            <w:pPr>
              <w:pStyle w:val="TextBorddeMarge"/>
              <w:ind w:firstLine="412"/>
              <w:rPr>
                <w:spacing w:val="-2"/>
                <w:lang w:val="en-US"/>
              </w:rPr>
            </w:pPr>
          </w:p>
          <w:p w:rsidR="000D4D95" w:rsidRDefault="000D4D95" w:rsidP="0067332E">
            <w:pPr>
              <w:pStyle w:val="TextBorddeMarge"/>
              <w:ind w:firstLine="412"/>
              <w:rPr>
                <w:spacing w:val="-2"/>
                <w:lang w:val="en-US"/>
              </w:rPr>
            </w:pPr>
          </w:p>
          <w:p w:rsidR="000D4D95" w:rsidRDefault="000D4D95" w:rsidP="0067332E">
            <w:pPr>
              <w:pStyle w:val="TextBorddeMarge"/>
              <w:ind w:firstLine="412"/>
              <w:rPr>
                <w:spacing w:val="-2"/>
                <w:lang w:val="en-US"/>
              </w:rPr>
            </w:pPr>
          </w:p>
          <w:p w:rsidR="000D4D95" w:rsidRDefault="000D4D95" w:rsidP="0067332E">
            <w:pPr>
              <w:pStyle w:val="TextBorddeMarge"/>
              <w:ind w:firstLine="412"/>
              <w:rPr>
                <w:spacing w:val="-2"/>
                <w:lang w:val="en-US"/>
              </w:rPr>
            </w:pPr>
          </w:p>
          <w:p w:rsidR="000D4D95" w:rsidRDefault="000D4D95" w:rsidP="0067332E">
            <w:pPr>
              <w:pStyle w:val="TextBorddeMarge"/>
              <w:ind w:firstLine="412"/>
              <w:rPr>
                <w:spacing w:val="-2"/>
                <w:lang w:val="en-US"/>
              </w:rPr>
            </w:pPr>
          </w:p>
          <w:p w:rsidR="000D4D95" w:rsidRDefault="000D4D95" w:rsidP="0067332E">
            <w:pPr>
              <w:pStyle w:val="TextBorddeMarge"/>
              <w:ind w:firstLine="412"/>
              <w:rPr>
                <w:spacing w:val="-2"/>
                <w:lang w:val="en-US"/>
              </w:rPr>
            </w:pPr>
          </w:p>
          <w:p w:rsidR="000D4D95" w:rsidRDefault="000D4D95" w:rsidP="0067332E">
            <w:pPr>
              <w:pStyle w:val="TextBorddeMarge"/>
              <w:ind w:firstLine="412"/>
              <w:rPr>
                <w:spacing w:val="-2"/>
                <w:lang w:val="en-US"/>
              </w:rPr>
            </w:pPr>
          </w:p>
          <w:p w:rsidR="000D4D95" w:rsidRDefault="000D4D95" w:rsidP="0067332E">
            <w:pPr>
              <w:pStyle w:val="a3"/>
              <w:rPr>
                <w:rFonts w:ascii="Arial" w:hAnsi="Arial"/>
                <w:bCs w:val="0"/>
                <w:caps/>
                <w:color w:val="000080"/>
                <w:spacing w:val="100"/>
                <w:kern w:val="0"/>
                <w:sz w:val="44"/>
                <w:szCs w:val="44"/>
                <w:lang w:val="en-GB"/>
              </w:rPr>
            </w:pPr>
            <w:bookmarkStart w:id="0" w:name="_Toc429744529"/>
            <w:bookmarkStart w:id="1" w:name="_Toc429744846"/>
            <w:bookmarkStart w:id="2" w:name="_Toc429745352"/>
            <w:bookmarkStart w:id="3" w:name="_Toc429745520"/>
            <w:bookmarkStart w:id="4" w:name="_Toc455760796"/>
            <w:bookmarkStart w:id="5" w:name="_Toc456023735"/>
            <w:bookmarkStart w:id="6" w:name="_Toc456084602"/>
            <w:bookmarkStart w:id="7" w:name="_Toc456088416"/>
            <w:bookmarkStart w:id="8" w:name="_Toc456089063"/>
            <w:bookmarkStart w:id="9" w:name="_Toc456182902"/>
            <w:bookmarkStart w:id="10" w:name="_Toc457983678"/>
            <w:r w:rsidRPr="00273D79">
              <w:rPr>
                <w:color w:val="000080"/>
                <w:sz w:val="44"/>
                <w:szCs w:val="44"/>
              </w:rPr>
              <w:t xml:space="preserve">Avant-Cloud SCADA </w:t>
            </w:r>
            <w:r w:rsidRPr="00316352">
              <w:rPr>
                <w:rFonts w:ascii="Arial" w:hAnsi="Arial" w:hint="eastAsia"/>
                <w:bCs w:val="0"/>
                <w:caps/>
                <w:color w:val="000080"/>
                <w:spacing w:val="100"/>
                <w:kern w:val="0"/>
                <w:sz w:val="44"/>
                <w:szCs w:val="44"/>
                <w:lang w:val="en-GB"/>
              </w:rPr>
              <w:t>艾文普</w:t>
            </w:r>
            <w:bookmarkStart w:id="11" w:name="_Toc429744530"/>
            <w:bookmarkStart w:id="12" w:name="_Toc429744847"/>
            <w:bookmarkStart w:id="13" w:name="_Toc429745353"/>
            <w:bookmarkStart w:id="14" w:name="_Toc429745521"/>
            <w:bookmarkStart w:id="15" w:name="_Toc455760797"/>
            <w:bookmarkStart w:id="16" w:name="_Toc456023736"/>
            <w:bookmarkStart w:id="17" w:name="_Toc456084603"/>
            <w:bookmarkStart w:id="18" w:name="_Toc456088417"/>
            <w:bookmarkStart w:id="19" w:name="_Toc456089064"/>
            <w:bookmarkStart w:id="20" w:name="_Toc456182903"/>
            <w:bookmarkEnd w:id="0"/>
            <w:bookmarkEnd w:id="1"/>
            <w:bookmarkEnd w:id="2"/>
            <w:bookmarkEnd w:id="3"/>
            <w:bookmarkEnd w:id="4"/>
            <w:bookmarkEnd w:id="5"/>
            <w:bookmarkEnd w:id="6"/>
            <w:bookmarkEnd w:id="7"/>
            <w:bookmarkEnd w:id="8"/>
            <w:bookmarkEnd w:id="9"/>
            <w:bookmarkEnd w:id="10"/>
          </w:p>
          <w:p w:rsidR="000D4D95" w:rsidRDefault="000D4D95" w:rsidP="0067332E">
            <w:pPr>
              <w:pStyle w:val="a3"/>
              <w:rPr>
                <w:rFonts w:ascii="Arial" w:hAnsi="Arial"/>
                <w:bCs w:val="0"/>
                <w:caps/>
                <w:color w:val="000080"/>
                <w:spacing w:val="100"/>
                <w:kern w:val="0"/>
                <w:sz w:val="40"/>
                <w:szCs w:val="20"/>
                <w:lang w:val="en-GB"/>
              </w:rPr>
            </w:pPr>
            <w:bookmarkStart w:id="21" w:name="_Toc457983679"/>
            <w:r>
              <w:rPr>
                <w:rFonts w:ascii="Arial" w:hAnsi="Arial" w:hint="eastAsia"/>
                <w:bCs w:val="0"/>
                <w:caps/>
                <w:color w:val="000080"/>
                <w:spacing w:val="100"/>
                <w:kern w:val="0"/>
                <w:sz w:val="40"/>
                <w:szCs w:val="20"/>
                <w:lang w:val="en-GB"/>
              </w:rPr>
              <w:t>深圳</w:t>
            </w:r>
            <w:r>
              <w:rPr>
                <w:rFonts w:ascii="Arial" w:hAnsi="Arial" w:hint="eastAsia"/>
                <w:bCs w:val="0"/>
                <w:caps/>
                <w:color w:val="000080"/>
                <w:spacing w:val="100"/>
                <w:kern w:val="0"/>
                <w:sz w:val="40"/>
                <w:szCs w:val="20"/>
                <w:lang w:val="en-GB"/>
              </w:rPr>
              <w:t>1</w:t>
            </w:r>
            <w:r>
              <w:rPr>
                <w:rFonts w:ascii="Arial" w:hAnsi="Arial" w:hint="eastAsia"/>
                <w:bCs w:val="0"/>
                <w:caps/>
                <w:color w:val="000080"/>
                <w:spacing w:val="100"/>
                <w:kern w:val="0"/>
                <w:sz w:val="40"/>
                <w:szCs w:val="20"/>
                <w:lang w:val="en-GB"/>
              </w:rPr>
              <w:t>号线</w:t>
            </w:r>
            <w:r>
              <w:rPr>
                <w:rFonts w:ascii="Arial" w:hAnsi="Arial"/>
                <w:bCs w:val="0"/>
                <w:caps/>
                <w:color w:val="000080"/>
                <w:spacing w:val="100"/>
                <w:kern w:val="0"/>
                <w:sz w:val="40"/>
                <w:szCs w:val="20"/>
                <w:lang w:val="en-GB"/>
              </w:rPr>
              <w:t>监控</w:t>
            </w:r>
            <w:r>
              <w:rPr>
                <w:rFonts w:ascii="Arial" w:hAnsi="Arial"/>
                <w:bCs w:val="0"/>
                <w:caps/>
                <w:color w:val="000080"/>
                <w:spacing w:val="100"/>
                <w:kern w:val="0"/>
                <w:sz w:val="40"/>
                <w:szCs w:val="20"/>
                <w:lang w:val="en-GB"/>
              </w:rPr>
              <w:t>Web</w:t>
            </w:r>
            <w:r>
              <w:rPr>
                <w:rFonts w:ascii="Arial" w:hAnsi="Arial"/>
                <w:bCs w:val="0"/>
                <w:caps/>
                <w:color w:val="000080"/>
                <w:spacing w:val="100"/>
                <w:kern w:val="0"/>
                <w:sz w:val="40"/>
                <w:szCs w:val="20"/>
                <w:lang w:val="en-GB"/>
              </w:rPr>
              <w:t>需求文档</w:t>
            </w:r>
            <w:bookmarkEnd w:id="11"/>
            <w:bookmarkEnd w:id="12"/>
            <w:bookmarkEnd w:id="13"/>
            <w:bookmarkEnd w:id="14"/>
            <w:bookmarkEnd w:id="15"/>
            <w:bookmarkEnd w:id="16"/>
            <w:bookmarkEnd w:id="17"/>
            <w:bookmarkEnd w:id="18"/>
            <w:bookmarkEnd w:id="19"/>
            <w:bookmarkEnd w:id="20"/>
            <w:bookmarkEnd w:id="21"/>
          </w:p>
          <w:p w:rsidR="000D4D95" w:rsidRPr="00481B73" w:rsidRDefault="000D4D95" w:rsidP="0067332E">
            <w:pPr>
              <w:rPr>
                <w:lang w:val="en-GB"/>
              </w:rPr>
            </w:pPr>
          </w:p>
          <w:p w:rsidR="000D4D95" w:rsidRPr="00BC2FCD" w:rsidRDefault="000D4D95" w:rsidP="0067332E">
            <w:pPr>
              <w:pStyle w:val="TextBorddeMarge"/>
              <w:ind w:firstLine="412"/>
              <w:rPr>
                <w:spacing w:val="-2"/>
              </w:rPr>
            </w:pPr>
          </w:p>
          <w:p w:rsidR="000D4D95" w:rsidRDefault="000D4D95" w:rsidP="0067332E">
            <w:pPr>
              <w:pStyle w:val="TextBorddeMarge"/>
              <w:ind w:firstLine="412"/>
              <w:rPr>
                <w:spacing w:val="-2"/>
                <w:lang w:val="en-US"/>
              </w:rPr>
            </w:pPr>
          </w:p>
          <w:p w:rsidR="000D4D95" w:rsidRDefault="000D4D95" w:rsidP="0067332E">
            <w:pPr>
              <w:pStyle w:val="TextBorddeMarge"/>
              <w:ind w:firstLine="412"/>
              <w:rPr>
                <w:spacing w:val="-2"/>
                <w:lang w:val="en-US"/>
              </w:rPr>
            </w:pPr>
          </w:p>
          <w:p w:rsidR="000D4D95" w:rsidRDefault="000D4D95" w:rsidP="0067332E">
            <w:pPr>
              <w:pStyle w:val="TextBorddeMarge"/>
              <w:ind w:firstLine="412"/>
              <w:rPr>
                <w:spacing w:val="-2"/>
                <w:lang w:val="en-US"/>
              </w:rPr>
            </w:pPr>
          </w:p>
          <w:p w:rsidR="000D4D95" w:rsidRDefault="000D4D95" w:rsidP="0067332E">
            <w:pPr>
              <w:pStyle w:val="TextBorddeMarge"/>
              <w:ind w:firstLine="412"/>
              <w:rPr>
                <w:spacing w:val="-2"/>
                <w:lang w:val="en-US"/>
              </w:rPr>
            </w:pPr>
          </w:p>
          <w:p w:rsidR="000D4D95" w:rsidRDefault="000D4D95" w:rsidP="0067332E">
            <w:pPr>
              <w:pStyle w:val="TextBorddeMarge"/>
              <w:ind w:firstLine="412"/>
              <w:rPr>
                <w:spacing w:val="-2"/>
                <w:lang w:val="en-US"/>
              </w:rPr>
            </w:pPr>
          </w:p>
          <w:p w:rsidR="000D4D95" w:rsidRDefault="000D4D95" w:rsidP="0067332E">
            <w:pPr>
              <w:pStyle w:val="TextBorddeMarge"/>
              <w:ind w:firstLine="412"/>
              <w:rPr>
                <w:spacing w:val="-2"/>
                <w:lang w:val="en-US"/>
              </w:rPr>
            </w:pPr>
          </w:p>
          <w:p w:rsidR="000D4D95" w:rsidRDefault="000D4D95" w:rsidP="0067332E">
            <w:pPr>
              <w:pStyle w:val="TextBorddeMarge"/>
              <w:ind w:firstLine="412"/>
              <w:rPr>
                <w:spacing w:val="-2"/>
                <w:lang w:val="en-US"/>
              </w:rPr>
            </w:pPr>
          </w:p>
          <w:p w:rsidR="000D4D95" w:rsidRDefault="000D4D95" w:rsidP="0067332E">
            <w:pPr>
              <w:pStyle w:val="TextBorddeMarge"/>
              <w:ind w:firstLine="412"/>
              <w:rPr>
                <w:spacing w:val="-2"/>
                <w:lang w:val="en-US"/>
              </w:rPr>
            </w:pPr>
          </w:p>
        </w:tc>
      </w:tr>
      <w:tr w:rsidR="000D4D95" w:rsidTr="0067332E">
        <w:trPr>
          <w:cantSplit/>
          <w:trHeight w:val="529"/>
        </w:trPr>
        <w:tc>
          <w:tcPr>
            <w:tcW w:w="709" w:type="dxa"/>
            <w:tcBorders>
              <w:top w:val="single" w:sz="6" w:space="0" w:color="auto"/>
              <w:left w:val="single" w:sz="6" w:space="0" w:color="auto"/>
              <w:right w:val="single" w:sz="6" w:space="0" w:color="auto"/>
            </w:tcBorders>
          </w:tcPr>
          <w:p w:rsidR="000D4D95" w:rsidRDefault="000D4D95" w:rsidP="0067332E">
            <w:pPr>
              <w:jc w:val="center"/>
              <w:rPr>
                <w:b/>
                <w:sz w:val="20"/>
              </w:rPr>
            </w:pPr>
            <w:r>
              <w:rPr>
                <w:rFonts w:hint="eastAsia"/>
                <w:b/>
                <w:sz w:val="20"/>
              </w:rPr>
              <w:t>版本</w:t>
            </w:r>
          </w:p>
        </w:tc>
        <w:tc>
          <w:tcPr>
            <w:tcW w:w="1418" w:type="dxa"/>
            <w:tcBorders>
              <w:top w:val="single" w:sz="6" w:space="0" w:color="auto"/>
              <w:left w:val="single" w:sz="6" w:space="0" w:color="auto"/>
              <w:right w:val="single" w:sz="6" w:space="0" w:color="auto"/>
            </w:tcBorders>
          </w:tcPr>
          <w:p w:rsidR="000D4D95" w:rsidRDefault="000D4D95" w:rsidP="0067332E">
            <w:pPr>
              <w:jc w:val="center"/>
              <w:rPr>
                <w:b/>
                <w:sz w:val="20"/>
              </w:rPr>
            </w:pPr>
            <w:r>
              <w:rPr>
                <w:rFonts w:hint="eastAsia"/>
                <w:b/>
                <w:sz w:val="20"/>
              </w:rPr>
              <w:t>日期</w:t>
            </w:r>
          </w:p>
        </w:tc>
        <w:tc>
          <w:tcPr>
            <w:tcW w:w="1701" w:type="dxa"/>
            <w:tcBorders>
              <w:top w:val="single" w:sz="6" w:space="0" w:color="auto"/>
              <w:left w:val="single" w:sz="6" w:space="0" w:color="auto"/>
              <w:right w:val="single" w:sz="6" w:space="0" w:color="auto"/>
            </w:tcBorders>
          </w:tcPr>
          <w:p w:rsidR="000D4D95" w:rsidRDefault="000D4D95" w:rsidP="0067332E">
            <w:pPr>
              <w:jc w:val="center"/>
              <w:rPr>
                <w:b/>
                <w:sz w:val="20"/>
              </w:rPr>
            </w:pPr>
            <w:r>
              <w:rPr>
                <w:rFonts w:hint="eastAsia"/>
                <w:b/>
                <w:sz w:val="20"/>
              </w:rPr>
              <w:t>描述</w:t>
            </w:r>
          </w:p>
        </w:tc>
        <w:tc>
          <w:tcPr>
            <w:tcW w:w="1714" w:type="dxa"/>
            <w:tcBorders>
              <w:top w:val="single" w:sz="6" w:space="0" w:color="auto"/>
              <w:left w:val="single" w:sz="6" w:space="0" w:color="auto"/>
              <w:right w:val="single" w:sz="6" w:space="0" w:color="auto"/>
            </w:tcBorders>
          </w:tcPr>
          <w:p w:rsidR="000D4D95" w:rsidRDefault="000D4D95" w:rsidP="0067332E">
            <w:pPr>
              <w:jc w:val="center"/>
              <w:rPr>
                <w:b/>
                <w:sz w:val="20"/>
              </w:rPr>
            </w:pPr>
            <w:r>
              <w:rPr>
                <w:rFonts w:hint="eastAsia"/>
                <w:b/>
                <w:sz w:val="20"/>
              </w:rPr>
              <w:t>编者</w:t>
            </w:r>
          </w:p>
        </w:tc>
        <w:tc>
          <w:tcPr>
            <w:tcW w:w="1350" w:type="dxa"/>
            <w:tcBorders>
              <w:top w:val="single" w:sz="6" w:space="0" w:color="auto"/>
              <w:left w:val="single" w:sz="6" w:space="0" w:color="auto"/>
              <w:right w:val="single" w:sz="6" w:space="0" w:color="auto"/>
            </w:tcBorders>
          </w:tcPr>
          <w:p w:rsidR="000D4D95" w:rsidRDefault="000D4D95" w:rsidP="0067332E">
            <w:pPr>
              <w:jc w:val="center"/>
              <w:rPr>
                <w:b/>
                <w:sz w:val="20"/>
              </w:rPr>
            </w:pPr>
            <w:r>
              <w:rPr>
                <w:rFonts w:hint="eastAsia"/>
                <w:b/>
                <w:sz w:val="20"/>
              </w:rPr>
              <w:t>审核</w:t>
            </w:r>
          </w:p>
        </w:tc>
        <w:tc>
          <w:tcPr>
            <w:tcW w:w="1755" w:type="dxa"/>
            <w:tcBorders>
              <w:top w:val="single" w:sz="6" w:space="0" w:color="auto"/>
              <w:left w:val="single" w:sz="6" w:space="0" w:color="auto"/>
              <w:right w:val="single" w:sz="6" w:space="0" w:color="auto"/>
            </w:tcBorders>
          </w:tcPr>
          <w:p w:rsidR="000D4D95" w:rsidRDefault="000D4D95" w:rsidP="0067332E">
            <w:pPr>
              <w:jc w:val="center"/>
              <w:rPr>
                <w:b/>
                <w:sz w:val="20"/>
              </w:rPr>
            </w:pPr>
            <w:r>
              <w:rPr>
                <w:rFonts w:hint="eastAsia"/>
                <w:b/>
                <w:sz w:val="20"/>
              </w:rPr>
              <w:t>复核</w:t>
            </w:r>
          </w:p>
        </w:tc>
        <w:tc>
          <w:tcPr>
            <w:tcW w:w="1276" w:type="dxa"/>
            <w:tcBorders>
              <w:top w:val="single" w:sz="6" w:space="0" w:color="auto"/>
              <w:left w:val="single" w:sz="6" w:space="0" w:color="auto"/>
              <w:right w:val="single" w:sz="6" w:space="0" w:color="auto"/>
            </w:tcBorders>
          </w:tcPr>
          <w:p w:rsidR="000D4D95" w:rsidRDefault="000D4D95" w:rsidP="0067332E">
            <w:pPr>
              <w:jc w:val="center"/>
              <w:rPr>
                <w:b/>
                <w:sz w:val="20"/>
              </w:rPr>
            </w:pPr>
            <w:r>
              <w:rPr>
                <w:rFonts w:hint="eastAsia"/>
                <w:b/>
                <w:sz w:val="20"/>
              </w:rPr>
              <w:t>批准</w:t>
            </w:r>
          </w:p>
        </w:tc>
      </w:tr>
      <w:tr w:rsidR="000D4D95" w:rsidRPr="00B35B13" w:rsidTr="0067332E">
        <w:trPr>
          <w:cantSplit/>
          <w:trHeight w:val="435"/>
        </w:trPr>
        <w:tc>
          <w:tcPr>
            <w:tcW w:w="709" w:type="dxa"/>
            <w:tcBorders>
              <w:top w:val="single" w:sz="6" w:space="0" w:color="auto"/>
              <w:left w:val="single" w:sz="6" w:space="0" w:color="auto"/>
              <w:right w:val="single" w:sz="6" w:space="0" w:color="auto"/>
            </w:tcBorders>
          </w:tcPr>
          <w:p w:rsidR="000D4D95" w:rsidRDefault="000D4D95" w:rsidP="0067332E">
            <w:pPr>
              <w:jc w:val="center"/>
              <w:rPr>
                <w:lang w:val="fr-FR"/>
              </w:rPr>
            </w:pPr>
            <w:r>
              <w:rPr>
                <w:rFonts w:hint="eastAsia"/>
              </w:rPr>
              <w:t>A</w:t>
            </w:r>
          </w:p>
        </w:tc>
        <w:tc>
          <w:tcPr>
            <w:tcW w:w="1418" w:type="dxa"/>
            <w:tcBorders>
              <w:top w:val="single" w:sz="6" w:space="0" w:color="auto"/>
              <w:left w:val="single" w:sz="6" w:space="0" w:color="auto"/>
              <w:right w:val="single" w:sz="6" w:space="0" w:color="auto"/>
            </w:tcBorders>
          </w:tcPr>
          <w:p w:rsidR="000D4D95" w:rsidRDefault="000D4D95" w:rsidP="000D4D95">
            <w:pPr>
              <w:jc w:val="center"/>
              <w:rPr>
                <w:sz w:val="20"/>
                <w:lang w:val="fr-FR"/>
              </w:rPr>
            </w:pPr>
            <w:r>
              <w:rPr>
                <w:sz w:val="20"/>
                <w:lang w:val="fr-FR"/>
              </w:rPr>
              <w:t>2016-7-28</w:t>
            </w:r>
          </w:p>
        </w:tc>
        <w:tc>
          <w:tcPr>
            <w:tcW w:w="1701" w:type="dxa"/>
            <w:tcBorders>
              <w:top w:val="single" w:sz="6" w:space="0" w:color="auto"/>
              <w:left w:val="single" w:sz="6" w:space="0" w:color="auto"/>
              <w:right w:val="single" w:sz="6" w:space="0" w:color="auto"/>
            </w:tcBorders>
          </w:tcPr>
          <w:p w:rsidR="000D4D95" w:rsidRDefault="000D4D95" w:rsidP="0067332E">
            <w:pPr>
              <w:jc w:val="center"/>
              <w:rPr>
                <w:sz w:val="20"/>
                <w:lang w:val="fr-FR"/>
              </w:rPr>
            </w:pPr>
            <w:r>
              <w:rPr>
                <w:sz w:val="20"/>
                <w:lang w:val="fr-FR"/>
              </w:rPr>
              <w:t>Revision</w:t>
            </w:r>
          </w:p>
        </w:tc>
        <w:tc>
          <w:tcPr>
            <w:tcW w:w="1714" w:type="dxa"/>
            <w:tcBorders>
              <w:top w:val="single" w:sz="6" w:space="0" w:color="auto"/>
              <w:left w:val="single" w:sz="6" w:space="0" w:color="auto"/>
              <w:right w:val="single" w:sz="6" w:space="0" w:color="auto"/>
            </w:tcBorders>
          </w:tcPr>
          <w:p w:rsidR="000D4D95" w:rsidRPr="00B35B13" w:rsidRDefault="000D4D95" w:rsidP="0067332E">
            <w:pPr>
              <w:jc w:val="center"/>
              <w:rPr>
                <w:sz w:val="20"/>
              </w:rPr>
            </w:pPr>
            <w:r>
              <w:rPr>
                <w:sz w:val="20"/>
              </w:rPr>
              <w:t xml:space="preserve">Wei Peng </w:t>
            </w:r>
          </w:p>
        </w:tc>
        <w:tc>
          <w:tcPr>
            <w:tcW w:w="1350" w:type="dxa"/>
            <w:tcBorders>
              <w:top w:val="single" w:sz="6" w:space="0" w:color="auto"/>
              <w:left w:val="single" w:sz="6" w:space="0" w:color="auto"/>
              <w:right w:val="single" w:sz="6" w:space="0" w:color="auto"/>
            </w:tcBorders>
          </w:tcPr>
          <w:p w:rsidR="000D4D95" w:rsidRPr="00B35B13" w:rsidRDefault="000D4D95" w:rsidP="0067332E">
            <w:pPr>
              <w:pStyle w:val="Text"/>
              <w:ind w:left="0"/>
              <w:jc w:val="center"/>
              <w:rPr>
                <w:lang w:eastAsia="zh-CN"/>
              </w:rPr>
            </w:pPr>
          </w:p>
        </w:tc>
        <w:tc>
          <w:tcPr>
            <w:tcW w:w="1755" w:type="dxa"/>
            <w:tcBorders>
              <w:top w:val="single" w:sz="6" w:space="0" w:color="auto"/>
              <w:left w:val="single" w:sz="6" w:space="0" w:color="auto"/>
              <w:right w:val="single" w:sz="6" w:space="0" w:color="auto"/>
            </w:tcBorders>
          </w:tcPr>
          <w:p w:rsidR="000D4D95" w:rsidRPr="00B35B13" w:rsidRDefault="000D4D95" w:rsidP="0067332E">
            <w:pPr>
              <w:jc w:val="center"/>
              <w:rPr>
                <w:sz w:val="20"/>
              </w:rPr>
            </w:pPr>
          </w:p>
        </w:tc>
        <w:tc>
          <w:tcPr>
            <w:tcW w:w="1276" w:type="dxa"/>
            <w:tcBorders>
              <w:top w:val="single" w:sz="6" w:space="0" w:color="auto"/>
              <w:left w:val="single" w:sz="6" w:space="0" w:color="auto"/>
              <w:right w:val="single" w:sz="6" w:space="0" w:color="auto"/>
            </w:tcBorders>
          </w:tcPr>
          <w:p w:rsidR="000D4D95" w:rsidRPr="00B35B13" w:rsidRDefault="000D4D95" w:rsidP="0067332E">
            <w:pPr>
              <w:jc w:val="center"/>
              <w:rPr>
                <w:sz w:val="20"/>
              </w:rPr>
            </w:pPr>
          </w:p>
        </w:tc>
      </w:tr>
      <w:tr w:rsidR="000D4D95" w:rsidTr="0067332E">
        <w:trPr>
          <w:cantSplit/>
          <w:trHeight w:val="1001"/>
        </w:trPr>
        <w:tc>
          <w:tcPr>
            <w:tcW w:w="3828" w:type="dxa"/>
            <w:gridSpan w:val="3"/>
            <w:tcBorders>
              <w:top w:val="single" w:sz="6" w:space="0" w:color="auto"/>
              <w:left w:val="single" w:sz="6" w:space="0" w:color="auto"/>
              <w:bottom w:val="single" w:sz="6" w:space="0" w:color="auto"/>
              <w:right w:val="single" w:sz="6" w:space="0" w:color="auto"/>
            </w:tcBorders>
            <w:vAlign w:val="center"/>
          </w:tcPr>
          <w:p w:rsidR="000D4D95" w:rsidRDefault="000D4D95" w:rsidP="0067332E">
            <w:pPr>
              <w:spacing w:before="120"/>
              <w:jc w:val="center"/>
            </w:pPr>
            <w:r>
              <w:rPr>
                <w:noProof/>
              </w:rPr>
              <w:drawing>
                <wp:inline distT="0" distB="0" distL="0" distR="0" wp14:anchorId="17E1584E" wp14:editId="3B0571FE">
                  <wp:extent cx="733425" cy="403384"/>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733425" cy="403384"/>
                          </a:xfrm>
                          <a:prstGeom prst="rect">
                            <a:avLst/>
                          </a:prstGeom>
                          <a:noFill/>
                          <a:ln w="9525">
                            <a:noFill/>
                            <a:miter lim="800000"/>
                            <a:headEnd/>
                            <a:tailEnd/>
                          </a:ln>
                        </pic:spPr>
                      </pic:pic>
                    </a:graphicData>
                  </a:graphic>
                </wp:inline>
              </w:drawing>
            </w:r>
          </w:p>
        </w:tc>
        <w:tc>
          <w:tcPr>
            <w:tcW w:w="4819" w:type="dxa"/>
            <w:gridSpan w:val="3"/>
            <w:tcBorders>
              <w:top w:val="single" w:sz="6" w:space="0" w:color="auto"/>
              <w:left w:val="single" w:sz="6" w:space="0" w:color="auto"/>
              <w:bottom w:val="single" w:sz="6" w:space="0" w:color="auto"/>
              <w:right w:val="single" w:sz="6" w:space="0" w:color="auto"/>
            </w:tcBorders>
            <w:vAlign w:val="center"/>
          </w:tcPr>
          <w:p w:rsidR="000D4D95" w:rsidRPr="009B2B3E" w:rsidRDefault="000D4D95" w:rsidP="0067332E">
            <w:pPr>
              <w:pStyle w:val="Text"/>
              <w:ind w:left="0" w:firstLineChars="443" w:firstLine="889"/>
              <w:rPr>
                <w:b/>
                <w:sz w:val="20"/>
                <w:lang w:eastAsia="zh-CN"/>
              </w:rPr>
            </w:pPr>
            <w:r>
              <w:rPr>
                <w:rFonts w:hint="eastAsia"/>
                <w:b/>
                <w:sz w:val="20"/>
                <w:lang w:eastAsia="zh-CN"/>
              </w:rPr>
              <w:t>上海艾文普信息技术有限公司</w:t>
            </w:r>
          </w:p>
        </w:tc>
        <w:tc>
          <w:tcPr>
            <w:tcW w:w="1276" w:type="dxa"/>
            <w:tcBorders>
              <w:top w:val="single" w:sz="6" w:space="0" w:color="auto"/>
              <w:left w:val="single" w:sz="6" w:space="0" w:color="auto"/>
              <w:bottom w:val="single" w:sz="6" w:space="0" w:color="auto"/>
              <w:right w:val="single" w:sz="6" w:space="0" w:color="auto"/>
            </w:tcBorders>
            <w:vAlign w:val="center"/>
          </w:tcPr>
          <w:p w:rsidR="000D4D95" w:rsidRDefault="000D4D95" w:rsidP="0067332E">
            <w:pPr>
              <w:jc w:val="center"/>
              <w:rPr>
                <w:b/>
              </w:rPr>
            </w:pPr>
            <w:r>
              <w:rPr>
                <w:rFonts w:hint="eastAsia"/>
              </w:rPr>
              <w:t>A</w:t>
            </w:r>
          </w:p>
        </w:tc>
      </w:tr>
    </w:tbl>
    <w:p w:rsidR="000D4D95" w:rsidRDefault="000D4D95" w:rsidP="000D4D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36"/>
          <w:szCs w:val="36"/>
        </w:rPr>
      </w:pPr>
    </w:p>
    <w:p w:rsidR="000D4D95" w:rsidRDefault="000D4D95" w:rsidP="000D4D95"/>
    <w:p w:rsidR="000D4D95" w:rsidRDefault="000D4D95" w:rsidP="000D4D95"/>
    <w:p w:rsidR="000D4D95" w:rsidRDefault="000D4D95" w:rsidP="000D4D95"/>
    <w:p w:rsidR="000D4D95" w:rsidRDefault="000D4D95" w:rsidP="000D4D95"/>
    <w:p w:rsidR="000D4D95" w:rsidRDefault="000D4D95" w:rsidP="000D4D95"/>
    <w:p w:rsidR="000D4D95" w:rsidRDefault="000D4D95" w:rsidP="000D4D95">
      <w:pPr>
        <w:pStyle w:val="Tabledesmatires"/>
        <w:ind w:firstLine="420"/>
        <w:outlineLvl w:val="0"/>
        <w:rPr>
          <w:lang w:val="en-US" w:eastAsia="zh-CN"/>
        </w:rPr>
      </w:pPr>
      <w:bookmarkStart w:id="22" w:name="_Toc457983680"/>
      <w:r>
        <w:rPr>
          <w:rFonts w:hint="eastAsia"/>
          <w:lang w:val="en-US" w:eastAsia="zh-CN"/>
        </w:rPr>
        <w:t>修订记录</w:t>
      </w:r>
      <w:bookmarkEnd w:id="22"/>
    </w:p>
    <w:tbl>
      <w:tblPr>
        <w:tblW w:w="10222" w:type="dxa"/>
        <w:tblInd w:w="-72" w:type="dxa"/>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772"/>
        <w:gridCol w:w="1260"/>
        <w:gridCol w:w="3690"/>
        <w:gridCol w:w="1440"/>
        <w:gridCol w:w="1620"/>
        <w:gridCol w:w="1440"/>
      </w:tblGrid>
      <w:tr w:rsidR="000D4D95" w:rsidTr="0067332E">
        <w:trPr>
          <w:trHeight w:val="600"/>
        </w:trPr>
        <w:tc>
          <w:tcPr>
            <w:tcW w:w="772" w:type="dxa"/>
            <w:tcBorders>
              <w:top w:val="single" w:sz="18" w:space="0" w:color="auto"/>
              <w:bottom w:val="single" w:sz="18" w:space="0" w:color="auto"/>
              <w:right w:val="single" w:sz="4" w:space="0" w:color="auto"/>
            </w:tcBorders>
            <w:vAlign w:val="center"/>
          </w:tcPr>
          <w:p w:rsidR="000D4D95" w:rsidRDefault="000D4D95" w:rsidP="0067332E">
            <w:pPr>
              <w:jc w:val="center"/>
              <w:rPr>
                <w:b/>
              </w:rPr>
            </w:pPr>
            <w:r>
              <w:rPr>
                <w:b/>
              </w:rPr>
              <w:t>Rev</w:t>
            </w:r>
          </w:p>
        </w:tc>
        <w:tc>
          <w:tcPr>
            <w:tcW w:w="1260" w:type="dxa"/>
            <w:tcBorders>
              <w:top w:val="single" w:sz="18" w:space="0" w:color="auto"/>
              <w:left w:val="single" w:sz="4" w:space="0" w:color="auto"/>
              <w:bottom w:val="single" w:sz="18" w:space="0" w:color="auto"/>
              <w:right w:val="single" w:sz="4" w:space="0" w:color="auto"/>
            </w:tcBorders>
            <w:vAlign w:val="center"/>
          </w:tcPr>
          <w:p w:rsidR="000D4D95" w:rsidRDefault="000D4D95" w:rsidP="0067332E">
            <w:pPr>
              <w:jc w:val="center"/>
              <w:rPr>
                <w:b/>
              </w:rPr>
            </w:pPr>
            <w:r>
              <w:rPr>
                <w:b/>
              </w:rPr>
              <w:t>Date</w:t>
            </w:r>
          </w:p>
        </w:tc>
        <w:tc>
          <w:tcPr>
            <w:tcW w:w="3690" w:type="dxa"/>
            <w:tcBorders>
              <w:top w:val="single" w:sz="18" w:space="0" w:color="auto"/>
              <w:left w:val="single" w:sz="4" w:space="0" w:color="auto"/>
              <w:bottom w:val="single" w:sz="18" w:space="0" w:color="auto"/>
              <w:right w:val="nil"/>
            </w:tcBorders>
            <w:vAlign w:val="center"/>
          </w:tcPr>
          <w:p w:rsidR="000D4D95" w:rsidRDefault="000D4D95" w:rsidP="0067332E">
            <w:pPr>
              <w:jc w:val="center"/>
              <w:rPr>
                <w:b/>
              </w:rPr>
            </w:pPr>
            <w:r>
              <w:rPr>
                <w:b/>
              </w:rPr>
              <w:t>Description</w:t>
            </w:r>
          </w:p>
        </w:tc>
        <w:tc>
          <w:tcPr>
            <w:tcW w:w="1440" w:type="dxa"/>
            <w:tcBorders>
              <w:top w:val="single" w:sz="18" w:space="0" w:color="auto"/>
              <w:left w:val="single" w:sz="4" w:space="0" w:color="auto"/>
              <w:bottom w:val="single" w:sz="18" w:space="0" w:color="auto"/>
              <w:right w:val="single" w:sz="4" w:space="0" w:color="auto"/>
            </w:tcBorders>
            <w:vAlign w:val="center"/>
          </w:tcPr>
          <w:p w:rsidR="000D4D95" w:rsidRDefault="000D4D95" w:rsidP="0067332E">
            <w:pPr>
              <w:jc w:val="center"/>
              <w:rPr>
                <w:b/>
              </w:rPr>
            </w:pPr>
            <w:r>
              <w:rPr>
                <w:b/>
              </w:rPr>
              <w:t>Operator</w:t>
            </w:r>
          </w:p>
        </w:tc>
        <w:tc>
          <w:tcPr>
            <w:tcW w:w="1620" w:type="dxa"/>
            <w:tcBorders>
              <w:top w:val="single" w:sz="18" w:space="0" w:color="auto"/>
              <w:left w:val="single" w:sz="4" w:space="0" w:color="auto"/>
              <w:bottom w:val="single" w:sz="18" w:space="0" w:color="auto"/>
              <w:right w:val="single" w:sz="4" w:space="0" w:color="auto"/>
            </w:tcBorders>
            <w:vAlign w:val="center"/>
          </w:tcPr>
          <w:p w:rsidR="000D4D95" w:rsidRDefault="000D4D95" w:rsidP="0067332E">
            <w:pPr>
              <w:jc w:val="center"/>
              <w:rPr>
                <w:b/>
              </w:rPr>
            </w:pPr>
            <w:r>
              <w:rPr>
                <w:b/>
              </w:rPr>
              <w:t>Checked</w:t>
            </w:r>
          </w:p>
        </w:tc>
        <w:tc>
          <w:tcPr>
            <w:tcW w:w="1440" w:type="dxa"/>
            <w:tcBorders>
              <w:top w:val="single" w:sz="18" w:space="0" w:color="auto"/>
              <w:left w:val="single" w:sz="4" w:space="0" w:color="auto"/>
              <w:bottom w:val="single" w:sz="18" w:space="0" w:color="auto"/>
              <w:right w:val="single" w:sz="18" w:space="0" w:color="auto"/>
            </w:tcBorders>
            <w:vAlign w:val="center"/>
          </w:tcPr>
          <w:p w:rsidR="000D4D95" w:rsidRDefault="000D4D95" w:rsidP="0067332E">
            <w:pPr>
              <w:jc w:val="center"/>
              <w:rPr>
                <w:b/>
              </w:rPr>
            </w:pPr>
            <w:r>
              <w:rPr>
                <w:b/>
              </w:rPr>
              <w:t>Approved</w:t>
            </w:r>
          </w:p>
        </w:tc>
      </w:tr>
      <w:tr w:rsidR="000D4D95" w:rsidTr="0067332E">
        <w:trPr>
          <w:trHeight w:val="597"/>
        </w:trPr>
        <w:tc>
          <w:tcPr>
            <w:tcW w:w="772" w:type="dxa"/>
            <w:tcBorders>
              <w:top w:val="single" w:sz="18" w:space="0" w:color="auto"/>
              <w:bottom w:val="single" w:sz="4" w:space="0" w:color="auto"/>
              <w:right w:val="single" w:sz="4" w:space="0" w:color="auto"/>
            </w:tcBorders>
            <w:vAlign w:val="center"/>
          </w:tcPr>
          <w:p w:rsidR="000D4D95" w:rsidRDefault="000D4D95" w:rsidP="0067332E">
            <w:pPr>
              <w:spacing w:before="120"/>
              <w:jc w:val="center"/>
            </w:pPr>
            <w:r>
              <w:rPr>
                <w:rFonts w:hint="eastAsia"/>
                <w:sz w:val="20"/>
              </w:rPr>
              <w:t>A</w:t>
            </w:r>
          </w:p>
        </w:tc>
        <w:tc>
          <w:tcPr>
            <w:tcW w:w="1260" w:type="dxa"/>
            <w:tcBorders>
              <w:top w:val="single" w:sz="18" w:space="0" w:color="auto"/>
              <w:left w:val="single" w:sz="4" w:space="0" w:color="auto"/>
              <w:bottom w:val="single" w:sz="4" w:space="0" w:color="auto"/>
              <w:right w:val="single" w:sz="4" w:space="0" w:color="auto"/>
            </w:tcBorders>
            <w:vAlign w:val="center"/>
          </w:tcPr>
          <w:p w:rsidR="000D4D95" w:rsidRDefault="000D4D95" w:rsidP="00826472">
            <w:pPr>
              <w:spacing w:before="120"/>
              <w:jc w:val="center"/>
            </w:pPr>
            <w:r>
              <w:rPr>
                <w:sz w:val="20"/>
                <w:lang w:val="fr-FR"/>
              </w:rPr>
              <w:t>2016-7-</w:t>
            </w:r>
            <w:r w:rsidR="00826472">
              <w:rPr>
                <w:sz w:val="20"/>
                <w:lang w:val="fr-FR"/>
              </w:rPr>
              <w:t>28</w:t>
            </w:r>
          </w:p>
        </w:tc>
        <w:tc>
          <w:tcPr>
            <w:tcW w:w="3690" w:type="dxa"/>
            <w:tcBorders>
              <w:top w:val="single" w:sz="18" w:space="0" w:color="auto"/>
              <w:left w:val="single" w:sz="4" w:space="0" w:color="auto"/>
              <w:bottom w:val="single" w:sz="4" w:space="0" w:color="auto"/>
              <w:right w:val="nil"/>
            </w:tcBorders>
            <w:vAlign w:val="center"/>
          </w:tcPr>
          <w:p w:rsidR="000D4D95" w:rsidRPr="00D1194F" w:rsidRDefault="000D4D95" w:rsidP="0067332E">
            <w:pPr>
              <w:spacing w:before="120"/>
              <w:jc w:val="center"/>
              <w:rPr>
                <w:sz w:val="20"/>
              </w:rPr>
            </w:pPr>
            <w:r>
              <w:rPr>
                <w:rFonts w:hint="eastAsia"/>
                <w:sz w:val="20"/>
              </w:rPr>
              <w:t>Creation</w:t>
            </w:r>
          </w:p>
        </w:tc>
        <w:tc>
          <w:tcPr>
            <w:tcW w:w="1440" w:type="dxa"/>
            <w:tcBorders>
              <w:top w:val="single" w:sz="18" w:space="0" w:color="auto"/>
              <w:left w:val="single" w:sz="4" w:space="0" w:color="auto"/>
              <w:bottom w:val="single" w:sz="4" w:space="0" w:color="auto"/>
              <w:right w:val="single" w:sz="4" w:space="0" w:color="auto"/>
            </w:tcBorders>
            <w:vAlign w:val="center"/>
          </w:tcPr>
          <w:p w:rsidR="000D4D95" w:rsidRPr="00D1194F" w:rsidRDefault="000D4D95" w:rsidP="0067332E">
            <w:pPr>
              <w:spacing w:before="120"/>
              <w:jc w:val="center"/>
              <w:rPr>
                <w:sz w:val="20"/>
              </w:rPr>
            </w:pPr>
            <w:r>
              <w:rPr>
                <w:sz w:val="20"/>
              </w:rPr>
              <w:t>Wei Peng</w:t>
            </w:r>
          </w:p>
        </w:tc>
        <w:tc>
          <w:tcPr>
            <w:tcW w:w="1620" w:type="dxa"/>
            <w:tcBorders>
              <w:top w:val="single" w:sz="18" w:space="0" w:color="auto"/>
              <w:left w:val="single" w:sz="4" w:space="0" w:color="auto"/>
              <w:bottom w:val="single" w:sz="4" w:space="0" w:color="auto"/>
              <w:right w:val="single" w:sz="4" w:space="0" w:color="auto"/>
            </w:tcBorders>
            <w:vAlign w:val="center"/>
          </w:tcPr>
          <w:p w:rsidR="000D4D95" w:rsidRPr="00D1194F" w:rsidRDefault="000D4D95" w:rsidP="0067332E">
            <w:pPr>
              <w:spacing w:before="120"/>
              <w:jc w:val="center"/>
              <w:rPr>
                <w:sz w:val="20"/>
              </w:rPr>
            </w:pPr>
          </w:p>
        </w:tc>
        <w:tc>
          <w:tcPr>
            <w:tcW w:w="1440" w:type="dxa"/>
            <w:tcBorders>
              <w:top w:val="single" w:sz="18" w:space="0" w:color="auto"/>
              <w:left w:val="single" w:sz="4" w:space="0" w:color="auto"/>
              <w:bottom w:val="single" w:sz="4" w:space="0" w:color="auto"/>
              <w:right w:val="single" w:sz="18" w:space="0" w:color="auto"/>
            </w:tcBorders>
            <w:vAlign w:val="center"/>
          </w:tcPr>
          <w:p w:rsidR="000D4D95" w:rsidRPr="00D1194F" w:rsidRDefault="000D4D95" w:rsidP="0067332E">
            <w:pPr>
              <w:spacing w:before="120"/>
              <w:jc w:val="center"/>
              <w:rPr>
                <w:sz w:val="20"/>
              </w:rPr>
            </w:pPr>
          </w:p>
        </w:tc>
      </w:tr>
      <w:tr w:rsidR="000D4D95" w:rsidTr="0067332E">
        <w:trPr>
          <w:trHeight w:val="597"/>
        </w:trPr>
        <w:tc>
          <w:tcPr>
            <w:tcW w:w="772" w:type="dxa"/>
            <w:tcBorders>
              <w:top w:val="single" w:sz="4" w:space="0" w:color="auto"/>
              <w:bottom w:val="single" w:sz="4" w:space="0" w:color="auto"/>
              <w:right w:val="single" w:sz="4" w:space="0" w:color="auto"/>
            </w:tcBorders>
            <w:vAlign w:val="center"/>
          </w:tcPr>
          <w:p w:rsidR="000D4D95" w:rsidRDefault="000D4D95" w:rsidP="0067332E">
            <w:pPr>
              <w:jc w:val="center"/>
            </w:pPr>
          </w:p>
        </w:tc>
        <w:tc>
          <w:tcPr>
            <w:tcW w:w="1260" w:type="dxa"/>
            <w:tcBorders>
              <w:top w:val="single" w:sz="4" w:space="0" w:color="auto"/>
              <w:left w:val="single" w:sz="4" w:space="0" w:color="auto"/>
              <w:bottom w:val="single" w:sz="4" w:space="0" w:color="auto"/>
              <w:right w:val="single" w:sz="4" w:space="0" w:color="auto"/>
            </w:tcBorders>
            <w:vAlign w:val="center"/>
          </w:tcPr>
          <w:p w:rsidR="000D4D95" w:rsidRDefault="000D4D95" w:rsidP="0067332E">
            <w:pPr>
              <w:jc w:val="center"/>
            </w:pPr>
          </w:p>
        </w:tc>
        <w:tc>
          <w:tcPr>
            <w:tcW w:w="3690" w:type="dxa"/>
            <w:tcBorders>
              <w:top w:val="single" w:sz="4" w:space="0" w:color="auto"/>
              <w:left w:val="single" w:sz="4" w:space="0" w:color="auto"/>
              <w:bottom w:val="single" w:sz="4" w:space="0" w:color="auto"/>
              <w:right w:val="nil"/>
            </w:tcBorders>
            <w:vAlign w:val="center"/>
          </w:tcPr>
          <w:p w:rsidR="000D4D95" w:rsidRPr="00D1194F" w:rsidRDefault="000D4D95" w:rsidP="0067332E">
            <w:pPr>
              <w:jc w:val="center"/>
              <w:rPr>
                <w:sz w:val="20"/>
              </w:rPr>
            </w:pPr>
          </w:p>
        </w:tc>
        <w:tc>
          <w:tcPr>
            <w:tcW w:w="1440" w:type="dxa"/>
            <w:tcBorders>
              <w:top w:val="single" w:sz="4" w:space="0" w:color="auto"/>
              <w:left w:val="single" w:sz="4" w:space="0" w:color="auto"/>
              <w:bottom w:val="single" w:sz="4" w:space="0" w:color="auto"/>
              <w:right w:val="single" w:sz="4" w:space="0" w:color="auto"/>
            </w:tcBorders>
            <w:vAlign w:val="center"/>
          </w:tcPr>
          <w:p w:rsidR="000D4D95" w:rsidRPr="00D1194F" w:rsidRDefault="000D4D95" w:rsidP="0067332E">
            <w:pPr>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0D4D95" w:rsidRPr="00D1194F" w:rsidRDefault="000D4D95" w:rsidP="0067332E">
            <w:pPr>
              <w:jc w:val="center"/>
              <w:rPr>
                <w:sz w:val="20"/>
              </w:rPr>
            </w:pPr>
          </w:p>
        </w:tc>
        <w:tc>
          <w:tcPr>
            <w:tcW w:w="1440" w:type="dxa"/>
            <w:tcBorders>
              <w:top w:val="single" w:sz="4" w:space="0" w:color="auto"/>
              <w:left w:val="single" w:sz="4" w:space="0" w:color="auto"/>
              <w:bottom w:val="single" w:sz="4" w:space="0" w:color="auto"/>
              <w:right w:val="single" w:sz="18" w:space="0" w:color="auto"/>
            </w:tcBorders>
            <w:vAlign w:val="center"/>
          </w:tcPr>
          <w:p w:rsidR="000D4D95" w:rsidRPr="00D1194F" w:rsidRDefault="000D4D95" w:rsidP="0067332E">
            <w:pPr>
              <w:jc w:val="center"/>
              <w:rPr>
                <w:sz w:val="20"/>
              </w:rPr>
            </w:pPr>
          </w:p>
        </w:tc>
      </w:tr>
      <w:tr w:rsidR="000D4D95" w:rsidTr="0067332E">
        <w:trPr>
          <w:trHeight w:val="597"/>
        </w:trPr>
        <w:tc>
          <w:tcPr>
            <w:tcW w:w="772" w:type="dxa"/>
            <w:tcBorders>
              <w:top w:val="single" w:sz="4" w:space="0" w:color="auto"/>
              <w:bottom w:val="single" w:sz="4" w:space="0" w:color="auto"/>
              <w:right w:val="single" w:sz="4" w:space="0" w:color="auto"/>
            </w:tcBorders>
            <w:vAlign w:val="center"/>
          </w:tcPr>
          <w:p w:rsidR="000D4D95" w:rsidRDefault="000D4D95" w:rsidP="0067332E">
            <w:pPr>
              <w:jc w:val="center"/>
            </w:pPr>
          </w:p>
        </w:tc>
        <w:tc>
          <w:tcPr>
            <w:tcW w:w="1260" w:type="dxa"/>
            <w:tcBorders>
              <w:top w:val="single" w:sz="4" w:space="0" w:color="auto"/>
              <w:left w:val="single" w:sz="4" w:space="0" w:color="auto"/>
              <w:bottom w:val="single" w:sz="4" w:space="0" w:color="auto"/>
              <w:right w:val="single" w:sz="4" w:space="0" w:color="auto"/>
            </w:tcBorders>
            <w:vAlign w:val="center"/>
          </w:tcPr>
          <w:p w:rsidR="000D4D95" w:rsidRDefault="000D4D95" w:rsidP="0067332E">
            <w:pPr>
              <w:jc w:val="center"/>
            </w:pPr>
          </w:p>
        </w:tc>
        <w:tc>
          <w:tcPr>
            <w:tcW w:w="3690" w:type="dxa"/>
            <w:tcBorders>
              <w:top w:val="single" w:sz="4" w:space="0" w:color="auto"/>
              <w:left w:val="single" w:sz="4" w:space="0" w:color="auto"/>
              <w:bottom w:val="single" w:sz="4" w:space="0" w:color="auto"/>
              <w:right w:val="nil"/>
            </w:tcBorders>
            <w:vAlign w:val="center"/>
          </w:tcPr>
          <w:p w:rsidR="000D4D95" w:rsidRPr="00D1194F" w:rsidRDefault="000D4D95" w:rsidP="0067332E">
            <w:pPr>
              <w:jc w:val="center"/>
              <w:rPr>
                <w:sz w:val="20"/>
              </w:rPr>
            </w:pPr>
          </w:p>
        </w:tc>
        <w:tc>
          <w:tcPr>
            <w:tcW w:w="1440" w:type="dxa"/>
            <w:tcBorders>
              <w:top w:val="single" w:sz="4" w:space="0" w:color="auto"/>
              <w:left w:val="single" w:sz="4" w:space="0" w:color="auto"/>
              <w:bottom w:val="single" w:sz="4" w:space="0" w:color="auto"/>
              <w:right w:val="single" w:sz="4" w:space="0" w:color="auto"/>
            </w:tcBorders>
            <w:vAlign w:val="center"/>
          </w:tcPr>
          <w:p w:rsidR="000D4D95" w:rsidRPr="00D1194F" w:rsidRDefault="000D4D95" w:rsidP="0067332E">
            <w:pPr>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0D4D95" w:rsidRPr="00D1194F" w:rsidRDefault="000D4D95" w:rsidP="0067332E">
            <w:pPr>
              <w:jc w:val="center"/>
              <w:rPr>
                <w:sz w:val="20"/>
              </w:rPr>
            </w:pPr>
          </w:p>
        </w:tc>
        <w:tc>
          <w:tcPr>
            <w:tcW w:w="1440" w:type="dxa"/>
            <w:tcBorders>
              <w:top w:val="single" w:sz="4" w:space="0" w:color="auto"/>
              <w:left w:val="single" w:sz="4" w:space="0" w:color="auto"/>
              <w:bottom w:val="single" w:sz="4" w:space="0" w:color="auto"/>
              <w:right w:val="single" w:sz="18" w:space="0" w:color="auto"/>
            </w:tcBorders>
            <w:vAlign w:val="center"/>
          </w:tcPr>
          <w:p w:rsidR="000D4D95" w:rsidRPr="00D1194F" w:rsidRDefault="000D4D95" w:rsidP="0067332E">
            <w:pPr>
              <w:jc w:val="center"/>
              <w:rPr>
                <w:sz w:val="20"/>
              </w:rPr>
            </w:pPr>
          </w:p>
        </w:tc>
      </w:tr>
      <w:tr w:rsidR="000D4D95" w:rsidTr="0067332E">
        <w:trPr>
          <w:trHeight w:val="597"/>
        </w:trPr>
        <w:tc>
          <w:tcPr>
            <w:tcW w:w="772" w:type="dxa"/>
            <w:tcBorders>
              <w:top w:val="single" w:sz="4" w:space="0" w:color="auto"/>
              <w:bottom w:val="single" w:sz="18" w:space="0" w:color="auto"/>
              <w:right w:val="single" w:sz="4" w:space="0" w:color="auto"/>
            </w:tcBorders>
            <w:vAlign w:val="center"/>
          </w:tcPr>
          <w:p w:rsidR="000D4D95" w:rsidRDefault="000D4D95" w:rsidP="0067332E">
            <w:pPr>
              <w:jc w:val="center"/>
            </w:pPr>
          </w:p>
        </w:tc>
        <w:tc>
          <w:tcPr>
            <w:tcW w:w="1260" w:type="dxa"/>
            <w:tcBorders>
              <w:top w:val="single" w:sz="4" w:space="0" w:color="auto"/>
              <w:left w:val="single" w:sz="4" w:space="0" w:color="auto"/>
              <w:bottom w:val="single" w:sz="18" w:space="0" w:color="auto"/>
              <w:right w:val="single" w:sz="4" w:space="0" w:color="auto"/>
            </w:tcBorders>
            <w:vAlign w:val="center"/>
          </w:tcPr>
          <w:p w:rsidR="000D4D95" w:rsidRDefault="000D4D95" w:rsidP="0067332E">
            <w:pPr>
              <w:jc w:val="center"/>
            </w:pPr>
          </w:p>
        </w:tc>
        <w:tc>
          <w:tcPr>
            <w:tcW w:w="3690" w:type="dxa"/>
            <w:tcBorders>
              <w:top w:val="single" w:sz="4" w:space="0" w:color="auto"/>
              <w:left w:val="single" w:sz="4" w:space="0" w:color="auto"/>
              <w:bottom w:val="single" w:sz="18" w:space="0" w:color="auto"/>
              <w:right w:val="nil"/>
            </w:tcBorders>
            <w:vAlign w:val="center"/>
          </w:tcPr>
          <w:p w:rsidR="000D4D95" w:rsidRPr="00D1194F" w:rsidRDefault="000D4D95" w:rsidP="0067332E">
            <w:pPr>
              <w:jc w:val="center"/>
              <w:rPr>
                <w:sz w:val="20"/>
              </w:rPr>
            </w:pPr>
          </w:p>
        </w:tc>
        <w:tc>
          <w:tcPr>
            <w:tcW w:w="1440" w:type="dxa"/>
            <w:tcBorders>
              <w:top w:val="single" w:sz="4" w:space="0" w:color="auto"/>
              <w:left w:val="single" w:sz="4" w:space="0" w:color="auto"/>
              <w:bottom w:val="single" w:sz="18" w:space="0" w:color="auto"/>
              <w:right w:val="single" w:sz="4" w:space="0" w:color="auto"/>
            </w:tcBorders>
            <w:vAlign w:val="center"/>
          </w:tcPr>
          <w:p w:rsidR="000D4D95" w:rsidRPr="00D1194F" w:rsidRDefault="000D4D95" w:rsidP="0067332E">
            <w:pPr>
              <w:jc w:val="center"/>
              <w:rPr>
                <w:sz w:val="20"/>
              </w:rPr>
            </w:pPr>
          </w:p>
        </w:tc>
        <w:tc>
          <w:tcPr>
            <w:tcW w:w="1620" w:type="dxa"/>
            <w:tcBorders>
              <w:top w:val="single" w:sz="4" w:space="0" w:color="auto"/>
              <w:left w:val="single" w:sz="4" w:space="0" w:color="auto"/>
              <w:bottom w:val="single" w:sz="18" w:space="0" w:color="auto"/>
              <w:right w:val="single" w:sz="4" w:space="0" w:color="auto"/>
            </w:tcBorders>
            <w:vAlign w:val="center"/>
          </w:tcPr>
          <w:p w:rsidR="000D4D95" w:rsidRPr="00D1194F" w:rsidRDefault="000D4D95" w:rsidP="0067332E">
            <w:pPr>
              <w:jc w:val="center"/>
              <w:rPr>
                <w:sz w:val="20"/>
              </w:rPr>
            </w:pPr>
          </w:p>
        </w:tc>
        <w:tc>
          <w:tcPr>
            <w:tcW w:w="1440" w:type="dxa"/>
            <w:tcBorders>
              <w:top w:val="single" w:sz="4" w:space="0" w:color="auto"/>
              <w:left w:val="single" w:sz="4" w:space="0" w:color="auto"/>
              <w:bottom w:val="single" w:sz="18" w:space="0" w:color="auto"/>
              <w:right w:val="single" w:sz="18" w:space="0" w:color="auto"/>
            </w:tcBorders>
            <w:vAlign w:val="center"/>
          </w:tcPr>
          <w:p w:rsidR="000D4D95" w:rsidRPr="00D1194F" w:rsidRDefault="000D4D95" w:rsidP="0067332E">
            <w:pPr>
              <w:jc w:val="center"/>
              <w:rPr>
                <w:sz w:val="20"/>
              </w:rPr>
            </w:pPr>
          </w:p>
        </w:tc>
      </w:tr>
    </w:tbl>
    <w:p w:rsidR="000D4D95" w:rsidRDefault="000D4D95" w:rsidP="000D4D95"/>
    <w:p w:rsidR="000D4D95" w:rsidRDefault="000D4D95" w:rsidP="000D4D95">
      <w:pPr>
        <w:pStyle w:val="Tabledesmatires"/>
        <w:ind w:firstLine="420"/>
        <w:outlineLvl w:val="0"/>
        <w:rPr>
          <w:lang w:val="en-US" w:eastAsia="zh-CN"/>
        </w:rPr>
        <w:sectPr w:rsidR="000D4D95" w:rsidSect="0067332E">
          <w:headerReference w:type="default" r:id="rId9"/>
          <w:footerReference w:type="default" r:id="rId10"/>
          <w:pgSz w:w="11906" w:h="16838"/>
          <w:pgMar w:top="2132" w:right="992" w:bottom="2019" w:left="1140" w:header="850" w:footer="992" w:gutter="0"/>
          <w:cols w:space="425"/>
          <w:titlePg/>
          <w:docGrid w:type="lines" w:linePitch="312"/>
        </w:sectPr>
      </w:pPr>
    </w:p>
    <w:p w:rsidR="00AA39C4" w:rsidRPr="00870753" w:rsidRDefault="00AA39C4" w:rsidP="00AA39C4">
      <w:pPr>
        <w:pStyle w:val="1"/>
        <w:spacing w:line="360" w:lineRule="auto"/>
        <w:rPr>
          <w:rFonts w:ascii="宋体" w:hAnsi="宋体"/>
          <w:szCs w:val="28"/>
        </w:rPr>
      </w:pPr>
      <w:bookmarkStart w:id="23" w:name="_Toc456613826"/>
      <w:bookmarkStart w:id="24" w:name="_Toc457983681"/>
      <w:r w:rsidRPr="00870753">
        <w:rPr>
          <w:rFonts w:ascii="宋体" w:hAnsi="宋体" w:hint="eastAsia"/>
          <w:szCs w:val="28"/>
        </w:rPr>
        <w:lastRenderedPageBreak/>
        <w:t>前言</w:t>
      </w:r>
      <w:bookmarkEnd w:id="23"/>
      <w:bookmarkEnd w:id="24"/>
      <w:r w:rsidRPr="00870753">
        <w:rPr>
          <w:rFonts w:ascii="宋体" w:hAnsi="宋体"/>
          <w:szCs w:val="28"/>
        </w:rPr>
        <w:t xml:space="preserve"> </w:t>
      </w:r>
    </w:p>
    <w:p w:rsidR="00AA39C4" w:rsidRPr="00870753" w:rsidRDefault="00AA39C4" w:rsidP="00AA39C4">
      <w:pPr>
        <w:spacing w:line="360" w:lineRule="auto"/>
        <w:ind w:firstLineChars="200" w:firstLine="560"/>
        <w:rPr>
          <w:rFonts w:ascii="宋体" w:hAnsi="宋体"/>
          <w:sz w:val="28"/>
          <w:szCs w:val="28"/>
        </w:rPr>
      </w:pPr>
      <w:r w:rsidRPr="00870753">
        <w:rPr>
          <w:rFonts w:ascii="宋体" w:hAnsi="宋体" w:hint="eastAsia"/>
          <w:sz w:val="28"/>
          <w:szCs w:val="28"/>
        </w:rPr>
        <w:t>随着地铁AFC的迅速发展，</w:t>
      </w:r>
      <w:r w:rsidRPr="00870753">
        <w:rPr>
          <w:rFonts w:ascii="宋体" w:hAnsi="宋体"/>
          <w:sz w:val="28"/>
          <w:szCs w:val="28"/>
        </w:rPr>
        <w:t>IT</w:t>
      </w:r>
      <w:r w:rsidRPr="00870753">
        <w:rPr>
          <w:rFonts w:ascii="宋体" w:hAnsi="宋体" w:hint="eastAsia"/>
          <w:sz w:val="28"/>
          <w:szCs w:val="28"/>
        </w:rPr>
        <w:t>系统的建设规模也在高速发展着。但是高速发展的同时，AFC巨大的</w:t>
      </w:r>
      <w:r w:rsidRPr="00870753">
        <w:rPr>
          <w:rFonts w:ascii="宋体" w:hAnsi="宋体"/>
          <w:sz w:val="28"/>
          <w:szCs w:val="28"/>
        </w:rPr>
        <w:t>IT</w:t>
      </w:r>
      <w:r w:rsidRPr="00870753">
        <w:rPr>
          <w:rFonts w:ascii="宋体" w:hAnsi="宋体" w:hint="eastAsia"/>
          <w:sz w:val="28"/>
          <w:szCs w:val="28"/>
        </w:rPr>
        <w:t>维护和管理成本也在与日俱增，</w:t>
      </w:r>
      <w:r w:rsidRPr="00870753">
        <w:rPr>
          <w:rFonts w:ascii="宋体" w:hAnsi="宋体"/>
          <w:sz w:val="28"/>
          <w:szCs w:val="28"/>
        </w:rPr>
        <w:t>IT</w:t>
      </w:r>
      <w:r w:rsidRPr="00870753">
        <w:rPr>
          <w:rFonts w:ascii="宋体" w:hAnsi="宋体" w:hint="eastAsia"/>
          <w:sz w:val="28"/>
          <w:szCs w:val="28"/>
        </w:rPr>
        <w:t>基础建设的健康性和可管理性越来越让人担忧。同时地铁AFC IT基础的稳定性也给地铁AFC 业务运行的稳定性带来巨大的影响。因此，面向地铁AFC 各类设备的IT资源监控系统已经成为地铁AFC系统的有机部分和有力补充。</w:t>
      </w:r>
    </w:p>
    <w:p w:rsidR="00AA39C4" w:rsidRDefault="00AA39C4" w:rsidP="00AA39C4">
      <w:pPr>
        <w:spacing w:line="360" w:lineRule="auto"/>
        <w:ind w:firstLineChars="200" w:firstLine="560"/>
        <w:rPr>
          <w:rFonts w:ascii="宋体" w:hAnsi="宋体"/>
          <w:sz w:val="28"/>
          <w:szCs w:val="28"/>
        </w:rPr>
      </w:pPr>
      <w:r w:rsidRPr="00870753">
        <w:rPr>
          <w:rFonts w:ascii="宋体" w:hAnsi="宋体" w:hint="eastAsia"/>
          <w:sz w:val="28"/>
          <w:szCs w:val="28"/>
        </w:rPr>
        <w:t>IT 监控系统是我公司在多年地铁AFC开发及维保项目经验的基础之上，自主研发和技术创新的结晶。该系统基于</w:t>
      </w:r>
      <w:r w:rsidRPr="00870753">
        <w:rPr>
          <w:rFonts w:ascii="宋体" w:hAnsi="宋体"/>
          <w:sz w:val="28"/>
          <w:szCs w:val="28"/>
        </w:rPr>
        <w:t>Web</w:t>
      </w:r>
      <w:r w:rsidRPr="00870753">
        <w:rPr>
          <w:rFonts w:ascii="宋体" w:hAnsi="宋体" w:hint="eastAsia"/>
          <w:sz w:val="28"/>
          <w:szCs w:val="28"/>
        </w:rPr>
        <w:t>的集中管理模式，遵循面向对象的设计结构，采用HTML5技术和大规模企业级实时数据库技术，高度集成化，具有先进性、安全性、开放性、可扩展性、高效性、高可靠性等系统特点。该系统是一个融合了网络管理、服务器系统管理、数据库管理、中间件管理、安全管理等各种</w:t>
      </w:r>
      <w:r w:rsidRPr="00870753">
        <w:rPr>
          <w:rFonts w:ascii="宋体" w:hAnsi="宋体"/>
          <w:sz w:val="28"/>
          <w:szCs w:val="28"/>
        </w:rPr>
        <w:t>IT</w:t>
      </w:r>
      <w:r w:rsidRPr="00870753">
        <w:rPr>
          <w:rFonts w:ascii="宋体" w:hAnsi="宋体" w:hint="eastAsia"/>
          <w:sz w:val="28"/>
          <w:szCs w:val="28"/>
        </w:rPr>
        <w:t>因素的统一监控管理平台，从维护人员视角出发，实现上述各项管理数据的共享集中、互通互融，从而能够综合量化管理企业</w:t>
      </w:r>
      <w:r w:rsidRPr="00870753">
        <w:rPr>
          <w:rFonts w:ascii="宋体" w:hAnsi="宋体"/>
          <w:sz w:val="28"/>
          <w:szCs w:val="28"/>
        </w:rPr>
        <w:t>IT</w:t>
      </w:r>
      <w:r w:rsidRPr="00870753">
        <w:rPr>
          <w:rFonts w:ascii="宋体" w:hAnsi="宋体" w:hint="eastAsia"/>
          <w:sz w:val="28"/>
          <w:szCs w:val="28"/>
        </w:rPr>
        <w:t xml:space="preserve">基础和企业的总体服务品质。使用该系统，AFC运维人员能实现对网络设备、服务器、数据库、中间件设备、安全设备进行集中统一的管理，使得对AFC </w:t>
      </w:r>
      <w:r w:rsidRPr="00870753">
        <w:rPr>
          <w:rFonts w:ascii="宋体" w:hAnsi="宋体"/>
          <w:sz w:val="28"/>
          <w:szCs w:val="28"/>
        </w:rPr>
        <w:t>IT</w:t>
      </w:r>
      <w:r w:rsidRPr="00870753">
        <w:rPr>
          <w:rFonts w:ascii="宋体" w:hAnsi="宋体" w:hint="eastAsia"/>
          <w:sz w:val="28"/>
          <w:szCs w:val="28"/>
        </w:rPr>
        <w:t>基础架构管理从被动分散的维护转变为主动集中的控制和管理，使</w:t>
      </w:r>
      <w:r w:rsidRPr="00870753">
        <w:rPr>
          <w:rFonts w:ascii="宋体" w:hAnsi="宋体"/>
          <w:sz w:val="28"/>
          <w:szCs w:val="28"/>
        </w:rPr>
        <w:t>IT</w:t>
      </w:r>
      <w:r w:rsidRPr="00870753">
        <w:rPr>
          <w:rFonts w:ascii="宋体" w:hAnsi="宋体" w:hint="eastAsia"/>
          <w:sz w:val="28"/>
          <w:szCs w:val="28"/>
        </w:rPr>
        <w:t>基础架构真正成为保障AFC业务服务水平的、可管理、可控制的支撑平台。</w:t>
      </w:r>
      <w:r w:rsidRPr="00870753">
        <w:rPr>
          <w:rFonts w:ascii="宋体" w:hAnsi="宋体"/>
          <w:sz w:val="28"/>
          <w:szCs w:val="28"/>
        </w:rPr>
        <w:t xml:space="preserve"> </w:t>
      </w:r>
    </w:p>
    <w:p w:rsidR="00AA39C4" w:rsidRDefault="00AA39C4" w:rsidP="00AA39C4">
      <w:pPr>
        <w:spacing w:line="360" w:lineRule="auto"/>
        <w:ind w:firstLineChars="200" w:firstLine="560"/>
        <w:rPr>
          <w:rFonts w:ascii="宋体" w:hAnsi="宋体"/>
          <w:sz w:val="28"/>
          <w:szCs w:val="28"/>
        </w:rPr>
      </w:pPr>
    </w:p>
    <w:p w:rsidR="00AA39C4" w:rsidRDefault="00AA39C4" w:rsidP="00AA39C4">
      <w:pPr>
        <w:spacing w:line="360" w:lineRule="auto"/>
        <w:ind w:firstLineChars="200" w:firstLine="560"/>
        <w:rPr>
          <w:rFonts w:ascii="宋体" w:hAnsi="宋体"/>
          <w:sz w:val="28"/>
          <w:szCs w:val="28"/>
        </w:rPr>
      </w:pPr>
    </w:p>
    <w:p w:rsidR="00AA39C4" w:rsidRPr="00AA39C4" w:rsidRDefault="00AA39C4" w:rsidP="00AA39C4">
      <w:pPr>
        <w:pStyle w:val="Text"/>
        <w:rPr>
          <w:lang w:val="en-US" w:eastAsia="zh-CN"/>
        </w:rPr>
      </w:pPr>
    </w:p>
    <w:p w:rsidR="000D4D95" w:rsidRDefault="000D4D95" w:rsidP="000D4D95">
      <w:pPr>
        <w:pStyle w:val="Tabledesmatires"/>
        <w:ind w:firstLine="420"/>
        <w:outlineLvl w:val="0"/>
        <w:rPr>
          <w:lang w:val="en-US" w:eastAsia="zh-CN"/>
        </w:rPr>
      </w:pPr>
      <w:bookmarkStart w:id="25" w:name="_Toc457983682"/>
      <w:r>
        <w:rPr>
          <w:rFonts w:hint="eastAsia"/>
          <w:lang w:val="en-US" w:eastAsia="zh-CN"/>
        </w:rPr>
        <w:t>目录</w:t>
      </w:r>
      <w:bookmarkEnd w:id="25"/>
    </w:p>
    <w:sdt>
      <w:sdtPr>
        <w:rPr>
          <w:rFonts w:asciiTheme="minorHAnsi" w:eastAsiaTheme="minorEastAsia" w:hAnsiTheme="minorHAnsi" w:cstheme="minorBidi"/>
          <w:b w:val="0"/>
          <w:bCs w:val="0"/>
          <w:caps w:val="0"/>
          <w:kern w:val="2"/>
          <w:sz w:val="21"/>
          <w:szCs w:val="22"/>
          <w:lang w:val="en-US" w:eastAsia="zh-CN"/>
        </w:rPr>
        <w:id w:val="782149311"/>
        <w:docPartObj>
          <w:docPartGallery w:val="Table of Contents"/>
          <w:docPartUnique/>
        </w:docPartObj>
      </w:sdtPr>
      <w:sdtEndPr>
        <w:rPr>
          <w:noProof/>
        </w:rPr>
      </w:sdtEndPr>
      <w:sdtContent>
        <w:p w:rsidR="0072065F" w:rsidRDefault="000D4D95">
          <w:pPr>
            <w:pStyle w:val="10"/>
            <w:tabs>
              <w:tab w:val="right" w:leader="dot" w:pos="8296"/>
            </w:tabs>
            <w:rPr>
              <w:rFonts w:asciiTheme="minorHAnsi" w:eastAsiaTheme="minorEastAsia" w:hAnsiTheme="minorHAnsi" w:cstheme="minorBidi"/>
              <w:b w:val="0"/>
              <w:bCs w:val="0"/>
              <w:caps w:val="0"/>
              <w:noProof/>
              <w:kern w:val="2"/>
              <w:sz w:val="21"/>
              <w:szCs w:val="22"/>
              <w:lang w:val="en-US" w:eastAsia="zh-CN"/>
            </w:rPr>
          </w:pPr>
          <w:r>
            <w:fldChar w:fldCharType="begin"/>
          </w:r>
          <w:r>
            <w:instrText xml:space="preserve"> TOC \o "1-3" \h \z \u </w:instrText>
          </w:r>
          <w:r>
            <w:fldChar w:fldCharType="separate"/>
          </w:r>
          <w:hyperlink w:anchor="_Toc457983678" w:history="1">
            <w:r w:rsidR="0072065F" w:rsidRPr="00700483">
              <w:rPr>
                <w:rStyle w:val="a7"/>
                <w:noProof/>
              </w:rPr>
              <w:t xml:space="preserve">Avant-Cloud SCADA </w:t>
            </w:r>
            <w:r w:rsidR="0072065F" w:rsidRPr="00700483">
              <w:rPr>
                <w:rStyle w:val="a7"/>
                <w:rFonts w:ascii="Arial" w:hAnsi="Arial" w:hint="eastAsia"/>
                <w:noProof/>
                <w:spacing w:val="100"/>
              </w:rPr>
              <w:t>艾文普</w:t>
            </w:r>
            <w:r w:rsidR="0072065F">
              <w:rPr>
                <w:noProof/>
                <w:webHidden/>
              </w:rPr>
              <w:tab/>
            </w:r>
            <w:r w:rsidR="0072065F">
              <w:rPr>
                <w:noProof/>
                <w:webHidden/>
              </w:rPr>
              <w:fldChar w:fldCharType="begin"/>
            </w:r>
            <w:r w:rsidR="0072065F">
              <w:rPr>
                <w:noProof/>
                <w:webHidden/>
              </w:rPr>
              <w:instrText xml:space="preserve"> PAGEREF _Toc457983678 \h </w:instrText>
            </w:r>
            <w:r w:rsidR="0072065F">
              <w:rPr>
                <w:noProof/>
                <w:webHidden/>
              </w:rPr>
            </w:r>
            <w:r w:rsidR="0072065F">
              <w:rPr>
                <w:noProof/>
                <w:webHidden/>
              </w:rPr>
              <w:fldChar w:fldCharType="separate"/>
            </w:r>
            <w:r w:rsidR="0072065F">
              <w:rPr>
                <w:noProof/>
                <w:webHidden/>
              </w:rPr>
              <w:t>1</w:t>
            </w:r>
            <w:r w:rsidR="0072065F">
              <w:rPr>
                <w:noProof/>
                <w:webHidden/>
              </w:rPr>
              <w:fldChar w:fldCharType="end"/>
            </w:r>
          </w:hyperlink>
        </w:p>
        <w:p w:rsidR="0072065F" w:rsidRDefault="00AE2C6D">
          <w:pPr>
            <w:pStyle w:val="10"/>
            <w:tabs>
              <w:tab w:val="right" w:leader="dot" w:pos="8296"/>
            </w:tabs>
            <w:rPr>
              <w:rFonts w:asciiTheme="minorHAnsi" w:eastAsiaTheme="minorEastAsia" w:hAnsiTheme="minorHAnsi" w:cstheme="minorBidi"/>
              <w:b w:val="0"/>
              <w:bCs w:val="0"/>
              <w:caps w:val="0"/>
              <w:noProof/>
              <w:kern w:val="2"/>
              <w:sz w:val="21"/>
              <w:szCs w:val="22"/>
              <w:lang w:val="en-US" w:eastAsia="zh-CN"/>
            </w:rPr>
          </w:pPr>
          <w:hyperlink w:anchor="_Toc457983679" w:history="1">
            <w:r w:rsidR="0072065F" w:rsidRPr="00700483">
              <w:rPr>
                <w:rStyle w:val="a7"/>
                <w:rFonts w:ascii="Arial" w:hAnsi="Arial" w:hint="eastAsia"/>
                <w:noProof/>
                <w:spacing w:val="100"/>
              </w:rPr>
              <w:t>深圳</w:t>
            </w:r>
            <w:r w:rsidR="0072065F" w:rsidRPr="00700483">
              <w:rPr>
                <w:rStyle w:val="a7"/>
                <w:rFonts w:ascii="Arial" w:hAnsi="Arial"/>
                <w:noProof/>
                <w:spacing w:val="100"/>
              </w:rPr>
              <w:t>1</w:t>
            </w:r>
            <w:r w:rsidR="0072065F" w:rsidRPr="00700483">
              <w:rPr>
                <w:rStyle w:val="a7"/>
                <w:rFonts w:ascii="Arial" w:hAnsi="Arial" w:hint="eastAsia"/>
                <w:noProof/>
                <w:spacing w:val="100"/>
              </w:rPr>
              <w:t>号线监控</w:t>
            </w:r>
            <w:r w:rsidR="0072065F" w:rsidRPr="00700483">
              <w:rPr>
                <w:rStyle w:val="a7"/>
                <w:rFonts w:ascii="Arial" w:hAnsi="Arial"/>
                <w:noProof/>
                <w:spacing w:val="100"/>
              </w:rPr>
              <w:t>Web</w:t>
            </w:r>
            <w:r w:rsidR="0072065F" w:rsidRPr="00700483">
              <w:rPr>
                <w:rStyle w:val="a7"/>
                <w:rFonts w:ascii="Arial" w:hAnsi="Arial" w:hint="eastAsia"/>
                <w:noProof/>
                <w:spacing w:val="100"/>
              </w:rPr>
              <w:t>需求文档</w:t>
            </w:r>
            <w:r w:rsidR="0072065F">
              <w:rPr>
                <w:noProof/>
                <w:webHidden/>
              </w:rPr>
              <w:tab/>
            </w:r>
            <w:r w:rsidR="0072065F">
              <w:rPr>
                <w:noProof/>
                <w:webHidden/>
              </w:rPr>
              <w:fldChar w:fldCharType="begin"/>
            </w:r>
            <w:r w:rsidR="0072065F">
              <w:rPr>
                <w:noProof/>
                <w:webHidden/>
              </w:rPr>
              <w:instrText xml:space="preserve"> PAGEREF _Toc457983679 \h </w:instrText>
            </w:r>
            <w:r w:rsidR="0072065F">
              <w:rPr>
                <w:noProof/>
                <w:webHidden/>
              </w:rPr>
            </w:r>
            <w:r w:rsidR="0072065F">
              <w:rPr>
                <w:noProof/>
                <w:webHidden/>
              </w:rPr>
              <w:fldChar w:fldCharType="separate"/>
            </w:r>
            <w:r w:rsidR="0072065F">
              <w:rPr>
                <w:noProof/>
                <w:webHidden/>
              </w:rPr>
              <w:t>1</w:t>
            </w:r>
            <w:r w:rsidR="0072065F">
              <w:rPr>
                <w:noProof/>
                <w:webHidden/>
              </w:rPr>
              <w:fldChar w:fldCharType="end"/>
            </w:r>
          </w:hyperlink>
        </w:p>
        <w:p w:rsidR="0072065F" w:rsidRDefault="00AE2C6D">
          <w:pPr>
            <w:pStyle w:val="10"/>
            <w:tabs>
              <w:tab w:val="right" w:leader="dot" w:pos="8296"/>
            </w:tabs>
            <w:rPr>
              <w:rFonts w:asciiTheme="minorHAnsi" w:eastAsiaTheme="minorEastAsia" w:hAnsiTheme="minorHAnsi" w:cstheme="minorBidi"/>
              <w:b w:val="0"/>
              <w:bCs w:val="0"/>
              <w:caps w:val="0"/>
              <w:noProof/>
              <w:kern w:val="2"/>
              <w:sz w:val="21"/>
              <w:szCs w:val="22"/>
              <w:lang w:val="en-US" w:eastAsia="zh-CN"/>
            </w:rPr>
          </w:pPr>
          <w:hyperlink w:anchor="_Toc457983680" w:history="1">
            <w:r w:rsidR="0072065F" w:rsidRPr="00700483">
              <w:rPr>
                <w:rStyle w:val="a7"/>
                <w:rFonts w:hint="eastAsia"/>
                <w:noProof/>
                <w:lang w:val="en-US" w:eastAsia="zh-CN"/>
              </w:rPr>
              <w:t>修订记录</w:t>
            </w:r>
            <w:r w:rsidR="0072065F">
              <w:rPr>
                <w:noProof/>
                <w:webHidden/>
              </w:rPr>
              <w:tab/>
            </w:r>
            <w:r w:rsidR="0072065F">
              <w:rPr>
                <w:noProof/>
                <w:webHidden/>
              </w:rPr>
              <w:fldChar w:fldCharType="begin"/>
            </w:r>
            <w:r w:rsidR="0072065F">
              <w:rPr>
                <w:noProof/>
                <w:webHidden/>
              </w:rPr>
              <w:instrText xml:space="preserve"> PAGEREF _Toc457983680 \h </w:instrText>
            </w:r>
            <w:r w:rsidR="0072065F">
              <w:rPr>
                <w:noProof/>
                <w:webHidden/>
              </w:rPr>
            </w:r>
            <w:r w:rsidR="0072065F">
              <w:rPr>
                <w:noProof/>
                <w:webHidden/>
              </w:rPr>
              <w:fldChar w:fldCharType="separate"/>
            </w:r>
            <w:r w:rsidR="0072065F">
              <w:rPr>
                <w:noProof/>
                <w:webHidden/>
              </w:rPr>
              <w:t>2</w:t>
            </w:r>
            <w:r w:rsidR="0072065F">
              <w:rPr>
                <w:noProof/>
                <w:webHidden/>
              </w:rPr>
              <w:fldChar w:fldCharType="end"/>
            </w:r>
          </w:hyperlink>
        </w:p>
        <w:p w:rsidR="0072065F" w:rsidRDefault="00AE2C6D">
          <w:pPr>
            <w:pStyle w:val="10"/>
            <w:tabs>
              <w:tab w:val="right" w:leader="dot" w:pos="8296"/>
            </w:tabs>
            <w:rPr>
              <w:rFonts w:asciiTheme="minorHAnsi" w:eastAsiaTheme="minorEastAsia" w:hAnsiTheme="minorHAnsi" w:cstheme="minorBidi"/>
              <w:b w:val="0"/>
              <w:bCs w:val="0"/>
              <w:caps w:val="0"/>
              <w:noProof/>
              <w:kern w:val="2"/>
              <w:sz w:val="21"/>
              <w:szCs w:val="22"/>
              <w:lang w:val="en-US" w:eastAsia="zh-CN"/>
            </w:rPr>
          </w:pPr>
          <w:hyperlink w:anchor="_Toc457983681" w:history="1">
            <w:r w:rsidR="0072065F" w:rsidRPr="00700483">
              <w:rPr>
                <w:rStyle w:val="a7"/>
                <w:rFonts w:ascii="宋体" w:hAnsi="宋体" w:hint="eastAsia"/>
                <w:noProof/>
              </w:rPr>
              <w:t>前言</w:t>
            </w:r>
            <w:r w:rsidR="0072065F">
              <w:rPr>
                <w:noProof/>
                <w:webHidden/>
              </w:rPr>
              <w:tab/>
            </w:r>
            <w:r w:rsidR="0072065F">
              <w:rPr>
                <w:noProof/>
                <w:webHidden/>
              </w:rPr>
              <w:fldChar w:fldCharType="begin"/>
            </w:r>
            <w:r w:rsidR="0072065F">
              <w:rPr>
                <w:noProof/>
                <w:webHidden/>
              </w:rPr>
              <w:instrText xml:space="preserve"> PAGEREF _Toc457983681 \h </w:instrText>
            </w:r>
            <w:r w:rsidR="0072065F">
              <w:rPr>
                <w:noProof/>
                <w:webHidden/>
              </w:rPr>
            </w:r>
            <w:r w:rsidR="0072065F">
              <w:rPr>
                <w:noProof/>
                <w:webHidden/>
              </w:rPr>
              <w:fldChar w:fldCharType="separate"/>
            </w:r>
            <w:r w:rsidR="0072065F">
              <w:rPr>
                <w:noProof/>
                <w:webHidden/>
              </w:rPr>
              <w:t>3</w:t>
            </w:r>
            <w:r w:rsidR="0072065F">
              <w:rPr>
                <w:noProof/>
                <w:webHidden/>
              </w:rPr>
              <w:fldChar w:fldCharType="end"/>
            </w:r>
          </w:hyperlink>
        </w:p>
        <w:p w:rsidR="0072065F" w:rsidRDefault="00AE2C6D">
          <w:pPr>
            <w:pStyle w:val="10"/>
            <w:tabs>
              <w:tab w:val="right" w:leader="dot" w:pos="8296"/>
            </w:tabs>
            <w:rPr>
              <w:rFonts w:asciiTheme="minorHAnsi" w:eastAsiaTheme="minorEastAsia" w:hAnsiTheme="minorHAnsi" w:cstheme="minorBidi"/>
              <w:b w:val="0"/>
              <w:bCs w:val="0"/>
              <w:caps w:val="0"/>
              <w:noProof/>
              <w:kern w:val="2"/>
              <w:sz w:val="21"/>
              <w:szCs w:val="22"/>
              <w:lang w:val="en-US" w:eastAsia="zh-CN"/>
            </w:rPr>
          </w:pPr>
          <w:hyperlink w:anchor="_Toc457983682" w:history="1">
            <w:r w:rsidR="0072065F" w:rsidRPr="00700483">
              <w:rPr>
                <w:rStyle w:val="a7"/>
                <w:rFonts w:hint="eastAsia"/>
                <w:noProof/>
                <w:lang w:val="en-US" w:eastAsia="zh-CN"/>
              </w:rPr>
              <w:t>目录</w:t>
            </w:r>
            <w:r w:rsidR="0072065F">
              <w:rPr>
                <w:noProof/>
                <w:webHidden/>
              </w:rPr>
              <w:tab/>
            </w:r>
            <w:r w:rsidR="0072065F">
              <w:rPr>
                <w:noProof/>
                <w:webHidden/>
              </w:rPr>
              <w:fldChar w:fldCharType="begin"/>
            </w:r>
            <w:r w:rsidR="0072065F">
              <w:rPr>
                <w:noProof/>
                <w:webHidden/>
              </w:rPr>
              <w:instrText xml:space="preserve"> PAGEREF _Toc457983682 \h </w:instrText>
            </w:r>
            <w:r w:rsidR="0072065F">
              <w:rPr>
                <w:noProof/>
                <w:webHidden/>
              </w:rPr>
            </w:r>
            <w:r w:rsidR="0072065F">
              <w:rPr>
                <w:noProof/>
                <w:webHidden/>
              </w:rPr>
              <w:fldChar w:fldCharType="separate"/>
            </w:r>
            <w:r w:rsidR="0072065F">
              <w:rPr>
                <w:noProof/>
                <w:webHidden/>
              </w:rPr>
              <w:t>4</w:t>
            </w:r>
            <w:r w:rsidR="0072065F">
              <w:rPr>
                <w:noProof/>
                <w:webHidden/>
              </w:rPr>
              <w:fldChar w:fldCharType="end"/>
            </w:r>
          </w:hyperlink>
        </w:p>
        <w:p w:rsidR="0072065F" w:rsidRDefault="00AE2C6D">
          <w:pPr>
            <w:pStyle w:val="10"/>
            <w:tabs>
              <w:tab w:val="left" w:pos="420"/>
              <w:tab w:val="right" w:leader="dot" w:pos="8296"/>
            </w:tabs>
            <w:rPr>
              <w:rFonts w:asciiTheme="minorHAnsi" w:eastAsiaTheme="minorEastAsia" w:hAnsiTheme="minorHAnsi" w:cstheme="minorBidi"/>
              <w:b w:val="0"/>
              <w:bCs w:val="0"/>
              <w:caps w:val="0"/>
              <w:noProof/>
              <w:kern w:val="2"/>
              <w:sz w:val="21"/>
              <w:szCs w:val="22"/>
              <w:lang w:val="en-US" w:eastAsia="zh-CN"/>
            </w:rPr>
          </w:pPr>
          <w:hyperlink w:anchor="_Toc457983683" w:history="1">
            <w:r w:rsidR="0072065F" w:rsidRPr="00700483">
              <w:rPr>
                <w:rStyle w:val="a7"/>
                <w:rFonts w:ascii="Arial" w:hAnsi="Arial"/>
                <w:noProof/>
              </w:rPr>
              <w:t>1</w:t>
            </w:r>
            <w:r w:rsidR="0072065F">
              <w:rPr>
                <w:rFonts w:asciiTheme="minorHAnsi" w:eastAsiaTheme="minorEastAsia" w:hAnsiTheme="minorHAnsi" w:cstheme="minorBidi"/>
                <w:b w:val="0"/>
                <w:bCs w:val="0"/>
                <w:caps w:val="0"/>
                <w:noProof/>
                <w:kern w:val="2"/>
                <w:sz w:val="21"/>
                <w:szCs w:val="22"/>
                <w:lang w:val="en-US" w:eastAsia="zh-CN"/>
              </w:rPr>
              <w:tab/>
            </w:r>
            <w:r w:rsidR="0072065F" w:rsidRPr="00700483">
              <w:rPr>
                <w:rStyle w:val="a7"/>
                <w:noProof/>
              </w:rPr>
              <w:t>Web</w:t>
            </w:r>
            <w:r w:rsidR="0072065F" w:rsidRPr="00700483">
              <w:rPr>
                <w:rStyle w:val="a7"/>
                <w:rFonts w:hint="eastAsia"/>
                <w:noProof/>
              </w:rPr>
              <w:t>端</w:t>
            </w:r>
            <w:r w:rsidR="0072065F">
              <w:rPr>
                <w:noProof/>
                <w:webHidden/>
              </w:rPr>
              <w:tab/>
            </w:r>
            <w:r w:rsidR="0072065F">
              <w:rPr>
                <w:noProof/>
                <w:webHidden/>
              </w:rPr>
              <w:fldChar w:fldCharType="begin"/>
            </w:r>
            <w:r w:rsidR="0072065F">
              <w:rPr>
                <w:noProof/>
                <w:webHidden/>
              </w:rPr>
              <w:instrText xml:space="preserve"> PAGEREF _Toc457983683 \h </w:instrText>
            </w:r>
            <w:r w:rsidR="0072065F">
              <w:rPr>
                <w:noProof/>
                <w:webHidden/>
              </w:rPr>
            </w:r>
            <w:r w:rsidR="0072065F">
              <w:rPr>
                <w:noProof/>
                <w:webHidden/>
              </w:rPr>
              <w:fldChar w:fldCharType="separate"/>
            </w:r>
            <w:r w:rsidR="0072065F">
              <w:rPr>
                <w:noProof/>
                <w:webHidden/>
              </w:rPr>
              <w:t>4</w:t>
            </w:r>
            <w:r w:rsidR="0072065F">
              <w:rPr>
                <w:noProof/>
                <w:webHidden/>
              </w:rPr>
              <w:fldChar w:fldCharType="end"/>
            </w:r>
          </w:hyperlink>
        </w:p>
        <w:p w:rsidR="0072065F" w:rsidRDefault="00AE2C6D">
          <w:pPr>
            <w:pStyle w:val="20"/>
            <w:tabs>
              <w:tab w:val="left" w:pos="840"/>
              <w:tab w:val="right" w:leader="dot" w:pos="8296"/>
            </w:tabs>
            <w:rPr>
              <w:rFonts w:asciiTheme="minorHAnsi" w:eastAsiaTheme="minorEastAsia" w:hAnsiTheme="minorHAnsi" w:cstheme="minorBidi"/>
              <w:smallCaps w:val="0"/>
              <w:noProof/>
              <w:kern w:val="2"/>
              <w:sz w:val="21"/>
              <w:szCs w:val="22"/>
              <w:lang w:val="en-US" w:eastAsia="zh-CN"/>
            </w:rPr>
          </w:pPr>
          <w:hyperlink w:anchor="_Toc457983684" w:history="1">
            <w:r w:rsidR="0072065F" w:rsidRPr="00700483">
              <w:rPr>
                <w:rStyle w:val="a7"/>
                <w:rFonts w:ascii="Arial" w:hAnsi="Arial"/>
                <w:noProof/>
              </w:rPr>
              <w:t>1.1</w:t>
            </w:r>
            <w:r w:rsidR="0072065F">
              <w:rPr>
                <w:rFonts w:asciiTheme="minorHAnsi" w:eastAsiaTheme="minorEastAsia" w:hAnsiTheme="minorHAnsi" w:cstheme="minorBidi"/>
                <w:smallCaps w:val="0"/>
                <w:noProof/>
                <w:kern w:val="2"/>
                <w:sz w:val="21"/>
                <w:szCs w:val="22"/>
                <w:lang w:val="en-US" w:eastAsia="zh-CN"/>
              </w:rPr>
              <w:tab/>
            </w:r>
            <w:r w:rsidR="0072065F" w:rsidRPr="00700483">
              <w:rPr>
                <w:rStyle w:val="a7"/>
                <w:rFonts w:hint="eastAsia"/>
                <w:noProof/>
              </w:rPr>
              <w:t>基础数据管理</w:t>
            </w:r>
            <w:r w:rsidR="0072065F">
              <w:rPr>
                <w:noProof/>
                <w:webHidden/>
              </w:rPr>
              <w:tab/>
            </w:r>
            <w:r w:rsidR="0072065F">
              <w:rPr>
                <w:noProof/>
                <w:webHidden/>
              </w:rPr>
              <w:fldChar w:fldCharType="begin"/>
            </w:r>
            <w:r w:rsidR="0072065F">
              <w:rPr>
                <w:noProof/>
                <w:webHidden/>
              </w:rPr>
              <w:instrText xml:space="preserve"> PAGEREF _Toc457983684 \h </w:instrText>
            </w:r>
            <w:r w:rsidR="0072065F">
              <w:rPr>
                <w:noProof/>
                <w:webHidden/>
              </w:rPr>
            </w:r>
            <w:r w:rsidR="0072065F">
              <w:rPr>
                <w:noProof/>
                <w:webHidden/>
              </w:rPr>
              <w:fldChar w:fldCharType="separate"/>
            </w:r>
            <w:r w:rsidR="0072065F">
              <w:rPr>
                <w:noProof/>
                <w:webHidden/>
              </w:rPr>
              <w:t>5</w:t>
            </w:r>
            <w:r w:rsidR="0072065F">
              <w:rPr>
                <w:noProof/>
                <w:webHidden/>
              </w:rPr>
              <w:fldChar w:fldCharType="end"/>
            </w:r>
          </w:hyperlink>
        </w:p>
        <w:p w:rsidR="0072065F" w:rsidRDefault="00AE2C6D">
          <w:pPr>
            <w:pStyle w:val="20"/>
            <w:tabs>
              <w:tab w:val="left" w:pos="1050"/>
              <w:tab w:val="right" w:leader="dot" w:pos="8296"/>
            </w:tabs>
            <w:rPr>
              <w:rFonts w:asciiTheme="minorHAnsi" w:eastAsiaTheme="minorEastAsia" w:hAnsiTheme="minorHAnsi" w:cstheme="minorBidi"/>
              <w:smallCaps w:val="0"/>
              <w:noProof/>
              <w:kern w:val="2"/>
              <w:sz w:val="21"/>
              <w:szCs w:val="22"/>
              <w:lang w:val="en-US" w:eastAsia="zh-CN"/>
            </w:rPr>
          </w:pPr>
          <w:hyperlink w:anchor="_Toc457983685" w:history="1">
            <w:r w:rsidR="0072065F" w:rsidRPr="00700483">
              <w:rPr>
                <w:rStyle w:val="a7"/>
                <w:rFonts w:ascii="Arial" w:hAnsi="Arial"/>
                <w:noProof/>
              </w:rPr>
              <w:t>1.1.1</w:t>
            </w:r>
            <w:r w:rsidR="0072065F">
              <w:rPr>
                <w:rFonts w:asciiTheme="minorHAnsi" w:eastAsiaTheme="minorEastAsia" w:hAnsiTheme="minorHAnsi" w:cstheme="minorBidi"/>
                <w:smallCaps w:val="0"/>
                <w:noProof/>
                <w:kern w:val="2"/>
                <w:sz w:val="21"/>
                <w:szCs w:val="22"/>
                <w:lang w:val="en-US" w:eastAsia="zh-CN"/>
              </w:rPr>
              <w:tab/>
            </w:r>
            <w:r w:rsidR="0072065F" w:rsidRPr="00700483">
              <w:rPr>
                <w:rStyle w:val="a7"/>
                <w:rFonts w:hint="eastAsia"/>
                <w:noProof/>
              </w:rPr>
              <w:t>线路管理</w:t>
            </w:r>
            <w:r w:rsidR="0072065F">
              <w:rPr>
                <w:noProof/>
                <w:webHidden/>
              </w:rPr>
              <w:tab/>
            </w:r>
            <w:r w:rsidR="0072065F">
              <w:rPr>
                <w:noProof/>
                <w:webHidden/>
              </w:rPr>
              <w:fldChar w:fldCharType="begin"/>
            </w:r>
            <w:r w:rsidR="0072065F">
              <w:rPr>
                <w:noProof/>
                <w:webHidden/>
              </w:rPr>
              <w:instrText xml:space="preserve"> PAGEREF _Toc457983685 \h </w:instrText>
            </w:r>
            <w:r w:rsidR="0072065F">
              <w:rPr>
                <w:noProof/>
                <w:webHidden/>
              </w:rPr>
            </w:r>
            <w:r w:rsidR="0072065F">
              <w:rPr>
                <w:noProof/>
                <w:webHidden/>
              </w:rPr>
              <w:fldChar w:fldCharType="separate"/>
            </w:r>
            <w:r w:rsidR="0072065F">
              <w:rPr>
                <w:noProof/>
                <w:webHidden/>
              </w:rPr>
              <w:t>5</w:t>
            </w:r>
            <w:r w:rsidR="0072065F">
              <w:rPr>
                <w:noProof/>
                <w:webHidden/>
              </w:rPr>
              <w:fldChar w:fldCharType="end"/>
            </w:r>
          </w:hyperlink>
        </w:p>
        <w:p w:rsidR="0072065F" w:rsidRDefault="00AE2C6D">
          <w:pPr>
            <w:pStyle w:val="20"/>
            <w:tabs>
              <w:tab w:val="left" w:pos="1050"/>
              <w:tab w:val="right" w:leader="dot" w:pos="8296"/>
            </w:tabs>
            <w:rPr>
              <w:rFonts w:asciiTheme="minorHAnsi" w:eastAsiaTheme="minorEastAsia" w:hAnsiTheme="minorHAnsi" w:cstheme="minorBidi"/>
              <w:smallCaps w:val="0"/>
              <w:noProof/>
              <w:kern w:val="2"/>
              <w:sz w:val="21"/>
              <w:szCs w:val="22"/>
              <w:lang w:val="en-US" w:eastAsia="zh-CN"/>
            </w:rPr>
          </w:pPr>
          <w:hyperlink w:anchor="_Toc457983686" w:history="1">
            <w:r w:rsidR="0072065F" w:rsidRPr="00700483">
              <w:rPr>
                <w:rStyle w:val="a7"/>
                <w:rFonts w:ascii="Arial" w:hAnsi="Arial"/>
                <w:noProof/>
              </w:rPr>
              <w:t>1.1.2</w:t>
            </w:r>
            <w:r w:rsidR="0072065F">
              <w:rPr>
                <w:rFonts w:asciiTheme="minorHAnsi" w:eastAsiaTheme="minorEastAsia" w:hAnsiTheme="minorHAnsi" w:cstheme="minorBidi"/>
                <w:smallCaps w:val="0"/>
                <w:noProof/>
                <w:kern w:val="2"/>
                <w:sz w:val="21"/>
                <w:szCs w:val="22"/>
                <w:lang w:val="en-US" w:eastAsia="zh-CN"/>
              </w:rPr>
              <w:tab/>
            </w:r>
            <w:r w:rsidR="0072065F" w:rsidRPr="00700483">
              <w:rPr>
                <w:rStyle w:val="a7"/>
                <w:rFonts w:hint="eastAsia"/>
                <w:noProof/>
              </w:rPr>
              <w:t>车站管理</w:t>
            </w:r>
            <w:r w:rsidR="0072065F">
              <w:rPr>
                <w:noProof/>
                <w:webHidden/>
              </w:rPr>
              <w:tab/>
            </w:r>
            <w:r w:rsidR="0072065F">
              <w:rPr>
                <w:noProof/>
                <w:webHidden/>
              </w:rPr>
              <w:fldChar w:fldCharType="begin"/>
            </w:r>
            <w:r w:rsidR="0072065F">
              <w:rPr>
                <w:noProof/>
                <w:webHidden/>
              </w:rPr>
              <w:instrText xml:space="preserve"> PAGEREF _Toc457983686 \h </w:instrText>
            </w:r>
            <w:r w:rsidR="0072065F">
              <w:rPr>
                <w:noProof/>
                <w:webHidden/>
              </w:rPr>
            </w:r>
            <w:r w:rsidR="0072065F">
              <w:rPr>
                <w:noProof/>
                <w:webHidden/>
              </w:rPr>
              <w:fldChar w:fldCharType="separate"/>
            </w:r>
            <w:r w:rsidR="0072065F">
              <w:rPr>
                <w:noProof/>
                <w:webHidden/>
              </w:rPr>
              <w:t>5</w:t>
            </w:r>
            <w:r w:rsidR="0072065F">
              <w:rPr>
                <w:noProof/>
                <w:webHidden/>
              </w:rPr>
              <w:fldChar w:fldCharType="end"/>
            </w:r>
          </w:hyperlink>
        </w:p>
        <w:p w:rsidR="0072065F" w:rsidRDefault="00AE2C6D">
          <w:pPr>
            <w:pStyle w:val="20"/>
            <w:tabs>
              <w:tab w:val="left" w:pos="1050"/>
              <w:tab w:val="right" w:leader="dot" w:pos="8296"/>
            </w:tabs>
            <w:rPr>
              <w:rFonts w:asciiTheme="minorHAnsi" w:eastAsiaTheme="minorEastAsia" w:hAnsiTheme="minorHAnsi" w:cstheme="minorBidi"/>
              <w:smallCaps w:val="0"/>
              <w:noProof/>
              <w:kern w:val="2"/>
              <w:sz w:val="21"/>
              <w:szCs w:val="22"/>
              <w:lang w:val="en-US" w:eastAsia="zh-CN"/>
            </w:rPr>
          </w:pPr>
          <w:hyperlink w:anchor="_Toc457983687" w:history="1">
            <w:r w:rsidR="0072065F" w:rsidRPr="00700483">
              <w:rPr>
                <w:rStyle w:val="a7"/>
                <w:rFonts w:ascii="Arial" w:hAnsi="Arial"/>
                <w:noProof/>
              </w:rPr>
              <w:t>1.1.3</w:t>
            </w:r>
            <w:r w:rsidR="0072065F">
              <w:rPr>
                <w:rFonts w:asciiTheme="minorHAnsi" w:eastAsiaTheme="minorEastAsia" w:hAnsiTheme="minorHAnsi" w:cstheme="minorBidi"/>
                <w:smallCaps w:val="0"/>
                <w:noProof/>
                <w:kern w:val="2"/>
                <w:sz w:val="21"/>
                <w:szCs w:val="22"/>
                <w:lang w:val="en-US" w:eastAsia="zh-CN"/>
              </w:rPr>
              <w:tab/>
            </w:r>
            <w:r w:rsidR="0072065F" w:rsidRPr="00700483">
              <w:rPr>
                <w:rStyle w:val="a7"/>
                <w:rFonts w:hint="eastAsia"/>
                <w:noProof/>
              </w:rPr>
              <w:t>用户管理</w:t>
            </w:r>
            <w:r w:rsidR="0072065F">
              <w:rPr>
                <w:noProof/>
                <w:webHidden/>
              </w:rPr>
              <w:tab/>
            </w:r>
            <w:r w:rsidR="0072065F">
              <w:rPr>
                <w:noProof/>
                <w:webHidden/>
              </w:rPr>
              <w:fldChar w:fldCharType="begin"/>
            </w:r>
            <w:r w:rsidR="0072065F">
              <w:rPr>
                <w:noProof/>
                <w:webHidden/>
              </w:rPr>
              <w:instrText xml:space="preserve"> PAGEREF _Toc457983687 \h </w:instrText>
            </w:r>
            <w:r w:rsidR="0072065F">
              <w:rPr>
                <w:noProof/>
                <w:webHidden/>
              </w:rPr>
            </w:r>
            <w:r w:rsidR="0072065F">
              <w:rPr>
                <w:noProof/>
                <w:webHidden/>
              </w:rPr>
              <w:fldChar w:fldCharType="separate"/>
            </w:r>
            <w:r w:rsidR="0072065F">
              <w:rPr>
                <w:noProof/>
                <w:webHidden/>
              </w:rPr>
              <w:t>5</w:t>
            </w:r>
            <w:r w:rsidR="0072065F">
              <w:rPr>
                <w:noProof/>
                <w:webHidden/>
              </w:rPr>
              <w:fldChar w:fldCharType="end"/>
            </w:r>
          </w:hyperlink>
        </w:p>
        <w:p w:rsidR="0072065F" w:rsidRDefault="00AE2C6D">
          <w:pPr>
            <w:pStyle w:val="20"/>
            <w:tabs>
              <w:tab w:val="left" w:pos="840"/>
              <w:tab w:val="right" w:leader="dot" w:pos="8296"/>
            </w:tabs>
            <w:rPr>
              <w:rFonts w:asciiTheme="minorHAnsi" w:eastAsiaTheme="minorEastAsia" w:hAnsiTheme="minorHAnsi" w:cstheme="minorBidi"/>
              <w:smallCaps w:val="0"/>
              <w:noProof/>
              <w:kern w:val="2"/>
              <w:sz w:val="21"/>
              <w:szCs w:val="22"/>
              <w:lang w:val="en-US" w:eastAsia="zh-CN"/>
            </w:rPr>
          </w:pPr>
          <w:hyperlink w:anchor="_Toc457983688" w:history="1">
            <w:r w:rsidR="0072065F" w:rsidRPr="00700483">
              <w:rPr>
                <w:rStyle w:val="a7"/>
                <w:rFonts w:ascii="Arial" w:hAnsi="Arial"/>
                <w:noProof/>
              </w:rPr>
              <w:t>1.2</w:t>
            </w:r>
            <w:r w:rsidR="0072065F">
              <w:rPr>
                <w:rFonts w:asciiTheme="minorHAnsi" w:eastAsiaTheme="minorEastAsia" w:hAnsiTheme="minorHAnsi" w:cstheme="minorBidi"/>
                <w:smallCaps w:val="0"/>
                <w:noProof/>
                <w:kern w:val="2"/>
                <w:sz w:val="21"/>
                <w:szCs w:val="22"/>
                <w:lang w:val="en-US" w:eastAsia="zh-CN"/>
              </w:rPr>
              <w:tab/>
            </w:r>
            <w:r w:rsidR="0072065F" w:rsidRPr="00700483">
              <w:rPr>
                <w:rStyle w:val="a7"/>
                <w:rFonts w:hint="eastAsia"/>
                <w:noProof/>
              </w:rPr>
              <w:t>监控视图</w:t>
            </w:r>
            <w:r w:rsidR="0072065F">
              <w:rPr>
                <w:noProof/>
                <w:webHidden/>
              </w:rPr>
              <w:tab/>
            </w:r>
            <w:r w:rsidR="0072065F">
              <w:rPr>
                <w:noProof/>
                <w:webHidden/>
              </w:rPr>
              <w:fldChar w:fldCharType="begin"/>
            </w:r>
            <w:r w:rsidR="0072065F">
              <w:rPr>
                <w:noProof/>
                <w:webHidden/>
              </w:rPr>
              <w:instrText xml:space="preserve"> PAGEREF _Toc457983688 \h </w:instrText>
            </w:r>
            <w:r w:rsidR="0072065F">
              <w:rPr>
                <w:noProof/>
                <w:webHidden/>
              </w:rPr>
            </w:r>
            <w:r w:rsidR="0072065F">
              <w:rPr>
                <w:noProof/>
                <w:webHidden/>
              </w:rPr>
              <w:fldChar w:fldCharType="separate"/>
            </w:r>
            <w:r w:rsidR="0072065F">
              <w:rPr>
                <w:noProof/>
                <w:webHidden/>
              </w:rPr>
              <w:t>6</w:t>
            </w:r>
            <w:r w:rsidR="0072065F">
              <w:rPr>
                <w:noProof/>
                <w:webHidden/>
              </w:rPr>
              <w:fldChar w:fldCharType="end"/>
            </w:r>
          </w:hyperlink>
        </w:p>
        <w:p w:rsidR="0072065F" w:rsidRDefault="00AE2C6D">
          <w:pPr>
            <w:pStyle w:val="20"/>
            <w:tabs>
              <w:tab w:val="left" w:pos="1050"/>
              <w:tab w:val="right" w:leader="dot" w:pos="8296"/>
            </w:tabs>
            <w:rPr>
              <w:rFonts w:asciiTheme="minorHAnsi" w:eastAsiaTheme="minorEastAsia" w:hAnsiTheme="minorHAnsi" w:cstheme="minorBidi"/>
              <w:smallCaps w:val="0"/>
              <w:noProof/>
              <w:kern w:val="2"/>
              <w:sz w:val="21"/>
              <w:szCs w:val="22"/>
              <w:lang w:val="en-US" w:eastAsia="zh-CN"/>
            </w:rPr>
          </w:pPr>
          <w:hyperlink w:anchor="_Toc457983689" w:history="1">
            <w:r w:rsidR="0072065F" w:rsidRPr="00700483">
              <w:rPr>
                <w:rStyle w:val="a7"/>
                <w:rFonts w:ascii="Arial" w:hAnsi="Arial"/>
                <w:noProof/>
              </w:rPr>
              <w:t>1.2.1</w:t>
            </w:r>
            <w:r w:rsidR="0072065F">
              <w:rPr>
                <w:rFonts w:asciiTheme="minorHAnsi" w:eastAsiaTheme="minorEastAsia" w:hAnsiTheme="minorHAnsi" w:cstheme="minorBidi"/>
                <w:smallCaps w:val="0"/>
                <w:noProof/>
                <w:kern w:val="2"/>
                <w:sz w:val="21"/>
                <w:szCs w:val="22"/>
                <w:lang w:val="en-US" w:eastAsia="zh-CN"/>
              </w:rPr>
              <w:tab/>
            </w:r>
            <w:r w:rsidR="0072065F" w:rsidRPr="00700483">
              <w:rPr>
                <w:rStyle w:val="a7"/>
                <w:rFonts w:hint="eastAsia"/>
                <w:noProof/>
              </w:rPr>
              <w:t>线路总体状态监控</w:t>
            </w:r>
            <w:r w:rsidR="0072065F" w:rsidRPr="00700483">
              <w:rPr>
                <w:rStyle w:val="a7"/>
                <w:noProof/>
              </w:rPr>
              <w:t>(</w:t>
            </w:r>
            <w:r w:rsidR="0072065F" w:rsidRPr="00700483">
              <w:rPr>
                <w:rStyle w:val="a7"/>
                <w:rFonts w:hint="eastAsia"/>
                <w:noProof/>
              </w:rPr>
              <w:t>暂定</w:t>
            </w:r>
            <w:r w:rsidR="0072065F" w:rsidRPr="00700483">
              <w:rPr>
                <w:rStyle w:val="a7"/>
                <w:noProof/>
              </w:rPr>
              <w:t>)</w:t>
            </w:r>
            <w:r w:rsidR="0072065F">
              <w:rPr>
                <w:noProof/>
                <w:webHidden/>
              </w:rPr>
              <w:tab/>
            </w:r>
            <w:r w:rsidR="0072065F">
              <w:rPr>
                <w:noProof/>
                <w:webHidden/>
              </w:rPr>
              <w:fldChar w:fldCharType="begin"/>
            </w:r>
            <w:r w:rsidR="0072065F">
              <w:rPr>
                <w:noProof/>
                <w:webHidden/>
              </w:rPr>
              <w:instrText xml:space="preserve"> PAGEREF _Toc457983689 \h </w:instrText>
            </w:r>
            <w:r w:rsidR="0072065F">
              <w:rPr>
                <w:noProof/>
                <w:webHidden/>
              </w:rPr>
            </w:r>
            <w:r w:rsidR="0072065F">
              <w:rPr>
                <w:noProof/>
                <w:webHidden/>
              </w:rPr>
              <w:fldChar w:fldCharType="separate"/>
            </w:r>
            <w:r w:rsidR="0072065F">
              <w:rPr>
                <w:noProof/>
                <w:webHidden/>
              </w:rPr>
              <w:t>6</w:t>
            </w:r>
            <w:r w:rsidR="0072065F">
              <w:rPr>
                <w:noProof/>
                <w:webHidden/>
              </w:rPr>
              <w:fldChar w:fldCharType="end"/>
            </w:r>
          </w:hyperlink>
        </w:p>
        <w:p w:rsidR="0072065F" w:rsidRDefault="00AE2C6D">
          <w:pPr>
            <w:pStyle w:val="20"/>
            <w:tabs>
              <w:tab w:val="left" w:pos="1050"/>
              <w:tab w:val="right" w:leader="dot" w:pos="8296"/>
            </w:tabs>
            <w:rPr>
              <w:rFonts w:asciiTheme="minorHAnsi" w:eastAsiaTheme="minorEastAsia" w:hAnsiTheme="minorHAnsi" w:cstheme="minorBidi"/>
              <w:smallCaps w:val="0"/>
              <w:noProof/>
              <w:kern w:val="2"/>
              <w:sz w:val="21"/>
              <w:szCs w:val="22"/>
              <w:lang w:val="en-US" w:eastAsia="zh-CN"/>
            </w:rPr>
          </w:pPr>
          <w:hyperlink w:anchor="_Toc457983690" w:history="1">
            <w:r w:rsidR="0072065F" w:rsidRPr="00700483">
              <w:rPr>
                <w:rStyle w:val="a7"/>
                <w:rFonts w:ascii="Arial" w:hAnsi="Arial"/>
                <w:noProof/>
              </w:rPr>
              <w:t>1.2.2</w:t>
            </w:r>
            <w:r w:rsidR="0072065F">
              <w:rPr>
                <w:rFonts w:asciiTheme="minorHAnsi" w:eastAsiaTheme="minorEastAsia" w:hAnsiTheme="minorHAnsi" w:cstheme="minorBidi"/>
                <w:smallCaps w:val="0"/>
                <w:noProof/>
                <w:kern w:val="2"/>
                <w:sz w:val="21"/>
                <w:szCs w:val="22"/>
                <w:lang w:val="en-US" w:eastAsia="zh-CN"/>
              </w:rPr>
              <w:tab/>
            </w:r>
            <w:r w:rsidR="0072065F" w:rsidRPr="00700483">
              <w:rPr>
                <w:rStyle w:val="a7"/>
                <w:rFonts w:hint="eastAsia"/>
                <w:noProof/>
              </w:rPr>
              <w:t>线路中央服务器监视</w:t>
            </w:r>
            <w:r w:rsidR="0072065F" w:rsidRPr="00700483">
              <w:rPr>
                <w:rStyle w:val="a7"/>
                <w:noProof/>
              </w:rPr>
              <w:t>(</w:t>
            </w:r>
            <w:r w:rsidR="0072065F" w:rsidRPr="00700483">
              <w:rPr>
                <w:rStyle w:val="a7"/>
                <w:rFonts w:hint="eastAsia"/>
                <w:noProof/>
              </w:rPr>
              <w:t>暂定</w:t>
            </w:r>
            <w:r w:rsidR="0072065F" w:rsidRPr="00700483">
              <w:rPr>
                <w:rStyle w:val="a7"/>
                <w:noProof/>
              </w:rPr>
              <w:t>)</w:t>
            </w:r>
            <w:r w:rsidR="0072065F">
              <w:rPr>
                <w:noProof/>
                <w:webHidden/>
              </w:rPr>
              <w:tab/>
            </w:r>
            <w:r w:rsidR="0072065F">
              <w:rPr>
                <w:noProof/>
                <w:webHidden/>
              </w:rPr>
              <w:fldChar w:fldCharType="begin"/>
            </w:r>
            <w:r w:rsidR="0072065F">
              <w:rPr>
                <w:noProof/>
                <w:webHidden/>
              </w:rPr>
              <w:instrText xml:space="preserve"> PAGEREF _Toc457983690 \h </w:instrText>
            </w:r>
            <w:r w:rsidR="0072065F">
              <w:rPr>
                <w:noProof/>
                <w:webHidden/>
              </w:rPr>
            </w:r>
            <w:r w:rsidR="0072065F">
              <w:rPr>
                <w:noProof/>
                <w:webHidden/>
              </w:rPr>
              <w:fldChar w:fldCharType="separate"/>
            </w:r>
            <w:r w:rsidR="0072065F">
              <w:rPr>
                <w:noProof/>
                <w:webHidden/>
              </w:rPr>
              <w:t>6</w:t>
            </w:r>
            <w:r w:rsidR="0072065F">
              <w:rPr>
                <w:noProof/>
                <w:webHidden/>
              </w:rPr>
              <w:fldChar w:fldCharType="end"/>
            </w:r>
          </w:hyperlink>
        </w:p>
        <w:p w:rsidR="0072065F" w:rsidRDefault="00AE2C6D">
          <w:pPr>
            <w:pStyle w:val="20"/>
            <w:tabs>
              <w:tab w:val="left" w:pos="1050"/>
              <w:tab w:val="right" w:leader="dot" w:pos="8296"/>
            </w:tabs>
            <w:rPr>
              <w:rFonts w:asciiTheme="minorHAnsi" w:eastAsiaTheme="minorEastAsia" w:hAnsiTheme="minorHAnsi" w:cstheme="minorBidi"/>
              <w:smallCaps w:val="0"/>
              <w:noProof/>
              <w:kern w:val="2"/>
              <w:sz w:val="21"/>
              <w:szCs w:val="22"/>
              <w:lang w:val="en-US" w:eastAsia="zh-CN"/>
            </w:rPr>
          </w:pPr>
          <w:hyperlink w:anchor="_Toc457983691" w:history="1">
            <w:r w:rsidR="0072065F" w:rsidRPr="00700483">
              <w:rPr>
                <w:rStyle w:val="a7"/>
                <w:rFonts w:ascii="Arial" w:hAnsi="Arial"/>
                <w:noProof/>
              </w:rPr>
              <w:t>1.2.3</w:t>
            </w:r>
            <w:r w:rsidR="0072065F">
              <w:rPr>
                <w:rFonts w:asciiTheme="minorHAnsi" w:eastAsiaTheme="minorEastAsia" w:hAnsiTheme="minorHAnsi" w:cstheme="minorBidi"/>
                <w:smallCaps w:val="0"/>
                <w:noProof/>
                <w:kern w:val="2"/>
                <w:sz w:val="21"/>
                <w:szCs w:val="22"/>
                <w:lang w:val="en-US" w:eastAsia="zh-CN"/>
              </w:rPr>
              <w:tab/>
            </w:r>
            <w:r w:rsidR="0072065F" w:rsidRPr="00700483">
              <w:rPr>
                <w:rStyle w:val="a7"/>
                <w:rFonts w:hint="eastAsia"/>
                <w:noProof/>
              </w:rPr>
              <w:t>车辆服务监视</w:t>
            </w:r>
            <w:r w:rsidR="0072065F" w:rsidRPr="00700483">
              <w:rPr>
                <w:rStyle w:val="a7"/>
                <w:noProof/>
              </w:rPr>
              <w:t>(</w:t>
            </w:r>
            <w:r w:rsidR="0072065F" w:rsidRPr="00700483">
              <w:rPr>
                <w:rStyle w:val="a7"/>
                <w:rFonts w:hint="eastAsia"/>
                <w:noProof/>
              </w:rPr>
              <w:t>暂定</w:t>
            </w:r>
            <w:r w:rsidR="0072065F" w:rsidRPr="00700483">
              <w:rPr>
                <w:rStyle w:val="a7"/>
                <w:noProof/>
              </w:rPr>
              <w:t>)</w:t>
            </w:r>
            <w:r w:rsidR="0072065F">
              <w:rPr>
                <w:noProof/>
                <w:webHidden/>
              </w:rPr>
              <w:tab/>
            </w:r>
            <w:r w:rsidR="0072065F">
              <w:rPr>
                <w:noProof/>
                <w:webHidden/>
              </w:rPr>
              <w:fldChar w:fldCharType="begin"/>
            </w:r>
            <w:r w:rsidR="0072065F">
              <w:rPr>
                <w:noProof/>
                <w:webHidden/>
              </w:rPr>
              <w:instrText xml:space="preserve"> PAGEREF _Toc457983691 \h </w:instrText>
            </w:r>
            <w:r w:rsidR="0072065F">
              <w:rPr>
                <w:noProof/>
                <w:webHidden/>
              </w:rPr>
            </w:r>
            <w:r w:rsidR="0072065F">
              <w:rPr>
                <w:noProof/>
                <w:webHidden/>
              </w:rPr>
              <w:fldChar w:fldCharType="separate"/>
            </w:r>
            <w:r w:rsidR="0072065F">
              <w:rPr>
                <w:noProof/>
                <w:webHidden/>
              </w:rPr>
              <w:t>7</w:t>
            </w:r>
            <w:r w:rsidR="0072065F">
              <w:rPr>
                <w:noProof/>
                <w:webHidden/>
              </w:rPr>
              <w:fldChar w:fldCharType="end"/>
            </w:r>
          </w:hyperlink>
        </w:p>
        <w:p w:rsidR="0072065F" w:rsidRDefault="00AE2C6D">
          <w:pPr>
            <w:pStyle w:val="20"/>
            <w:tabs>
              <w:tab w:val="left" w:pos="1050"/>
              <w:tab w:val="right" w:leader="dot" w:pos="8296"/>
            </w:tabs>
            <w:rPr>
              <w:rFonts w:asciiTheme="minorHAnsi" w:eastAsiaTheme="minorEastAsia" w:hAnsiTheme="minorHAnsi" w:cstheme="minorBidi"/>
              <w:smallCaps w:val="0"/>
              <w:noProof/>
              <w:kern w:val="2"/>
              <w:sz w:val="21"/>
              <w:szCs w:val="22"/>
              <w:lang w:val="en-US" w:eastAsia="zh-CN"/>
            </w:rPr>
          </w:pPr>
          <w:hyperlink w:anchor="_Toc457983692" w:history="1">
            <w:r w:rsidR="0072065F" w:rsidRPr="00700483">
              <w:rPr>
                <w:rStyle w:val="a7"/>
                <w:rFonts w:ascii="Arial" w:hAnsi="Arial"/>
                <w:noProof/>
              </w:rPr>
              <w:t>1.2.4</w:t>
            </w:r>
            <w:r w:rsidR="0072065F">
              <w:rPr>
                <w:rFonts w:asciiTheme="minorHAnsi" w:eastAsiaTheme="minorEastAsia" w:hAnsiTheme="minorHAnsi" w:cstheme="minorBidi"/>
                <w:smallCaps w:val="0"/>
                <w:noProof/>
                <w:kern w:val="2"/>
                <w:sz w:val="21"/>
                <w:szCs w:val="22"/>
                <w:lang w:val="en-US" w:eastAsia="zh-CN"/>
              </w:rPr>
              <w:tab/>
            </w:r>
            <w:r w:rsidR="0072065F" w:rsidRPr="00700483">
              <w:rPr>
                <w:rStyle w:val="a7"/>
                <w:rFonts w:hint="eastAsia"/>
                <w:noProof/>
              </w:rPr>
              <w:t>车站设备监视</w:t>
            </w:r>
            <w:r w:rsidR="0072065F" w:rsidRPr="00700483">
              <w:rPr>
                <w:rStyle w:val="a7"/>
                <w:noProof/>
              </w:rPr>
              <w:t>(</w:t>
            </w:r>
            <w:r w:rsidR="0072065F" w:rsidRPr="00700483">
              <w:rPr>
                <w:rStyle w:val="a7"/>
                <w:rFonts w:hint="eastAsia"/>
                <w:noProof/>
              </w:rPr>
              <w:t>暂定</w:t>
            </w:r>
            <w:r w:rsidR="0072065F" w:rsidRPr="00700483">
              <w:rPr>
                <w:rStyle w:val="a7"/>
                <w:noProof/>
              </w:rPr>
              <w:t>)</w:t>
            </w:r>
            <w:r w:rsidR="0072065F">
              <w:rPr>
                <w:noProof/>
                <w:webHidden/>
              </w:rPr>
              <w:tab/>
            </w:r>
            <w:r w:rsidR="0072065F">
              <w:rPr>
                <w:noProof/>
                <w:webHidden/>
              </w:rPr>
              <w:fldChar w:fldCharType="begin"/>
            </w:r>
            <w:r w:rsidR="0072065F">
              <w:rPr>
                <w:noProof/>
                <w:webHidden/>
              </w:rPr>
              <w:instrText xml:space="preserve"> PAGEREF _Toc457983692 \h </w:instrText>
            </w:r>
            <w:r w:rsidR="0072065F">
              <w:rPr>
                <w:noProof/>
                <w:webHidden/>
              </w:rPr>
            </w:r>
            <w:r w:rsidR="0072065F">
              <w:rPr>
                <w:noProof/>
                <w:webHidden/>
              </w:rPr>
              <w:fldChar w:fldCharType="separate"/>
            </w:r>
            <w:r w:rsidR="0072065F">
              <w:rPr>
                <w:noProof/>
                <w:webHidden/>
              </w:rPr>
              <w:t>7</w:t>
            </w:r>
            <w:r w:rsidR="0072065F">
              <w:rPr>
                <w:noProof/>
                <w:webHidden/>
              </w:rPr>
              <w:fldChar w:fldCharType="end"/>
            </w:r>
          </w:hyperlink>
        </w:p>
        <w:p w:rsidR="0072065F" w:rsidRDefault="00AE2C6D">
          <w:pPr>
            <w:pStyle w:val="20"/>
            <w:tabs>
              <w:tab w:val="left" w:pos="1050"/>
              <w:tab w:val="right" w:leader="dot" w:pos="8296"/>
            </w:tabs>
            <w:rPr>
              <w:rFonts w:asciiTheme="minorHAnsi" w:eastAsiaTheme="minorEastAsia" w:hAnsiTheme="minorHAnsi" w:cstheme="minorBidi"/>
              <w:smallCaps w:val="0"/>
              <w:noProof/>
              <w:kern w:val="2"/>
              <w:sz w:val="21"/>
              <w:szCs w:val="22"/>
              <w:lang w:val="en-US" w:eastAsia="zh-CN"/>
            </w:rPr>
          </w:pPr>
          <w:hyperlink w:anchor="_Toc457983693" w:history="1">
            <w:r w:rsidR="0072065F" w:rsidRPr="00700483">
              <w:rPr>
                <w:rStyle w:val="a7"/>
                <w:rFonts w:ascii="Arial" w:hAnsi="Arial"/>
                <w:noProof/>
              </w:rPr>
              <w:t>1.2.5</w:t>
            </w:r>
            <w:r w:rsidR="0072065F">
              <w:rPr>
                <w:rFonts w:asciiTheme="minorHAnsi" w:eastAsiaTheme="minorEastAsia" w:hAnsiTheme="minorHAnsi" w:cstheme="minorBidi"/>
                <w:smallCaps w:val="0"/>
                <w:noProof/>
                <w:kern w:val="2"/>
                <w:sz w:val="21"/>
                <w:szCs w:val="22"/>
                <w:lang w:val="en-US" w:eastAsia="zh-CN"/>
              </w:rPr>
              <w:tab/>
            </w:r>
            <w:r w:rsidR="0072065F" w:rsidRPr="00700483">
              <w:rPr>
                <w:rStyle w:val="a7"/>
                <w:rFonts w:hint="eastAsia"/>
                <w:noProof/>
              </w:rPr>
              <w:t>设备监视</w:t>
            </w:r>
            <w:r w:rsidR="0072065F">
              <w:rPr>
                <w:noProof/>
                <w:webHidden/>
              </w:rPr>
              <w:tab/>
            </w:r>
            <w:r w:rsidR="0072065F">
              <w:rPr>
                <w:noProof/>
                <w:webHidden/>
              </w:rPr>
              <w:fldChar w:fldCharType="begin"/>
            </w:r>
            <w:r w:rsidR="0072065F">
              <w:rPr>
                <w:noProof/>
                <w:webHidden/>
              </w:rPr>
              <w:instrText xml:space="preserve"> PAGEREF _Toc457983693 \h </w:instrText>
            </w:r>
            <w:r w:rsidR="0072065F">
              <w:rPr>
                <w:noProof/>
                <w:webHidden/>
              </w:rPr>
            </w:r>
            <w:r w:rsidR="0072065F">
              <w:rPr>
                <w:noProof/>
                <w:webHidden/>
              </w:rPr>
              <w:fldChar w:fldCharType="separate"/>
            </w:r>
            <w:r w:rsidR="0072065F">
              <w:rPr>
                <w:noProof/>
                <w:webHidden/>
              </w:rPr>
              <w:t>8</w:t>
            </w:r>
            <w:r w:rsidR="0072065F">
              <w:rPr>
                <w:noProof/>
                <w:webHidden/>
              </w:rPr>
              <w:fldChar w:fldCharType="end"/>
            </w:r>
          </w:hyperlink>
        </w:p>
        <w:p w:rsidR="0072065F" w:rsidRDefault="00AE2C6D">
          <w:pPr>
            <w:pStyle w:val="20"/>
            <w:tabs>
              <w:tab w:val="left" w:pos="840"/>
              <w:tab w:val="right" w:leader="dot" w:pos="8296"/>
            </w:tabs>
            <w:rPr>
              <w:rFonts w:asciiTheme="minorHAnsi" w:eastAsiaTheme="minorEastAsia" w:hAnsiTheme="minorHAnsi" w:cstheme="minorBidi"/>
              <w:smallCaps w:val="0"/>
              <w:noProof/>
              <w:kern w:val="2"/>
              <w:sz w:val="21"/>
              <w:szCs w:val="22"/>
              <w:lang w:val="en-US" w:eastAsia="zh-CN"/>
            </w:rPr>
          </w:pPr>
          <w:hyperlink w:anchor="_Toc457983694" w:history="1">
            <w:r w:rsidR="0072065F" w:rsidRPr="00700483">
              <w:rPr>
                <w:rStyle w:val="a7"/>
                <w:rFonts w:ascii="Arial" w:hAnsi="Arial"/>
                <w:noProof/>
              </w:rPr>
              <w:t>1.3</w:t>
            </w:r>
            <w:r w:rsidR="0072065F">
              <w:rPr>
                <w:rFonts w:asciiTheme="minorHAnsi" w:eastAsiaTheme="minorEastAsia" w:hAnsiTheme="minorHAnsi" w:cstheme="minorBidi"/>
                <w:smallCaps w:val="0"/>
                <w:noProof/>
                <w:kern w:val="2"/>
                <w:sz w:val="21"/>
                <w:szCs w:val="22"/>
                <w:lang w:val="en-US" w:eastAsia="zh-CN"/>
              </w:rPr>
              <w:tab/>
            </w:r>
            <w:r w:rsidR="0072065F" w:rsidRPr="00700483">
              <w:rPr>
                <w:rStyle w:val="a7"/>
                <w:rFonts w:hint="eastAsia"/>
                <w:noProof/>
              </w:rPr>
              <w:t>告警管理</w:t>
            </w:r>
            <w:r w:rsidR="0072065F" w:rsidRPr="00700483">
              <w:rPr>
                <w:rStyle w:val="a7"/>
                <w:noProof/>
              </w:rPr>
              <w:t>(</w:t>
            </w:r>
            <w:r w:rsidR="0072065F" w:rsidRPr="00700483">
              <w:rPr>
                <w:rStyle w:val="a7"/>
                <w:rFonts w:hint="eastAsia"/>
                <w:noProof/>
              </w:rPr>
              <w:t>暂定，表结构暂未列出</w:t>
            </w:r>
            <w:r w:rsidR="0072065F" w:rsidRPr="00700483">
              <w:rPr>
                <w:rStyle w:val="a7"/>
                <w:noProof/>
              </w:rPr>
              <w:t>)</w:t>
            </w:r>
            <w:r w:rsidR="0072065F">
              <w:rPr>
                <w:noProof/>
                <w:webHidden/>
              </w:rPr>
              <w:tab/>
            </w:r>
            <w:r w:rsidR="0072065F">
              <w:rPr>
                <w:noProof/>
                <w:webHidden/>
              </w:rPr>
              <w:fldChar w:fldCharType="begin"/>
            </w:r>
            <w:r w:rsidR="0072065F">
              <w:rPr>
                <w:noProof/>
                <w:webHidden/>
              </w:rPr>
              <w:instrText xml:space="preserve"> PAGEREF _Toc457983694 \h </w:instrText>
            </w:r>
            <w:r w:rsidR="0072065F">
              <w:rPr>
                <w:noProof/>
                <w:webHidden/>
              </w:rPr>
            </w:r>
            <w:r w:rsidR="0072065F">
              <w:rPr>
                <w:noProof/>
                <w:webHidden/>
              </w:rPr>
              <w:fldChar w:fldCharType="separate"/>
            </w:r>
            <w:r w:rsidR="0072065F">
              <w:rPr>
                <w:noProof/>
                <w:webHidden/>
              </w:rPr>
              <w:t>11</w:t>
            </w:r>
            <w:r w:rsidR="0072065F">
              <w:rPr>
                <w:noProof/>
                <w:webHidden/>
              </w:rPr>
              <w:fldChar w:fldCharType="end"/>
            </w:r>
          </w:hyperlink>
        </w:p>
        <w:p w:rsidR="0072065F" w:rsidRDefault="00AE2C6D">
          <w:pPr>
            <w:pStyle w:val="20"/>
            <w:tabs>
              <w:tab w:val="left" w:pos="1050"/>
              <w:tab w:val="right" w:leader="dot" w:pos="8296"/>
            </w:tabs>
            <w:rPr>
              <w:rFonts w:asciiTheme="minorHAnsi" w:eastAsiaTheme="minorEastAsia" w:hAnsiTheme="minorHAnsi" w:cstheme="minorBidi"/>
              <w:smallCaps w:val="0"/>
              <w:noProof/>
              <w:kern w:val="2"/>
              <w:sz w:val="21"/>
              <w:szCs w:val="22"/>
              <w:lang w:val="en-US" w:eastAsia="zh-CN"/>
            </w:rPr>
          </w:pPr>
          <w:hyperlink w:anchor="_Toc457983695" w:history="1">
            <w:r w:rsidR="0072065F" w:rsidRPr="00700483">
              <w:rPr>
                <w:rStyle w:val="a7"/>
                <w:rFonts w:ascii="Arial" w:hAnsi="Arial"/>
                <w:noProof/>
              </w:rPr>
              <w:t>1.3.1</w:t>
            </w:r>
            <w:r w:rsidR="0072065F">
              <w:rPr>
                <w:rFonts w:asciiTheme="minorHAnsi" w:eastAsiaTheme="minorEastAsia" w:hAnsiTheme="minorHAnsi" w:cstheme="minorBidi"/>
                <w:smallCaps w:val="0"/>
                <w:noProof/>
                <w:kern w:val="2"/>
                <w:sz w:val="21"/>
                <w:szCs w:val="22"/>
                <w:lang w:val="en-US" w:eastAsia="zh-CN"/>
              </w:rPr>
              <w:tab/>
            </w:r>
            <w:r w:rsidR="0072065F" w:rsidRPr="00700483">
              <w:rPr>
                <w:rStyle w:val="a7"/>
                <w:rFonts w:hint="eastAsia"/>
                <w:noProof/>
              </w:rPr>
              <w:t>告警查看</w:t>
            </w:r>
            <w:r w:rsidR="0072065F" w:rsidRPr="00700483">
              <w:rPr>
                <w:rStyle w:val="a7"/>
                <w:noProof/>
              </w:rPr>
              <w:t>/</w:t>
            </w:r>
            <w:r w:rsidR="0072065F" w:rsidRPr="00700483">
              <w:rPr>
                <w:rStyle w:val="a7"/>
                <w:rFonts w:hint="eastAsia"/>
                <w:noProof/>
              </w:rPr>
              <w:t>历史告警</w:t>
            </w:r>
            <w:r w:rsidR="0072065F">
              <w:rPr>
                <w:noProof/>
                <w:webHidden/>
              </w:rPr>
              <w:tab/>
            </w:r>
            <w:r w:rsidR="0072065F">
              <w:rPr>
                <w:noProof/>
                <w:webHidden/>
              </w:rPr>
              <w:fldChar w:fldCharType="begin"/>
            </w:r>
            <w:r w:rsidR="0072065F">
              <w:rPr>
                <w:noProof/>
                <w:webHidden/>
              </w:rPr>
              <w:instrText xml:space="preserve"> PAGEREF _Toc457983695 \h </w:instrText>
            </w:r>
            <w:r w:rsidR="0072065F">
              <w:rPr>
                <w:noProof/>
                <w:webHidden/>
              </w:rPr>
            </w:r>
            <w:r w:rsidR="0072065F">
              <w:rPr>
                <w:noProof/>
                <w:webHidden/>
              </w:rPr>
              <w:fldChar w:fldCharType="separate"/>
            </w:r>
            <w:r w:rsidR="0072065F">
              <w:rPr>
                <w:noProof/>
                <w:webHidden/>
              </w:rPr>
              <w:t>12</w:t>
            </w:r>
            <w:r w:rsidR="0072065F">
              <w:rPr>
                <w:noProof/>
                <w:webHidden/>
              </w:rPr>
              <w:fldChar w:fldCharType="end"/>
            </w:r>
          </w:hyperlink>
        </w:p>
        <w:p w:rsidR="0072065F" w:rsidRDefault="00AE2C6D">
          <w:pPr>
            <w:pStyle w:val="20"/>
            <w:tabs>
              <w:tab w:val="left" w:pos="1050"/>
              <w:tab w:val="right" w:leader="dot" w:pos="8296"/>
            </w:tabs>
            <w:rPr>
              <w:rFonts w:asciiTheme="minorHAnsi" w:eastAsiaTheme="minorEastAsia" w:hAnsiTheme="minorHAnsi" w:cstheme="minorBidi"/>
              <w:smallCaps w:val="0"/>
              <w:noProof/>
              <w:kern w:val="2"/>
              <w:sz w:val="21"/>
              <w:szCs w:val="22"/>
              <w:lang w:val="en-US" w:eastAsia="zh-CN"/>
            </w:rPr>
          </w:pPr>
          <w:hyperlink w:anchor="_Toc457983696" w:history="1">
            <w:r w:rsidR="0072065F" w:rsidRPr="00700483">
              <w:rPr>
                <w:rStyle w:val="a7"/>
                <w:rFonts w:ascii="Arial" w:hAnsi="Arial"/>
                <w:noProof/>
              </w:rPr>
              <w:t>1.3.2</w:t>
            </w:r>
            <w:r w:rsidR="0072065F">
              <w:rPr>
                <w:rFonts w:asciiTheme="minorHAnsi" w:eastAsiaTheme="minorEastAsia" w:hAnsiTheme="minorHAnsi" w:cstheme="minorBidi"/>
                <w:smallCaps w:val="0"/>
                <w:noProof/>
                <w:kern w:val="2"/>
                <w:sz w:val="21"/>
                <w:szCs w:val="22"/>
                <w:lang w:val="en-US" w:eastAsia="zh-CN"/>
              </w:rPr>
              <w:tab/>
            </w:r>
            <w:r w:rsidR="0072065F" w:rsidRPr="00700483">
              <w:rPr>
                <w:rStyle w:val="a7"/>
                <w:rFonts w:hint="eastAsia"/>
                <w:noProof/>
              </w:rPr>
              <w:t>告警配置</w:t>
            </w:r>
            <w:r w:rsidR="0072065F">
              <w:rPr>
                <w:noProof/>
                <w:webHidden/>
              </w:rPr>
              <w:tab/>
            </w:r>
            <w:r w:rsidR="0072065F">
              <w:rPr>
                <w:noProof/>
                <w:webHidden/>
              </w:rPr>
              <w:fldChar w:fldCharType="begin"/>
            </w:r>
            <w:r w:rsidR="0072065F">
              <w:rPr>
                <w:noProof/>
                <w:webHidden/>
              </w:rPr>
              <w:instrText xml:space="preserve"> PAGEREF _Toc457983696 \h </w:instrText>
            </w:r>
            <w:r w:rsidR="0072065F">
              <w:rPr>
                <w:noProof/>
                <w:webHidden/>
              </w:rPr>
            </w:r>
            <w:r w:rsidR="0072065F">
              <w:rPr>
                <w:noProof/>
                <w:webHidden/>
              </w:rPr>
              <w:fldChar w:fldCharType="separate"/>
            </w:r>
            <w:r w:rsidR="0072065F">
              <w:rPr>
                <w:noProof/>
                <w:webHidden/>
              </w:rPr>
              <w:t>12</w:t>
            </w:r>
            <w:r w:rsidR="0072065F">
              <w:rPr>
                <w:noProof/>
                <w:webHidden/>
              </w:rPr>
              <w:fldChar w:fldCharType="end"/>
            </w:r>
          </w:hyperlink>
        </w:p>
        <w:p w:rsidR="0072065F" w:rsidRDefault="00AE2C6D">
          <w:pPr>
            <w:pStyle w:val="20"/>
            <w:tabs>
              <w:tab w:val="left" w:pos="1050"/>
              <w:tab w:val="right" w:leader="dot" w:pos="8296"/>
            </w:tabs>
            <w:rPr>
              <w:rFonts w:asciiTheme="minorHAnsi" w:eastAsiaTheme="minorEastAsia" w:hAnsiTheme="minorHAnsi" w:cstheme="minorBidi"/>
              <w:smallCaps w:val="0"/>
              <w:noProof/>
              <w:kern w:val="2"/>
              <w:sz w:val="21"/>
              <w:szCs w:val="22"/>
              <w:lang w:val="en-US" w:eastAsia="zh-CN"/>
            </w:rPr>
          </w:pPr>
          <w:hyperlink w:anchor="_Toc457983697" w:history="1">
            <w:r w:rsidR="0072065F" w:rsidRPr="00700483">
              <w:rPr>
                <w:rStyle w:val="a7"/>
                <w:rFonts w:ascii="Arial" w:hAnsi="Arial"/>
                <w:noProof/>
              </w:rPr>
              <w:t>1.3.3</w:t>
            </w:r>
            <w:r w:rsidR="0072065F">
              <w:rPr>
                <w:rFonts w:asciiTheme="minorHAnsi" w:eastAsiaTheme="minorEastAsia" w:hAnsiTheme="minorHAnsi" w:cstheme="minorBidi"/>
                <w:smallCaps w:val="0"/>
                <w:noProof/>
                <w:kern w:val="2"/>
                <w:sz w:val="21"/>
                <w:szCs w:val="22"/>
                <w:lang w:val="en-US" w:eastAsia="zh-CN"/>
              </w:rPr>
              <w:tab/>
            </w:r>
            <w:r w:rsidR="0072065F" w:rsidRPr="00700483">
              <w:rPr>
                <w:rStyle w:val="a7"/>
                <w:rFonts w:hint="eastAsia"/>
                <w:noProof/>
              </w:rPr>
              <w:t>告警事件管理</w:t>
            </w:r>
            <w:r w:rsidR="0072065F">
              <w:rPr>
                <w:noProof/>
                <w:webHidden/>
              </w:rPr>
              <w:tab/>
            </w:r>
            <w:r w:rsidR="0072065F">
              <w:rPr>
                <w:noProof/>
                <w:webHidden/>
              </w:rPr>
              <w:fldChar w:fldCharType="begin"/>
            </w:r>
            <w:r w:rsidR="0072065F">
              <w:rPr>
                <w:noProof/>
                <w:webHidden/>
              </w:rPr>
              <w:instrText xml:space="preserve"> PAGEREF _Toc457983697 \h </w:instrText>
            </w:r>
            <w:r w:rsidR="0072065F">
              <w:rPr>
                <w:noProof/>
                <w:webHidden/>
              </w:rPr>
            </w:r>
            <w:r w:rsidR="0072065F">
              <w:rPr>
                <w:noProof/>
                <w:webHidden/>
              </w:rPr>
              <w:fldChar w:fldCharType="separate"/>
            </w:r>
            <w:r w:rsidR="0072065F">
              <w:rPr>
                <w:noProof/>
                <w:webHidden/>
              </w:rPr>
              <w:t>12</w:t>
            </w:r>
            <w:r w:rsidR="0072065F">
              <w:rPr>
                <w:noProof/>
                <w:webHidden/>
              </w:rPr>
              <w:fldChar w:fldCharType="end"/>
            </w:r>
          </w:hyperlink>
        </w:p>
        <w:p w:rsidR="0072065F" w:rsidRDefault="00AE2C6D">
          <w:pPr>
            <w:pStyle w:val="20"/>
            <w:tabs>
              <w:tab w:val="left" w:pos="840"/>
              <w:tab w:val="right" w:leader="dot" w:pos="8296"/>
            </w:tabs>
            <w:rPr>
              <w:rFonts w:asciiTheme="minorHAnsi" w:eastAsiaTheme="minorEastAsia" w:hAnsiTheme="minorHAnsi" w:cstheme="minorBidi"/>
              <w:smallCaps w:val="0"/>
              <w:noProof/>
              <w:kern w:val="2"/>
              <w:sz w:val="21"/>
              <w:szCs w:val="22"/>
              <w:lang w:val="en-US" w:eastAsia="zh-CN"/>
            </w:rPr>
          </w:pPr>
          <w:hyperlink w:anchor="_Toc457983698" w:history="1">
            <w:r w:rsidR="0072065F" w:rsidRPr="00700483">
              <w:rPr>
                <w:rStyle w:val="a7"/>
                <w:rFonts w:ascii="Arial" w:hAnsi="Arial"/>
                <w:noProof/>
              </w:rPr>
              <w:t>1.4</w:t>
            </w:r>
            <w:r w:rsidR="0072065F">
              <w:rPr>
                <w:rFonts w:asciiTheme="minorHAnsi" w:eastAsiaTheme="minorEastAsia" w:hAnsiTheme="minorHAnsi" w:cstheme="minorBidi"/>
                <w:smallCaps w:val="0"/>
                <w:noProof/>
                <w:kern w:val="2"/>
                <w:sz w:val="21"/>
                <w:szCs w:val="22"/>
                <w:lang w:val="en-US" w:eastAsia="zh-CN"/>
              </w:rPr>
              <w:tab/>
            </w:r>
            <w:r w:rsidR="0072065F" w:rsidRPr="00700483">
              <w:rPr>
                <w:rStyle w:val="a7"/>
                <w:rFonts w:hint="eastAsia"/>
                <w:noProof/>
              </w:rPr>
              <w:t>统计报表</w:t>
            </w:r>
            <w:r w:rsidR="0072065F" w:rsidRPr="00700483">
              <w:rPr>
                <w:rStyle w:val="a7"/>
                <w:noProof/>
              </w:rPr>
              <w:t>(</w:t>
            </w:r>
            <w:r w:rsidR="0072065F" w:rsidRPr="00700483">
              <w:rPr>
                <w:rStyle w:val="a7"/>
                <w:rFonts w:hint="eastAsia"/>
                <w:noProof/>
              </w:rPr>
              <w:t>暂定</w:t>
            </w:r>
            <w:r w:rsidR="0072065F" w:rsidRPr="00700483">
              <w:rPr>
                <w:rStyle w:val="a7"/>
                <w:noProof/>
              </w:rPr>
              <w:t>)</w:t>
            </w:r>
            <w:r w:rsidR="0072065F">
              <w:rPr>
                <w:noProof/>
                <w:webHidden/>
              </w:rPr>
              <w:tab/>
            </w:r>
            <w:r w:rsidR="0072065F">
              <w:rPr>
                <w:noProof/>
                <w:webHidden/>
              </w:rPr>
              <w:fldChar w:fldCharType="begin"/>
            </w:r>
            <w:r w:rsidR="0072065F">
              <w:rPr>
                <w:noProof/>
                <w:webHidden/>
              </w:rPr>
              <w:instrText xml:space="preserve"> PAGEREF _Toc457983698 \h </w:instrText>
            </w:r>
            <w:r w:rsidR="0072065F">
              <w:rPr>
                <w:noProof/>
                <w:webHidden/>
              </w:rPr>
            </w:r>
            <w:r w:rsidR="0072065F">
              <w:rPr>
                <w:noProof/>
                <w:webHidden/>
              </w:rPr>
              <w:fldChar w:fldCharType="separate"/>
            </w:r>
            <w:r w:rsidR="0072065F">
              <w:rPr>
                <w:noProof/>
                <w:webHidden/>
              </w:rPr>
              <w:t>12</w:t>
            </w:r>
            <w:r w:rsidR="0072065F">
              <w:rPr>
                <w:noProof/>
                <w:webHidden/>
              </w:rPr>
              <w:fldChar w:fldCharType="end"/>
            </w:r>
          </w:hyperlink>
        </w:p>
        <w:p w:rsidR="000D4D95" w:rsidRDefault="000D4D95" w:rsidP="000D4D95">
          <w:pPr>
            <w:rPr>
              <w:noProof/>
            </w:rPr>
          </w:pPr>
          <w:r>
            <w:rPr>
              <w:b/>
              <w:bCs/>
              <w:noProof/>
            </w:rPr>
            <w:fldChar w:fldCharType="end"/>
          </w:r>
        </w:p>
      </w:sdtContent>
    </w:sdt>
    <w:p w:rsidR="000D4D95" w:rsidRDefault="000D4D95" w:rsidP="000D4D95">
      <w:pPr>
        <w:rPr>
          <w:noProof/>
        </w:rPr>
      </w:pPr>
    </w:p>
    <w:p w:rsidR="000D4D95" w:rsidRDefault="000D4D95" w:rsidP="000D4D95">
      <w:pPr>
        <w:rPr>
          <w:noProof/>
        </w:rPr>
      </w:pPr>
    </w:p>
    <w:p w:rsidR="000D4D95" w:rsidRDefault="000D4D95" w:rsidP="000D4D95">
      <w:pPr>
        <w:rPr>
          <w:noProof/>
        </w:rPr>
      </w:pPr>
    </w:p>
    <w:p w:rsidR="000D4D95" w:rsidRDefault="000D4D95" w:rsidP="000D4D95">
      <w:pPr>
        <w:rPr>
          <w:noProof/>
        </w:rPr>
      </w:pPr>
    </w:p>
    <w:p w:rsidR="000D4D95" w:rsidRDefault="000D4D95" w:rsidP="000D4D95">
      <w:pPr>
        <w:rPr>
          <w:noProof/>
        </w:rPr>
      </w:pPr>
    </w:p>
    <w:p w:rsidR="000D4D95" w:rsidRDefault="000D4D95" w:rsidP="000D4D95">
      <w:pPr>
        <w:rPr>
          <w:noProof/>
        </w:rPr>
      </w:pPr>
    </w:p>
    <w:p w:rsidR="000D4D95" w:rsidRDefault="000D4D95" w:rsidP="000D4D95">
      <w:pPr>
        <w:rPr>
          <w:noProof/>
        </w:rPr>
      </w:pPr>
    </w:p>
    <w:p w:rsidR="000D4D95" w:rsidRDefault="000D4D95" w:rsidP="006C2044">
      <w:pPr>
        <w:pStyle w:val="1"/>
        <w:keepNext w:val="0"/>
        <w:numPr>
          <w:ilvl w:val="0"/>
          <w:numId w:val="1"/>
        </w:numPr>
        <w:adjustRightInd w:val="0"/>
        <w:snapToGrid w:val="0"/>
        <w:spacing w:before="360" w:after="0" w:line="360" w:lineRule="auto"/>
        <w:jc w:val="left"/>
      </w:pPr>
      <w:bookmarkStart w:id="26" w:name="_Toc457983683"/>
      <w:r>
        <w:t>W</w:t>
      </w:r>
      <w:r>
        <w:rPr>
          <w:rFonts w:hint="eastAsia"/>
        </w:rPr>
        <w:t>eb</w:t>
      </w:r>
      <w:r>
        <w:rPr>
          <w:rFonts w:hint="eastAsia"/>
        </w:rPr>
        <w:t>端</w:t>
      </w:r>
      <w:bookmarkEnd w:id="26"/>
    </w:p>
    <w:p w:rsidR="001A04CF" w:rsidRDefault="00946757" w:rsidP="006C2044">
      <w:pPr>
        <w:pStyle w:val="2"/>
        <w:numPr>
          <w:ilvl w:val="1"/>
          <w:numId w:val="1"/>
        </w:numPr>
        <w:adjustRightInd w:val="0"/>
        <w:snapToGrid w:val="0"/>
        <w:spacing w:before="240" w:after="0" w:line="360" w:lineRule="auto"/>
        <w:jc w:val="left"/>
      </w:pPr>
      <w:bookmarkStart w:id="27" w:name="_Toc457983684"/>
      <w:r>
        <w:rPr>
          <w:rFonts w:hint="eastAsia"/>
        </w:rPr>
        <w:lastRenderedPageBreak/>
        <w:t>基础</w:t>
      </w:r>
      <w:r>
        <w:t>数据管理</w:t>
      </w:r>
      <w:bookmarkEnd w:id="27"/>
    </w:p>
    <w:p w:rsidR="006C2044" w:rsidRPr="006C2044" w:rsidRDefault="006C2044" w:rsidP="006C2044"/>
    <w:p w:rsidR="00491895" w:rsidRDefault="00491895" w:rsidP="006C2044">
      <w:pPr>
        <w:pStyle w:val="2"/>
        <w:numPr>
          <w:ilvl w:val="2"/>
          <w:numId w:val="2"/>
        </w:numPr>
        <w:adjustRightInd w:val="0"/>
        <w:snapToGrid w:val="0"/>
        <w:spacing w:before="240" w:after="0" w:line="360" w:lineRule="auto"/>
        <w:ind w:leftChars="151" w:left="317" w:firstLine="103"/>
        <w:jc w:val="left"/>
      </w:pPr>
      <w:bookmarkStart w:id="28" w:name="_Toc457983685"/>
      <w:r>
        <w:rPr>
          <w:rFonts w:hint="eastAsia"/>
        </w:rPr>
        <w:t>线路</w:t>
      </w:r>
      <w:r>
        <w:t>管理</w:t>
      </w:r>
      <w:bookmarkEnd w:id="28"/>
    </w:p>
    <w:p w:rsidR="00491895" w:rsidRDefault="00491895" w:rsidP="00491895">
      <w:pPr>
        <w:ind w:left="420"/>
      </w:pPr>
      <w:r>
        <w:rPr>
          <w:rFonts w:hint="eastAsia"/>
        </w:rPr>
        <w:t>线路管理</w:t>
      </w:r>
      <w:r>
        <w:t>界面</w:t>
      </w:r>
      <w:r>
        <w:rPr>
          <w:rFonts w:hint="eastAsia"/>
        </w:rPr>
        <w:t>：</w:t>
      </w:r>
    </w:p>
    <w:p w:rsidR="00491895" w:rsidRDefault="00491895" w:rsidP="00491895">
      <w:pPr>
        <w:ind w:left="420"/>
      </w:pPr>
      <w:r>
        <w:tab/>
      </w:r>
      <w:r>
        <w:rPr>
          <w:rFonts w:hint="eastAsia"/>
        </w:rPr>
        <w:t>线路</w:t>
      </w:r>
      <w:r>
        <w:t>列表、新增线路</w:t>
      </w:r>
      <w:r>
        <w:rPr>
          <w:rFonts w:hint="eastAsia"/>
        </w:rPr>
        <w:t>、修改</w:t>
      </w:r>
      <w:r>
        <w:t>线路</w:t>
      </w:r>
      <w:r w:rsidR="00F21EF0">
        <w:rPr>
          <w:rFonts w:hint="eastAsia"/>
        </w:rPr>
        <w:t>、</w:t>
      </w:r>
      <w:r w:rsidR="00F21EF0">
        <w:t>删除线路</w:t>
      </w:r>
    </w:p>
    <w:p w:rsidR="00491895" w:rsidRDefault="008F2849" w:rsidP="00491895">
      <w:pPr>
        <w:ind w:left="420"/>
      </w:pPr>
      <w:r>
        <w:rPr>
          <w:rFonts w:hint="eastAsia"/>
        </w:rPr>
        <w:t>线路</w:t>
      </w:r>
      <w:r>
        <w:t>列表</w:t>
      </w:r>
    </w:p>
    <w:p w:rsidR="00BD074A" w:rsidRPr="00491895" w:rsidRDefault="008F2849" w:rsidP="00BD074A">
      <w:pPr>
        <w:ind w:left="420"/>
      </w:pPr>
      <w:r>
        <w:tab/>
      </w:r>
      <w:r>
        <w:rPr>
          <w:rFonts w:hint="eastAsia"/>
        </w:rPr>
        <w:t>线路编号</w:t>
      </w:r>
      <w:r>
        <w:t>、线路名称、</w:t>
      </w:r>
      <w:r>
        <w:rPr>
          <w:rFonts w:hint="eastAsia"/>
        </w:rPr>
        <w:t>线路</w:t>
      </w:r>
      <w:r>
        <w:t>状态</w:t>
      </w:r>
      <w:r w:rsidR="00C350F4">
        <w:rPr>
          <w:rFonts w:hint="eastAsia"/>
        </w:rPr>
        <w:t>、</w:t>
      </w:r>
      <w:r w:rsidR="00BD074A">
        <w:rPr>
          <w:rFonts w:hint="eastAsia"/>
        </w:rPr>
        <w:t>创建</w:t>
      </w:r>
      <w:r w:rsidR="00BD074A">
        <w:t>时间、创建人、</w:t>
      </w:r>
      <w:r w:rsidR="00BD074A">
        <w:rPr>
          <w:rFonts w:hint="eastAsia"/>
        </w:rPr>
        <w:t>操作</w:t>
      </w:r>
      <w:r w:rsidR="00BD074A">
        <w:t>（</w:t>
      </w:r>
      <w:r w:rsidR="00BD074A">
        <w:rPr>
          <w:rFonts w:hint="eastAsia"/>
        </w:rPr>
        <w:t>修改</w:t>
      </w:r>
      <w:r w:rsidR="00BD074A">
        <w:rPr>
          <w:rFonts w:hint="eastAsia"/>
        </w:rPr>
        <w:t>/</w:t>
      </w:r>
      <w:r w:rsidR="00BD074A">
        <w:t>删除）</w:t>
      </w:r>
    </w:p>
    <w:p w:rsidR="00491895" w:rsidRDefault="00491895" w:rsidP="00A53EE2">
      <w:pPr>
        <w:pStyle w:val="2"/>
        <w:numPr>
          <w:ilvl w:val="2"/>
          <w:numId w:val="2"/>
        </w:numPr>
        <w:adjustRightInd w:val="0"/>
        <w:snapToGrid w:val="0"/>
        <w:spacing w:before="240" w:after="0" w:line="360" w:lineRule="auto"/>
        <w:jc w:val="left"/>
      </w:pPr>
      <w:bookmarkStart w:id="29" w:name="_Toc457983686"/>
      <w:r>
        <w:rPr>
          <w:rFonts w:hint="eastAsia"/>
        </w:rPr>
        <w:t>车站</w:t>
      </w:r>
      <w:r>
        <w:t>管理</w:t>
      </w:r>
      <w:bookmarkEnd w:id="29"/>
    </w:p>
    <w:p w:rsidR="00F21EF0" w:rsidRDefault="006C333C" w:rsidP="00F21EF0">
      <w:pPr>
        <w:ind w:left="420"/>
      </w:pPr>
      <w:r>
        <w:rPr>
          <w:rFonts w:hint="eastAsia"/>
        </w:rPr>
        <w:t>车站</w:t>
      </w:r>
      <w:r>
        <w:t>管理界面：</w:t>
      </w:r>
    </w:p>
    <w:p w:rsidR="006C333C" w:rsidRDefault="006C333C" w:rsidP="00F21EF0">
      <w:pPr>
        <w:ind w:left="420"/>
      </w:pPr>
      <w:r>
        <w:tab/>
      </w:r>
      <w:r>
        <w:rPr>
          <w:rFonts w:hint="eastAsia"/>
        </w:rPr>
        <w:t>车站</w:t>
      </w:r>
      <w:r>
        <w:t>列表</w:t>
      </w:r>
      <w:r>
        <w:rPr>
          <w:rFonts w:hint="eastAsia"/>
        </w:rPr>
        <w:t>、新增</w:t>
      </w:r>
      <w:r>
        <w:t>车站、</w:t>
      </w:r>
      <w:r>
        <w:rPr>
          <w:rFonts w:hint="eastAsia"/>
        </w:rPr>
        <w:t>修改</w:t>
      </w:r>
      <w:r>
        <w:t>车站</w:t>
      </w:r>
      <w:r>
        <w:rPr>
          <w:rFonts w:hint="eastAsia"/>
        </w:rPr>
        <w:t>、删除</w:t>
      </w:r>
      <w:r>
        <w:t>车站</w:t>
      </w:r>
    </w:p>
    <w:p w:rsidR="006C333C" w:rsidRDefault="006C333C" w:rsidP="00F21EF0">
      <w:pPr>
        <w:ind w:left="420"/>
      </w:pPr>
      <w:r>
        <w:rPr>
          <w:rFonts w:hint="eastAsia"/>
        </w:rPr>
        <w:t>车站</w:t>
      </w:r>
      <w:r>
        <w:t>列表：</w:t>
      </w:r>
    </w:p>
    <w:p w:rsidR="006C333C" w:rsidRDefault="006C333C" w:rsidP="00F21EF0">
      <w:pPr>
        <w:ind w:left="420"/>
      </w:pPr>
      <w:r>
        <w:tab/>
      </w:r>
      <w:r>
        <w:rPr>
          <w:rFonts w:hint="eastAsia"/>
        </w:rPr>
        <w:t>车站</w:t>
      </w:r>
      <w:r>
        <w:t>名称、车站编号、线路名称</w:t>
      </w:r>
      <w:r w:rsidR="00BD074A">
        <w:rPr>
          <w:rFonts w:hint="eastAsia"/>
        </w:rPr>
        <w:t>、</w:t>
      </w:r>
      <w:r w:rsidR="00BD074A">
        <w:t>车站状态、</w:t>
      </w:r>
      <w:r w:rsidR="00BD074A">
        <w:rPr>
          <w:rFonts w:hint="eastAsia"/>
        </w:rPr>
        <w:t>创建</w:t>
      </w:r>
      <w:r w:rsidR="00BD074A">
        <w:t>时间、</w:t>
      </w:r>
      <w:r w:rsidR="00BD074A">
        <w:rPr>
          <w:rFonts w:hint="eastAsia"/>
        </w:rPr>
        <w:t>创建人、</w:t>
      </w:r>
      <w:r w:rsidR="00BD074A">
        <w:t>操作</w:t>
      </w:r>
      <w:r w:rsidR="00BD074A">
        <w:rPr>
          <w:rFonts w:hint="eastAsia"/>
        </w:rPr>
        <w:t>(</w:t>
      </w:r>
      <w:r w:rsidR="00BD074A">
        <w:rPr>
          <w:rFonts w:hint="eastAsia"/>
        </w:rPr>
        <w:t>修改</w:t>
      </w:r>
      <w:r w:rsidR="00BD074A">
        <w:t>/</w:t>
      </w:r>
      <w:r w:rsidR="00BD074A">
        <w:rPr>
          <w:rFonts w:hint="eastAsia"/>
        </w:rPr>
        <w:t>删除</w:t>
      </w:r>
      <w:r w:rsidR="00BD074A">
        <w:rPr>
          <w:rFonts w:hint="eastAsia"/>
        </w:rPr>
        <w:t>)</w:t>
      </w:r>
    </w:p>
    <w:p w:rsidR="00BD074A" w:rsidRDefault="00BD074A" w:rsidP="00F21EF0">
      <w:pPr>
        <w:ind w:left="420"/>
      </w:pPr>
      <w:r>
        <w:rPr>
          <w:rFonts w:hint="eastAsia"/>
        </w:rPr>
        <w:t>新增车站</w:t>
      </w:r>
    </w:p>
    <w:p w:rsidR="00BD074A" w:rsidRPr="00F21EF0" w:rsidRDefault="00BD074A" w:rsidP="00F21EF0">
      <w:pPr>
        <w:ind w:left="420"/>
      </w:pPr>
      <w:r>
        <w:tab/>
      </w:r>
      <w:r>
        <w:rPr>
          <w:rFonts w:hint="eastAsia"/>
        </w:rPr>
        <w:t>必选</w:t>
      </w:r>
      <w:r>
        <w:t>线路</w:t>
      </w:r>
      <w:r w:rsidR="00C54A7A">
        <w:rPr>
          <w:rFonts w:hint="eastAsia"/>
        </w:rPr>
        <w:t>(</w:t>
      </w:r>
      <w:r w:rsidR="00C54A7A">
        <w:rPr>
          <w:rFonts w:hint="eastAsia"/>
        </w:rPr>
        <w:t>一对一</w:t>
      </w:r>
      <w:r w:rsidR="00C54A7A">
        <w:t>关系</w:t>
      </w:r>
      <w:r w:rsidR="00C54A7A">
        <w:rPr>
          <w:rFonts w:hint="eastAsia"/>
        </w:rPr>
        <w:t>)</w:t>
      </w:r>
    </w:p>
    <w:p w:rsidR="00491895" w:rsidRDefault="00491895" w:rsidP="002F64F4">
      <w:pPr>
        <w:pStyle w:val="2"/>
        <w:numPr>
          <w:ilvl w:val="2"/>
          <w:numId w:val="2"/>
        </w:numPr>
        <w:adjustRightInd w:val="0"/>
        <w:snapToGrid w:val="0"/>
        <w:spacing w:before="240" w:after="0" w:line="360" w:lineRule="auto"/>
        <w:jc w:val="left"/>
      </w:pPr>
      <w:r>
        <w:rPr>
          <w:rFonts w:hint="eastAsia"/>
        </w:rPr>
        <w:t>设备</w:t>
      </w:r>
      <w:r>
        <w:t>管理</w:t>
      </w:r>
      <w:bookmarkStart w:id="30" w:name="_GoBack"/>
      <w:bookmarkEnd w:id="30"/>
    </w:p>
    <w:p w:rsidR="00491895" w:rsidRDefault="001B1BE5" w:rsidP="001B1BE5">
      <w:pPr>
        <w:ind w:left="576"/>
      </w:pPr>
      <w:r>
        <w:rPr>
          <w:rFonts w:hint="eastAsia"/>
        </w:rPr>
        <w:t>设备</w:t>
      </w:r>
      <w:r>
        <w:t>管理界面：</w:t>
      </w:r>
    </w:p>
    <w:p w:rsidR="001B1BE5" w:rsidRDefault="001B1BE5" w:rsidP="001B1BE5">
      <w:pPr>
        <w:ind w:left="576"/>
      </w:pPr>
      <w:r>
        <w:tab/>
      </w:r>
      <w:r>
        <w:rPr>
          <w:rFonts w:hint="eastAsia"/>
        </w:rPr>
        <w:t>设备</w:t>
      </w:r>
      <w:r>
        <w:t>列表、</w:t>
      </w:r>
      <w:r>
        <w:rPr>
          <w:rFonts w:hint="eastAsia"/>
        </w:rPr>
        <w:t>新增</w:t>
      </w:r>
      <w:r>
        <w:t>设备、修改设备、删除设备</w:t>
      </w:r>
    </w:p>
    <w:p w:rsidR="001B1BE5" w:rsidRDefault="001B1BE5" w:rsidP="001B1BE5">
      <w:pPr>
        <w:ind w:left="576"/>
      </w:pPr>
      <w:r>
        <w:rPr>
          <w:rFonts w:hint="eastAsia"/>
        </w:rPr>
        <w:t>设备</w:t>
      </w:r>
      <w:r>
        <w:t>列表</w:t>
      </w:r>
    </w:p>
    <w:p w:rsidR="001B1BE5" w:rsidRDefault="001B1BE5" w:rsidP="001B1BE5">
      <w:pPr>
        <w:ind w:left="576"/>
      </w:pPr>
      <w:r>
        <w:tab/>
      </w:r>
      <w:r w:rsidR="00681643">
        <w:rPr>
          <w:rFonts w:hint="eastAsia"/>
        </w:rPr>
        <w:t>设备名称</w:t>
      </w:r>
      <w:r w:rsidR="00681643">
        <w:t>、设备编号、</w:t>
      </w:r>
      <w:r w:rsidR="00681643">
        <w:rPr>
          <w:rFonts w:hint="eastAsia"/>
        </w:rPr>
        <w:t>设备</w:t>
      </w:r>
      <w:r w:rsidR="00681643">
        <w:t>条码、设备状态、设备类型、</w:t>
      </w:r>
      <w:r w:rsidR="00681643">
        <w:rPr>
          <w:rFonts w:hint="eastAsia"/>
        </w:rPr>
        <w:t>设备</w:t>
      </w:r>
      <w:r w:rsidR="00681643">
        <w:t>规格、</w:t>
      </w:r>
      <w:r w:rsidR="00681643">
        <w:rPr>
          <w:rFonts w:hint="eastAsia"/>
        </w:rPr>
        <w:t>技术</w:t>
      </w:r>
      <w:r w:rsidR="00681643">
        <w:t>参数</w:t>
      </w:r>
      <w:r w:rsidR="00681643">
        <w:rPr>
          <w:rFonts w:hint="eastAsia"/>
        </w:rPr>
        <w:t>、备注、</w:t>
      </w:r>
      <w:r w:rsidR="00681643">
        <w:t>操作</w:t>
      </w:r>
      <w:r w:rsidR="00681643">
        <w:t>(</w:t>
      </w:r>
      <w:r w:rsidR="00681643">
        <w:rPr>
          <w:rFonts w:hint="eastAsia"/>
        </w:rPr>
        <w:t>修改</w:t>
      </w:r>
      <w:r w:rsidR="003714BD">
        <w:rPr>
          <w:rFonts w:hint="eastAsia"/>
        </w:rPr>
        <w:t>/</w:t>
      </w:r>
      <w:r w:rsidR="003714BD">
        <w:rPr>
          <w:rFonts w:hint="eastAsia"/>
        </w:rPr>
        <w:t>拆除</w:t>
      </w:r>
      <w:r w:rsidR="00171CB7">
        <w:rPr>
          <w:rFonts w:hint="eastAsia"/>
        </w:rPr>
        <w:t>/</w:t>
      </w:r>
      <w:r w:rsidR="00171CB7">
        <w:rPr>
          <w:rFonts w:hint="eastAsia"/>
        </w:rPr>
        <w:t>移动</w:t>
      </w:r>
      <w:r w:rsidR="00681643">
        <w:t>/</w:t>
      </w:r>
      <w:r w:rsidR="00681643">
        <w:rPr>
          <w:rFonts w:hint="eastAsia"/>
        </w:rPr>
        <w:t>删除</w:t>
      </w:r>
      <w:r w:rsidR="00681643">
        <w:t>)</w:t>
      </w:r>
    </w:p>
    <w:p w:rsidR="00681643" w:rsidRDefault="00681643" w:rsidP="001B1BE5">
      <w:pPr>
        <w:ind w:left="576"/>
      </w:pPr>
      <w:r>
        <w:rPr>
          <w:rFonts w:hint="eastAsia"/>
        </w:rPr>
        <w:t>添加</w:t>
      </w:r>
      <w:r>
        <w:t>设备：</w:t>
      </w:r>
    </w:p>
    <w:p w:rsidR="00681643" w:rsidRDefault="00681643" w:rsidP="001B1BE5">
      <w:pPr>
        <w:ind w:left="576"/>
      </w:pPr>
      <w:r>
        <w:tab/>
      </w:r>
      <w:r w:rsidR="00F468C2">
        <w:rPr>
          <w:rFonts w:hint="eastAsia"/>
        </w:rPr>
        <w:t>车站</w:t>
      </w:r>
      <w:r w:rsidR="00F468C2">
        <w:rPr>
          <w:rFonts w:hint="eastAsia"/>
        </w:rPr>
        <w:t>(</w:t>
      </w:r>
      <w:r w:rsidR="00F468C2">
        <w:rPr>
          <w:rFonts w:hint="eastAsia"/>
        </w:rPr>
        <w:t>必选</w:t>
      </w:r>
      <w:r w:rsidR="00F468C2">
        <w:rPr>
          <w:rFonts w:hint="eastAsia"/>
        </w:rPr>
        <w:t>)</w:t>
      </w:r>
      <w:r w:rsidR="00F468C2">
        <w:t>、</w:t>
      </w:r>
      <w:r w:rsidRPr="00681643">
        <w:rPr>
          <w:rFonts w:hint="eastAsia"/>
        </w:rPr>
        <w:t>设备名称</w:t>
      </w:r>
      <w:r>
        <w:rPr>
          <w:rFonts w:hint="eastAsia"/>
        </w:rPr>
        <w:t>、</w:t>
      </w:r>
      <w:r w:rsidRPr="00681643">
        <w:rPr>
          <w:rFonts w:hint="eastAsia"/>
        </w:rPr>
        <w:t>设备类型</w:t>
      </w:r>
      <w:r>
        <w:rPr>
          <w:rFonts w:hint="eastAsia"/>
        </w:rPr>
        <w:t>、</w:t>
      </w:r>
      <w:r w:rsidRPr="00681643">
        <w:rPr>
          <w:rFonts w:hint="eastAsia"/>
        </w:rPr>
        <w:t>供应商</w:t>
      </w:r>
      <w:r>
        <w:rPr>
          <w:rFonts w:hint="eastAsia"/>
        </w:rPr>
        <w:t>、</w:t>
      </w:r>
      <w:r w:rsidRPr="00681643">
        <w:rPr>
          <w:rFonts w:hint="eastAsia"/>
        </w:rPr>
        <w:t>设备条码</w:t>
      </w:r>
      <w:r>
        <w:rPr>
          <w:rFonts w:hint="eastAsia"/>
        </w:rPr>
        <w:t>、</w:t>
      </w:r>
      <w:r w:rsidRPr="00681643">
        <w:rPr>
          <w:rFonts w:hint="eastAsia"/>
        </w:rPr>
        <w:t>设备编号</w:t>
      </w:r>
      <w:r>
        <w:rPr>
          <w:rFonts w:hint="eastAsia"/>
        </w:rPr>
        <w:t>、</w:t>
      </w:r>
      <w:r w:rsidRPr="00681643">
        <w:rPr>
          <w:rFonts w:hint="eastAsia"/>
        </w:rPr>
        <w:t>设备铭牌号</w:t>
      </w:r>
      <w:r>
        <w:rPr>
          <w:rFonts w:hint="eastAsia"/>
        </w:rPr>
        <w:t>、</w:t>
      </w:r>
      <w:r w:rsidRPr="00681643">
        <w:rPr>
          <w:rFonts w:hint="eastAsia"/>
        </w:rPr>
        <w:t>设备状态</w:t>
      </w:r>
      <w:r>
        <w:rPr>
          <w:rFonts w:hint="eastAsia"/>
        </w:rPr>
        <w:t>、</w:t>
      </w:r>
      <w:r w:rsidRPr="00681643">
        <w:rPr>
          <w:rFonts w:hint="eastAsia"/>
        </w:rPr>
        <w:t>规格型号</w:t>
      </w:r>
      <w:r>
        <w:rPr>
          <w:rFonts w:hint="eastAsia"/>
        </w:rPr>
        <w:t>、</w:t>
      </w:r>
      <w:r w:rsidRPr="00681643">
        <w:rPr>
          <w:rFonts w:hint="eastAsia"/>
        </w:rPr>
        <w:t>技术参数</w:t>
      </w:r>
      <w:r>
        <w:rPr>
          <w:rFonts w:hint="eastAsia"/>
        </w:rPr>
        <w:t>、</w:t>
      </w:r>
      <w:r w:rsidRPr="00681643">
        <w:rPr>
          <w:rFonts w:hint="eastAsia"/>
        </w:rPr>
        <w:t>登记人</w:t>
      </w:r>
      <w:r>
        <w:rPr>
          <w:rFonts w:hint="eastAsia"/>
        </w:rPr>
        <w:t>、</w:t>
      </w:r>
      <w:r w:rsidRPr="00681643">
        <w:rPr>
          <w:rFonts w:hint="eastAsia"/>
        </w:rPr>
        <w:t>登记日期</w:t>
      </w:r>
      <w:r>
        <w:rPr>
          <w:rFonts w:hint="eastAsia"/>
        </w:rPr>
        <w:t>、</w:t>
      </w:r>
      <w:r w:rsidRPr="00681643">
        <w:rPr>
          <w:rFonts w:hint="eastAsia"/>
        </w:rPr>
        <w:t>购买日期</w:t>
      </w:r>
      <w:r>
        <w:rPr>
          <w:rFonts w:hint="eastAsia"/>
        </w:rPr>
        <w:t>、</w:t>
      </w:r>
      <w:r w:rsidRPr="00681643">
        <w:rPr>
          <w:rFonts w:hint="eastAsia"/>
        </w:rPr>
        <w:t>备注</w:t>
      </w:r>
      <w:r>
        <w:rPr>
          <w:rFonts w:hint="eastAsia"/>
        </w:rPr>
        <w:t>、</w:t>
      </w:r>
      <w:r>
        <w:t>自定义信息</w:t>
      </w:r>
    </w:p>
    <w:p w:rsidR="006C2044" w:rsidRDefault="006C2044" w:rsidP="001B1BE5">
      <w:pPr>
        <w:ind w:left="576"/>
      </w:pPr>
    </w:p>
    <w:p w:rsidR="006C2044" w:rsidRDefault="006C2044" w:rsidP="006C2044">
      <w:pPr>
        <w:pStyle w:val="2"/>
        <w:numPr>
          <w:ilvl w:val="2"/>
          <w:numId w:val="2"/>
        </w:numPr>
        <w:adjustRightInd w:val="0"/>
        <w:snapToGrid w:val="0"/>
        <w:spacing w:before="240" w:after="0" w:line="360" w:lineRule="auto"/>
        <w:jc w:val="left"/>
      </w:pPr>
      <w:bookmarkStart w:id="31" w:name="_Toc457983687"/>
      <w:r>
        <w:rPr>
          <w:rFonts w:hint="eastAsia"/>
        </w:rPr>
        <w:t>用户</w:t>
      </w:r>
      <w:r>
        <w:t>管理</w:t>
      </w:r>
      <w:bookmarkEnd w:id="31"/>
    </w:p>
    <w:p w:rsidR="006C2044" w:rsidRDefault="006C2044" w:rsidP="006C2044">
      <w:pPr>
        <w:ind w:left="420"/>
      </w:pPr>
      <w:r>
        <w:rPr>
          <w:rFonts w:hint="eastAsia"/>
        </w:rPr>
        <w:t>用户管理</w:t>
      </w:r>
      <w:r>
        <w:t>界面</w:t>
      </w:r>
    </w:p>
    <w:p w:rsidR="006C2044" w:rsidRDefault="006C2044" w:rsidP="006C2044">
      <w:pPr>
        <w:ind w:left="420"/>
      </w:pPr>
      <w:r>
        <w:tab/>
      </w:r>
      <w:r>
        <w:t>用户列表</w:t>
      </w:r>
      <w:r>
        <w:rPr>
          <w:rFonts w:hint="eastAsia"/>
        </w:rPr>
        <w:t>、新增</w:t>
      </w:r>
      <w:r>
        <w:t>用户</w:t>
      </w:r>
      <w:r>
        <w:rPr>
          <w:rFonts w:hint="eastAsia"/>
        </w:rPr>
        <w:t>、</w:t>
      </w:r>
      <w:r>
        <w:t>修改用户。</w:t>
      </w:r>
      <w:r>
        <w:rPr>
          <w:rFonts w:hint="eastAsia"/>
        </w:rPr>
        <w:t>用户</w:t>
      </w:r>
      <w:r>
        <w:t>可自定义用户</w:t>
      </w:r>
      <w:r>
        <w:rPr>
          <w:rFonts w:hint="eastAsia"/>
        </w:rPr>
        <w:t>信息</w:t>
      </w:r>
    </w:p>
    <w:p w:rsidR="006C2044" w:rsidRDefault="006C2044" w:rsidP="006C2044">
      <w:pPr>
        <w:ind w:left="420"/>
      </w:pPr>
      <w:r>
        <w:rPr>
          <w:rFonts w:hint="eastAsia"/>
        </w:rPr>
        <w:t>用户</w:t>
      </w:r>
      <w:r>
        <w:t>列表</w:t>
      </w:r>
      <w:r>
        <w:rPr>
          <w:rFonts w:hint="eastAsia"/>
        </w:rPr>
        <w:t>展示</w:t>
      </w:r>
      <w:r>
        <w:t>如下列：</w:t>
      </w:r>
    </w:p>
    <w:p w:rsidR="006C2044" w:rsidRDefault="006C2044" w:rsidP="006C2044">
      <w:pPr>
        <w:ind w:left="420"/>
      </w:pPr>
      <w:r>
        <w:tab/>
      </w:r>
      <w:r>
        <w:rPr>
          <w:rFonts w:hint="eastAsia"/>
        </w:rPr>
        <w:t>用户</w:t>
      </w:r>
      <w:r>
        <w:t>名、</w:t>
      </w:r>
      <w:r>
        <w:rPr>
          <w:rFonts w:hint="eastAsia"/>
        </w:rPr>
        <w:t>角色、账号</w:t>
      </w:r>
      <w:r>
        <w:t>状态</w:t>
      </w:r>
      <w:r>
        <w:rPr>
          <w:rFonts w:hint="eastAsia"/>
        </w:rPr>
        <w:t>、</w:t>
      </w:r>
      <w:r>
        <w:t>最后登录时间、登录</w:t>
      </w:r>
      <w:r>
        <w:t>IP</w:t>
      </w:r>
      <w:r>
        <w:rPr>
          <w:rFonts w:hint="eastAsia"/>
        </w:rPr>
        <w:t>、</w:t>
      </w:r>
      <w:r>
        <w:t>操作</w:t>
      </w:r>
      <w:r>
        <w:rPr>
          <w:rFonts w:hint="eastAsia"/>
        </w:rPr>
        <w:t>按钮</w:t>
      </w:r>
      <w:r>
        <w:t>(</w:t>
      </w:r>
      <w:r>
        <w:rPr>
          <w:rFonts w:hint="eastAsia"/>
        </w:rPr>
        <w:t>修改</w:t>
      </w:r>
      <w:r>
        <w:t>:</w:t>
      </w:r>
      <w:r>
        <w:rPr>
          <w:rFonts w:hint="eastAsia"/>
        </w:rPr>
        <w:t>修改</w:t>
      </w:r>
      <w:r>
        <w:t>用户信息</w:t>
      </w:r>
      <w:r>
        <w:t>)</w:t>
      </w:r>
    </w:p>
    <w:p w:rsidR="006C2044" w:rsidRDefault="006C2044" w:rsidP="006C2044">
      <w:pPr>
        <w:ind w:left="420"/>
      </w:pPr>
      <w:r>
        <w:rPr>
          <w:rFonts w:hint="eastAsia"/>
        </w:rPr>
        <w:t>备注</w:t>
      </w:r>
      <w:r>
        <w:t>：</w:t>
      </w:r>
    </w:p>
    <w:p w:rsidR="006C2044" w:rsidRPr="00A44CB1" w:rsidRDefault="006C2044" w:rsidP="006C2044">
      <w:pPr>
        <w:ind w:left="420"/>
      </w:pPr>
      <w:r>
        <w:tab/>
      </w:r>
      <w:r>
        <w:rPr>
          <w:rFonts w:hint="eastAsia"/>
        </w:rPr>
        <w:t>一个</w:t>
      </w:r>
      <w:r>
        <w:t>用户</w:t>
      </w:r>
      <w:r>
        <w:rPr>
          <w:rFonts w:hint="eastAsia"/>
        </w:rPr>
        <w:t>对应</w:t>
      </w:r>
      <w:r>
        <w:t>多个角色</w:t>
      </w:r>
    </w:p>
    <w:p w:rsidR="006C2044" w:rsidRPr="00491895" w:rsidRDefault="006C2044" w:rsidP="001B1BE5">
      <w:pPr>
        <w:ind w:left="576"/>
      </w:pPr>
    </w:p>
    <w:p w:rsidR="0075232C" w:rsidRPr="0075232C" w:rsidRDefault="00946757" w:rsidP="00A53EE2">
      <w:pPr>
        <w:pStyle w:val="2"/>
        <w:numPr>
          <w:ilvl w:val="1"/>
          <w:numId w:val="2"/>
        </w:numPr>
        <w:adjustRightInd w:val="0"/>
        <w:snapToGrid w:val="0"/>
        <w:spacing w:before="240" w:after="0" w:line="360" w:lineRule="auto"/>
        <w:jc w:val="left"/>
      </w:pPr>
      <w:bookmarkStart w:id="32" w:name="_Toc457983688"/>
      <w:r>
        <w:rPr>
          <w:rFonts w:hint="eastAsia"/>
        </w:rPr>
        <w:lastRenderedPageBreak/>
        <w:t>监控</w:t>
      </w:r>
      <w:r>
        <w:t>视图</w:t>
      </w:r>
      <w:bookmarkEnd w:id="32"/>
    </w:p>
    <w:p w:rsidR="003A57DF" w:rsidRDefault="00B67244" w:rsidP="00A53EE2">
      <w:pPr>
        <w:pStyle w:val="2"/>
        <w:numPr>
          <w:ilvl w:val="2"/>
          <w:numId w:val="2"/>
        </w:numPr>
        <w:adjustRightInd w:val="0"/>
        <w:snapToGrid w:val="0"/>
        <w:spacing w:before="240" w:after="0" w:line="360" w:lineRule="auto"/>
        <w:ind w:leftChars="151" w:left="317" w:firstLine="103"/>
        <w:jc w:val="left"/>
      </w:pPr>
      <w:bookmarkStart w:id="33" w:name="_Toc457983689"/>
      <w:r>
        <w:rPr>
          <w:rFonts w:hint="eastAsia"/>
        </w:rPr>
        <w:t>线路</w:t>
      </w:r>
      <w:r w:rsidR="003A57DF">
        <w:rPr>
          <w:rFonts w:hint="eastAsia"/>
        </w:rPr>
        <w:t>总体</w:t>
      </w:r>
      <w:r w:rsidR="003A57DF">
        <w:t>状态监控</w:t>
      </w:r>
      <w:r w:rsidR="00294E2F">
        <w:rPr>
          <w:rFonts w:hint="eastAsia"/>
        </w:rPr>
        <w:t>(</w:t>
      </w:r>
      <w:r w:rsidR="00294E2F">
        <w:rPr>
          <w:rFonts w:hint="eastAsia"/>
        </w:rPr>
        <w:t>暂定</w:t>
      </w:r>
      <w:r w:rsidR="00294E2F">
        <w:rPr>
          <w:rFonts w:hint="eastAsia"/>
        </w:rPr>
        <w:t>)</w:t>
      </w:r>
      <w:bookmarkEnd w:id="33"/>
    </w:p>
    <w:p w:rsidR="003A57DF" w:rsidRDefault="003A57DF" w:rsidP="003A57DF">
      <w:pPr>
        <w:ind w:left="317"/>
      </w:pPr>
      <w:r>
        <w:rPr>
          <w:noProof/>
        </w:rPr>
        <w:drawing>
          <wp:anchor distT="0" distB="0" distL="114300" distR="114300" simplePos="0" relativeHeight="251658240" behindDoc="0" locked="0" layoutInCell="1" allowOverlap="1" wp14:anchorId="63FF83C2" wp14:editId="5C6E9BBE">
            <wp:simplePos x="0" y="0"/>
            <wp:positionH relativeFrom="margin">
              <wp:align>center</wp:align>
            </wp:positionH>
            <wp:positionV relativeFrom="paragraph">
              <wp:posOffset>280311</wp:posOffset>
            </wp:positionV>
            <wp:extent cx="6372860" cy="3141980"/>
            <wp:effectExtent l="0" t="0" r="8890" b="127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2860" cy="31419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线路总体状态图</w:t>
      </w:r>
    </w:p>
    <w:p w:rsidR="003A57DF" w:rsidRDefault="00D33820" w:rsidP="00D33820">
      <w:pPr>
        <w:ind w:left="317"/>
        <w:jc w:val="center"/>
      </w:pPr>
      <w:r>
        <w:rPr>
          <w:rFonts w:hint="eastAsia"/>
        </w:rPr>
        <w:t>（线路</w:t>
      </w:r>
      <w:r>
        <w:t>总体</w:t>
      </w:r>
      <w:r>
        <w:rPr>
          <w:rFonts w:hint="eastAsia"/>
        </w:rPr>
        <w:t>状体图</w:t>
      </w:r>
      <w:r>
        <w:t>）</w:t>
      </w:r>
    </w:p>
    <w:p w:rsidR="003A57DF" w:rsidRDefault="003A57DF" w:rsidP="003A57DF">
      <w:pPr>
        <w:ind w:left="317"/>
      </w:pPr>
      <w:r w:rsidRPr="003A57DF">
        <w:rPr>
          <w:rFonts w:hint="eastAsia"/>
        </w:rPr>
        <w:t>如上图所示，系统提供了线路总体状态的监视画面。当车站设备发生报警时，该车站则显示为红色报警状态。车站设备有警告时，车站状态显示为黄色。所有设备状态都正常时，车站状态显示为绿色。</w:t>
      </w:r>
    </w:p>
    <w:p w:rsidR="003A57DF" w:rsidRPr="003A57DF" w:rsidRDefault="003A57DF" w:rsidP="003A57DF">
      <w:pPr>
        <w:ind w:left="317"/>
      </w:pPr>
    </w:p>
    <w:p w:rsidR="003A57DF" w:rsidRPr="003A57DF" w:rsidRDefault="003A57DF" w:rsidP="003A57DF"/>
    <w:p w:rsidR="0075232C" w:rsidRDefault="003A57DF" w:rsidP="006C2044">
      <w:pPr>
        <w:pStyle w:val="2"/>
        <w:numPr>
          <w:ilvl w:val="2"/>
          <w:numId w:val="2"/>
        </w:numPr>
        <w:adjustRightInd w:val="0"/>
        <w:snapToGrid w:val="0"/>
        <w:spacing w:before="240" w:after="0" w:line="360" w:lineRule="auto"/>
        <w:ind w:leftChars="151" w:left="317" w:firstLine="103"/>
        <w:jc w:val="left"/>
      </w:pPr>
      <w:bookmarkStart w:id="34" w:name="_Toc457983690"/>
      <w:r>
        <w:rPr>
          <w:rFonts w:hint="eastAsia"/>
        </w:rPr>
        <w:t>线路</w:t>
      </w:r>
      <w:r w:rsidR="001A100F">
        <w:rPr>
          <w:rFonts w:hint="eastAsia"/>
        </w:rPr>
        <w:t>中央</w:t>
      </w:r>
      <w:r w:rsidR="001A100F">
        <w:t>服务器</w:t>
      </w:r>
      <w:r w:rsidR="001A100F">
        <w:rPr>
          <w:rFonts w:hint="eastAsia"/>
        </w:rPr>
        <w:t>监视</w:t>
      </w:r>
      <w:r w:rsidR="00294E2F">
        <w:rPr>
          <w:rFonts w:hint="eastAsia"/>
        </w:rPr>
        <w:t>(</w:t>
      </w:r>
      <w:r w:rsidR="00294E2F">
        <w:rPr>
          <w:rFonts w:hint="eastAsia"/>
        </w:rPr>
        <w:t>暂定</w:t>
      </w:r>
      <w:r w:rsidR="00294E2F">
        <w:rPr>
          <w:rFonts w:hint="eastAsia"/>
        </w:rPr>
        <w:t>)</w:t>
      </w:r>
      <w:bookmarkEnd w:id="34"/>
    </w:p>
    <w:p w:rsidR="0075232C" w:rsidRDefault="007630A6" w:rsidP="0075232C">
      <w:r>
        <w:rPr>
          <w:rFonts w:hint="eastAsia"/>
        </w:rPr>
        <w:t>服务器</w:t>
      </w:r>
      <w:r w:rsidR="0075232C">
        <w:t>监控图</w:t>
      </w:r>
      <w:r w:rsidR="0075232C">
        <w:rPr>
          <w:rFonts w:hint="eastAsia"/>
        </w:rPr>
        <w:t>如下</w:t>
      </w:r>
    </w:p>
    <w:p w:rsidR="0075232C" w:rsidRDefault="007630A6" w:rsidP="000D4D95">
      <w:pPr>
        <w:ind w:leftChars="151" w:left="317" w:firstLine="103"/>
      </w:pPr>
      <w:r w:rsidRPr="00870753">
        <w:rPr>
          <w:rFonts w:ascii="宋体" w:hAnsi="宋体"/>
          <w:noProof/>
          <w:sz w:val="28"/>
          <w:szCs w:val="28"/>
        </w:rPr>
        <w:lastRenderedPageBreak/>
        <w:drawing>
          <wp:inline distT="0" distB="0" distL="0" distR="0" wp14:anchorId="0A28599A" wp14:editId="49020D5C">
            <wp:extent cx="5274310" cy="2606632"/>
            <wp:effectExtent l="0" t="0" r="254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606632"/>
                    </a:xfrm>
                    <a:prstGeom prst="rect">
                      <a:avLst/>
                    </a:prstGeom>
                    <a:noFill/>
                    <a:ln>
                      <a:noFill/>
                    </a:ln>
                  </pic:spPr>
                </pic:pic>
              </a:graphicData>
            </a:graphic>
          </wp:inline>
        </w:drawing>
      </w:r>
    </w:p>
    <w:p w:rsidR="0075232C" w:rsidRDefault="007630A6" w:rsidP="007630A6">
      <w:pPr>
        <w:ind w:leftChars="151" w:left="317" w:firstLine="103"/>
        <w:jc w:val="center"/>
      </w:pPr>
      <w:r>
        <w:rPr>
          <w:rFonts w:hint="eastAsia"/>
        </w:rPr>
        <w:t>（服务</w:t>
      </w:r>
      <w:r>
        <w:t>器监控图）</w:t>
      </w:r>
    </w:p>
    <w:p w:rsidR="007630A6" w:rsidRDefault="007630A6" w:rsidP="007630A6">
      <w:pPr>
        <w:ind w:leftChars="151" w:left="317" w:firstLine="103"/>
      </w:pPr>
      <w:r>
        <w:rPr>
          <w:rFonts w:hint="eastAsia"/>
        </w:rPr>
        <w:t>受监视的线路中央服务器包括：</w:t>
      </w:r>
      <w:r>
        <w:rPr>
          <w:rFonts w:hint="eastAsia"/>
        </w:rPr>
        <w:t>AFC</w:t>
      </w:r>
      <w:r>
        <w:rPr>
          <w:rFonts w:hint="eastAsia"/>
        </w:rPr>
        <w:t>主数据库服务器，交易处理服务器，应用服务器，报表服务器，和通信服务器等。</w:t>
      </w:r>
    </w:p>
    <w:p w:rsidR="003A57DF" w:rsidRPr="00A25A18" w:rsidRDefault="007630A6" w:rsidP="007630A6">
      <w:pPr>
        <w:ind w:leftChars="151" w:left="317" w:firstLine="103"/>
      </w:pPr>
      <w:r>
        <w:rPr>
          <w:rFonts w:hint="eastAsia"/>
        </w:rPr>
        <w:t>受监视的线路中央网络设备包括：核心交换机、三层交换机。</w:t>
      </w:r>
    </w:p>
    <w:p w:rsidR="000D4D95" w:rsidRDefault="000D4D95" w:rsidP="000D4D95">
      <w:pPr>
        <w:jc w:val="center"/>
      </w:pPr>
    </w:p>
    <w:p w:rsidR="007630A6" w:rsidRDefault="007630A6" w:rsidP="006C2044">
      <w:pPr>
        <w:pStyle w:val="2"/>
        <w:numPr>
          <w:ilvl w:val="2"/>
          <w:numId w:val="2"/>
        </w:numPr>
        <w:adjustRightInd w:val="0"/>
        <w:snapToGrid w:val="0"/>
        <w:spacing w:before="240" w:after="0" w:line="360" w:lineRule="auto"/>
        <w:ind w:leftChars="151" w:left="317" w:firstLine="103"/>
        <w:jc w:val="left"/>
      </w:pPr>
      <w:bookmarkStart w:id="35" w:name="_Toc457983691"/>
      <w:r>
        <w:rPr>
          <w:rFonts w:hint="eastAsia"/>
        </w:rPr>
        <w:t>车辆</w:t>
      </w:r>
      <w:r>
        <w:t>服务</w:t>
      </w:r>
      <w:r>
        <w:rPr>
          <w:rFonts w:hint="eastAsia"/>
        </w:rPr>
        <w:t>监视</w:t>
      </w:r>
      <w:r w:rsidR="00294E2F">
        <w:rPr>
          <w:rFonts w:hint="eastAsia"/>
        </w:rPr>
        <w:t>(</w:t>
      </w:r>
      <w:r w:rsidR="00294E2F">
        <w:rPr>
          <w:rFonts w:hint="eastAsia"/>
        </w:rPr>
        <w:t>暂定</w:t>
      </w:r>
      <w:r w:rsidR="00294E2F">
        <w:rPr>
          <w:rFonts w:hint="eastAsia"/>
        </w:rPr>
        <w:t>)</w:t>
      </w:r>
      <w:bookmarkEnd w:id="35"/>
    </w:p>
    <w:p w:rsidR="007630A6" w:rsidRDefault="00496938" w:rsidP="007630A6">
      <w:pPr>
        <w:jc w:val="left"/>
      </w:pPr>
      <w:r>
        <w:rPr>
          <w:rFonts w:hint="eastAsia"/>
        </w:rPr>
        <w:t>车辆</w:t>
      </w:r>
      <w:r>
        <w:t>服务监视界面：</w:t>
      </w:r>
    </w:p>
    <w:p w:rsidR="00B60EC7" w:rsidRDefault="00496938" w:rsidP="007630A6">
      <w:pPr>
        <w:jc w:val="left"/>
      </w:pPr>
      <w:r>
        <w:tab/>
      </w:r>
      <w:r w:rsidR="00B60EC7">
        <w:rPr>
          <w:rFonts w:hint="eastAsia"/>
        </w:rPr>
        <w:t>表格</w:t>
      </w:r>
      <w:r w:rsidR="00B60EC7">
        <w:t>图</w:t>
      </w:r>
      <w:r w:rsidR="00B60EC7">
        <w:rPr>
          <w:rFonts w:hint="eastAsia"/>
        </w:rPr>
        <w:t>：</w:t>
      </w:r>
      <w:r>
        <w:t>CPU/</w:t>
      </w:r>
      <w:r>
        <w:rPr>
          <w:rFonts w:hint="eastAsia"/>
        </w:rPr>
        <w:t>内存</w:t>
      </w:r>
      <w:r w:rsidR="00B60EC7">
        <w:rPr>
          <w:rFonts w:hint="eastAsia"/>
        </w:rPr>
        <w:t>/</w:t>
      </w:r>
      <w:r w:rsidR="00B60EC7">
        <w:rPr>
          <w:rFonts w:hint="eastAsia"/>
        </w:rPr>
        <w:t>磁盘</w:t>
      </w:r>
      <w:r w:rsidR="00C150CA">
        <w:rPr>
          <w:rFonts w:hint="eastAsia"/>
        </w:rPr>
        <w:t>(</w:t>
      </w:r>
      <w:r w:rsidR="00C150CA">
        <w:rPr>
          <w:rFonts w:hint="eastAsia"/>
        </w:rPr>
        <w:t>实时</w:t>
      </w:r>
      <w:r w:rsidR="00C150CA">
        <w:rPr>
          <w:rFonts w:hint="eastAsia"/>
        </w:rPr>
        <w:t>)</w:t>
      </w:r>
    </w:p>
    <w:p w:rsidR="00496938" w:rsidRDefault="00B60EC7" w:rsidP="00B60EC7">
      <w:pPr>
        <w:ind w:firstLine="420"/>
        <w:jc w:val="left"/>
      </w:pPr>
      <w:r>
        <w:rPr>
          <w:rFonts w:hint="eastAsia"/>
        </w:rPr>
        <w:t>折线图：</w:t>
      </w:r>
      <w:r w:rsidR="00496938">
        <w:t>CPU/</w:t>
      </w:r>
      <w:r w:rsidR="00496938">
        <w:rPr>
          <w:rFonts w:hint="eastAsia"/>
        </w:rPr>
        <w:t>内存</w:t>
      </w:r>
      <w:r>
        <w:rPr>
          <w:rFonts w:hint="eastAsia"/>
        </w:rPr>
        <w:t>/</w:t>
      </w:r>
      <w:r>
        <w:rPr>
          <w:rFonts w:hint="eastAsia"/>
        </w:rPr>
        <w:t>磁盘</w:t>
      </w:r>
      <w:r w:rsidR="00C150CA">
        <w:rPr>
          <w:rFonts w:hint="eastAsia"/>
        </w:rPr>
        <w:t>(</w:t>
      </w:r>
      <w:r w:rsidR="00C150CA">
        <w:rPr>
          <w:rFonts w:hint="eastAsia"/>
        </w:rPr>
        <w:t>历史</w:t>
      </w:r>
      <w:r w:rsidR="00B872D9">
        <w:rPr>
          <w:rFonts w:hint="eastAsia"/>
        </w:rPr>
        <w:t>/</w:t>
      </w:r>
      <w:r w:rsidR="00C150CA">
        <w:rPr>
          <w:rFonts w:hint="eastAsia"/>
        </w:rPr>
        <w:t>当天</w:t>
      </w:r>
      <w:r w:rsidR="00C150CA">
        <w:rPr>
          <w:rFonts w:hint="eastAsia"/>
        </w:rPr>
        <w:t>)</w:t>
      </w:r>
    </w:p>
    <w:p w:rsidR="00126576" w:rsidRDefault="00126576" w:rsidP="006C2044">
      <w:pPr>
        <w:pStyle w:val="2"/>
        <w:numPr>
          <w:ilvl w:val="2"/>
          <w:numId w:val="2"/>
        </w:numPr>
        <w:adjustRightInd w:val="0"/>
        <w:snapToGrid w:val="0"/>
        <w:spacing w:before="240" w:after="0" w:line="360" w:lineRule="auto"/>
        <w:ind w:leftChars="151" w:left="317" w:firstLine="103"/>
        <w:jc w:val="left"/>
      </w:pPr>
      <w:bookmarkStart w:id="36" w:name="_Toc457983692"/>
      <w:r>
        <w:rPr>
          <w:rFonts w:hint="eastAsia"/>
        </w:rPr>
        <w:t>车站</w:t>
      </w:r>
      <w:r>
        <w:t>设备</w:t>
      </w:r>
      <w:r>
        <w:rPr>
          <w:rFonts w:hint="eastAsia"/>
        </w:rPr>
        <w:t>监视</w:t>
      </w:r>
      <w:r w:rsidR="00294E2F">
        <w:rPr>
          <w:rFonts w:hint="eastAsia"/>
        </w:rPr>
        <w:t>(</w:t>
      </w:r>
      <w:r w:rsidR="00294E2F">
        <w:rPr>
          <w:rFonts w:hint="eastAsia"/>
        </w:rPr>
        <w:t>暂定</w:t>
      </w:r>
      <w:r w:rsidR="00294E2F">
        <w:rPr>
          <w:rFonts w:hint="eastAsia"/>
        </w:rPr>
        <w:t>)</w:t>
      </w:r>
      <w:bookmarkEnd w:id="36"/>
    </w:p>
    <w:p w:rsidR="00496938" w:rsidRDefault="00496938" w:rsidP="007630A6">
      <w:pPr>
        <w:jc w:val="left"/>
      </w:pPr>
    </w:p>
    <w:p w:rsidR="008A2805" w:rsidRDefault="008A2805" w:rsidP="007630A6">
      <w:pPr>
        <w:jc w:val="left"/>
      </w:pPr>
      <w:r w:rsidRPr="00870753">
        <w:rPr>
          <w:rFonts w:ascii="宋体" w:hAnsi="宋体"/>
          <w:noProof/>
          <w:sz w:val="28"/>
          <w:szCs w:val="28"/>
        </w:rPr>
        <w:drawing>
          <wp:inline distT="0" distB="0" distL="0" distR="0" wp14:anchorId="6EC766E6" wp14:editId="72C375A5">
            <wp:extent cx="5274310" cy="263715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rsidR="008A2805" w:rsidRDefault="008A2805" w:rsidP="008A2805">
      <w:pPr>
        <w:jc w:val="center"/>
      </w:pPr>
      <w:r>
        <w:rPr>
          <w:rFonts w:hint="eastAsia"/>
        </w:rPr>
        <w:lastRenderedPageBreak/>
        <w:t>(</w:t>
      </w:r>
      <w:r>
        <w:rPr>
          <w:rFonts w:hint="eastAsia"/>
        </w:rPr>
        <w:t>车站</w:t>
      </w:r>
      <w:r>
        <w:t>设备监控图</w:t>
      </w:r>
      <w:r>
        <w:rPr>
          <w:rFonts w:hint="eastAsia"/>
        </w:rPr>
        <w:t>)</w:t>
      </w:r>
    </w:p>
    <w:p w:rsidR="008A2805" w:rsidRDefault="008A2805" w:rsidP="008A2805">
      <w:pPr>
        <w:ind w:firstLine="420"/>
        <w:jc w:val="left"/>
      </w:pPr>
      <w:r>
        <w:rPr>
          <w:rFonts w:hint="eastAsia"/>
        </w:rPr>
        <w:t>车站设备监视视图主要完成对车站</w:t>
      </w:r>
      <w:r>
        <w:rPr>
          <w:rFonts w:hint="eastAsia"/>
        </w:rPr>
        <w:t>AFC</w:t>
      </w:r>
      <w:r>
        <w:rPr>
          <w:rFonts w:hint="eastAsia"/>
        </w:rPr>
        <w:t>专用设备（</w:t>
      </w:r>
      <w:r>
        <w:rPr>
          <w:rFonts w:hint="eastAsia"/>
        </w:rPr>
        <w:t>GATE</w:t>
      </w:r>
      <w:r>
        <w:rPr>
          <w:rFonts w:hint="eastAsia"/>
        </w:rPr>
        <w:t>，</w:t>
      </w:r>
      <w:r>
        <w:rPr>
          <w:rFonts w:hint="eastAsia"/>
        </w:rPr>
        <w:t>TVM</w:t>
      </w:r>
      <w:r>
        <w:rPr>
          <w:rFonts w:hint="eastAsia"/>
        </w:rPr>
        <w:t>和</w:t>
      </w:r>
      <w:r>
        <w:rPr>
          <w:rFonts w:hint="eastAsia"/>
        </w:rPr>
        <w:t>POST</w:t>
      </w:r>
      <w:r>
        <w:rPr>
          <w:rFonts w:hint="eastAsia"/>
        </w:rPr>
        <w:t>）以及网络设备总体状态的监视功能。如上图所示，各设备按实际的空间物理关系进行排布，便于运维人员与实际设备进行对应。</w:t>
      </w:r>
    </w:p>
    <w:p w:rsidR="008A2805" w:rsidRDefault="008A2805" w:rsidP="008A2805">
      <w:pPr>
        <w:ind w:firstLine="420"/>
        <w:jc w:val="left"/>
      </w:pPr>
      <w:r>
        <w:rPr>
          <w:rFonts w:hint="eastAsia"/>
        </w:rPr>
        <w:t>当设备模块发生报警时，该设备则显示为红色报警状态。设备模块有警告时，设备状态显示为黄色。所有设备模块状态都正常时，设备状态显示为绿色。</w:t>
      </w:r>
    </w:p>
    <w:p w:rsidR="00496938" w:rsidRDefault="00496938" w:rsidP="007630A6">
      <w:pPr>
        <w:jc w:val="left"/>
      </w:pPr>
    </w:p>
    <w:p w:rsidR="00E83189" w:rsidRDefault="00E83189" w:rsidP="006C2044">
      <w:pPr>
        <w:pStyle w:val="2"/>
        <w:numPr>
          <w:ilvl w:val="2"/>
          <w:numId w:val="2"/>
        </w:numPr>
        <w:adjustRightInd w:val="0"/>
        <w:snapToGrid w:val="0"/>
        <w:spacing w:before="240" w:after="0" w:line="360" w:lineRule="auto"/>
        <w:ind w:leftChars="151" w:left="317" w:firstLine="103"/>
        <w:jc w:val="left"/>
      </w:pPr>
      <w:bookmarkStart w:id="37" w:name="_Toc457983693"/>
      <w:r>
        <w:t>设备</w:t>
      </w:r>
      <w:r>
        <w:rPr>
          <w:rFonts w:hint="eastAsia"/>
        </w:rPr>
        <w:t>监视</w:t>
      </w:r>
      <w:bookmarkEnd w:id="37"/>
    </w:p>
    <w:p w:rsidR="00E83189" w:rsidRDefault="0067332E" w:rsidP="007630A6">
      <w:pPr>
        <w:jc w:val="left"/>
      </w:pPr>
      <w:r>
        <w:rPr>
          <w:rFonts w:hint="eastAsia"/>
        </w:rPr>
        <w:t>设备</w:t>
      </w:r>
      <w:r>
        <w:t>监控界面：</w:t>
      </w:r>
    </w:p>
    <w:p w:rsidR="0067332E" w:rsidRDefault="0067332E" w:rsidP="007630A6">
      <w:pPr>
        <w:jc w:val="left"/>
      </w:pPr>
      <w:r>
        <w:tab/>
      </w:r>
      <w:r>
        <w:rPr>
          <w:rFonts w:hint="eastAsia"/>
        </w:rPr>
        <w:t>实时监控</w:t>
      </w:r>
      <w:r>
        <w:t>展示</w:t>
      </w:r>
      <w:r>
        <w:rPr>
          <w:rFonts w:hint="eastAsia"/>
        </w:rPr>
        <w:t>(</w:t>
      </w:r>
      <w:r>
        <w:t>GATE/POST/TVM</w:t>
      </w:r>
      <w:r>
        <w:rPr>
          <w:rFonts w:hint="eastAsia"/>
        </w:rPr>
        <w:t>)</w:t>
      </w:r>
      <w:r w:rsidR="001D36BB">
        <w:t xml:space="preserve"> </w:t>
      </w:r>
      <w:r w:rsidR="001D36BB">
        <w:rPr>
          <w:rFonts w:hint="eastAsia"/>
        </w:rPr>
        <w:t>，</w:t>
      </w:r>
      <w:r w:rsidR="001D36BB">
        <w:t>实现方式</w:t>
      </w:r>
      <w:r w:rsidR="001D36BB">
        <w:rPr>
          <w:rFonts w:hint="eastAsia"/>
        </w:rPr>
        <w:t>(</w:t>
      </w:r>
      <w:r w:rsidR="001D36BB">
        <w:t xml:space="preserve">WebSoket / Ajax </w:t>
      </w:r>
      <w:r w:rsidR="001D36BB">
        <w:rPr>
          <w:rFonts w:hint="eastAsia"/>
        </w:rPr>
        <w:t>)</w:t>
      </w:r>
    </w:p>
    <w:p w:rsidR="001D36BB" w:rsidRDefault="001D36BB" w:rsidP="007630A6">
      <w:pPr>
        <w:jc w:val="left"/>
      </w:pPr>
      <w:r>
        <w:tab/>
      </w:r>
      <w:r w:rsidR="001C35CA">
        <w:t>GATE</w:t>
      </w:r>
      <w:r w:rsidR="001C35CA">
        <w:t>如</w:t>
      </w:r>
      <w:r w:rsidR="001C35CA">
        <w:rPr>
          <w:rFonts w:hint="eastAsia"/>
        </w:rPr>
        <w:t>图</w:t>
      </w:r>
      <w:r w:rsidR="001C35CA">
        <w:rPr>
          <w:rFonts w:hint="eastAsia"/>
        </w:rPr>
        <w:t>(</w:t>
      </w:r>
      <w:r w:rsidR="00C17401">
        <w:rPr>
          <w:rFonts w:hint="eastAsia"/>
        </w:rPr>
        <w:t>1.2</w:t>
      </w:r>
      <w:r w:rsidR="00C46640">
        <w:rPr>
          <w:rFonts w:hint="eastAsia"/>
        </w:rPr>
        <w:t>.5.1</w:t>
      </w:r>
      <w:r w:rsidR="001C35CA">
        <w:rPr>
          <w:rFonts w:hint="eastAsia"/>
        </w:rPr>
        <w:t>)</w:t>
      </w:r>
    </w:p>
    <w:p w:rsidR="0067332E" w:rsidRDefault="0067332E" w:rsidP="007630A6">
      <w:pPr>
        <w:jc w:val="left"/>
      </w:pPr>
      <w:r w:rsidRPr="00870753">
        <w:rPr>
          <w:rFonts w:ascii="宋体" w:hAnsi="宋体"/>
          <w:noProof/>
          <w:sz w:val="28"/>
          <w:szCs w:val="28"/>
        </w:rPr>
        <w:drawing>
          <wp:inline distT="0" distB="0" distL="0" distR="0" wp14:anchorId="4F8530F4" wp14:editId="43B3DDC7">
            <wp:extent cx="5274310" cy="3867827"/>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67827"/>
                    </a:xfrm>
                    <a:prstGeom prst="rect">
                      <a:avLst/>
                    </a:prstGeom>
                    <a:noFill/>
                    <a:ln>
                      <a:noFill/>
                    </a:ln>
                  </pic:spPr>
                </pic:pic>
              </a:graphicData>
            </a:graphic>
          </wp:inline>
        </w:drawing>
      </w:r>
    </w:p>
    <w:p w:rsidR="0067332E" w:rsidRDefault="001C35CA" w:rsidP="001C35CA">
      <w:pPr>
        <w:jc w:val="center"/>
      </w:pPr>
      <w:r>
        <w:rPr>
          <w:rFonts w:hint="eastAsia"/>
        </w:rPr>
        <w:t>(</w:t>
      </w:r>
      <w:r>
        <w:rPr>
          <w:rFonts w:hint="eastAsia"/>
        </w:rPr>
        <w:t>图</w:t>
      </w:r>
      <w:r w:rsidR="00C17401">
        <w:rPr>
          <w:rFonts w:hint="eastAsia"/>
        </w:rPr>
        <w:t>:1.2</w:t>
      </w:r>
      <w:r>
        <w:rPr>
          <w:rFonts w:hint="eastAsia"/>
        </w:rPr>
        <w:t>.5.1)</w:t>
      </w:r>
    </w:p>
    <w:p w:rsidR="001C35CA" w:rsidRDefault="001C35CA" w:rsidP="001C35CA">
      <w:pPr>
        <w:jc w:val="left"/>
      </w:pPr>
      <w:r>
        <w:t>GATE</w:t>
      </w:r>
      <w:r>
        <w:rPr>
          <w:rFonts w:hint="eastAsia"/>
        </w:rPr>
        <w:t>图</w:t>
      </w:r>
      <w:r>
        <w:t>说明</w:t>
      </w:r>
    </w:p>
    <w:p w:rsidR="00C46640" w:rsidRDefault="00C46640" w:rsidP="00C46640">
      <w:pPr>
        <w:jc w:val="left"/>
      </w:pPr>
      <w:r>
        <w:rPr>
          <w:rFonts w:hint="eastAsia"/>
        </w:rPr>
        <w:t>GATE</w:t>
      </w:r>
      <w:r>
        <w:rPr>
          <w:rFonts w:hint="eastAsia"/>
        </w:rPr>
        <w:t>详细状态窗口组成如下：</w:t>
      </w:r>
    </w:p>
    <w:p w:rsidR="00C46640" w:rsidRDefault="00C46640" w:rsidP="00C46640">
      <w:pPr>
        <w:jc w:val="left"/>
      </w:pPr>
      <w:r>
        <w:tab/>
      </w:r>
      <w:r>
        <w:rPr>
          <w:rFonts w:hint="eastAsia"/>
        </w:rPr>
        <w:t>标题区域：列出界面名称、设备逻辑编号</w:t>
      </w:r>
    </w:p>
    <w:p w:rsidR="00C46640" w:rsidRDefault="00C46640" w:rsidP="00C46640">
      <w:pPr>
        <w:jc w:val="left"/>
      </w:pPr>
      <w:r>
        <w:tab/>
      </w:r>
      <w:r>
        <w:rPr>
          <w:rFonts w:hint="eastAsia"/>
        </w:rPr>
        <w:t>设备信息区域：显示车站的名称、设备</w:t>
      </w:r>
      <w:r>
        <w:t>Device ID</w:t>
      </w:r>
      <w:r>
        <w:rPr>
          <w:rFonts w:hint="eastAsia"/>
        </w:rPr>
        <w:t>、设备总体状态</w:t>
      </w:r>
    </w:p>
    <w:p w:rsidR="00C46640" w:rsidRDefault="00C46640" w:rsidP="00C46640">
      <w:pPr>
        <w:jc w:val="left"/>
      </w:pPr>
      <w:r>
        <w:tab/>
      </w:r>
      <w:r>
        <w:rPr>
          <w:rFonts w:hint="eastAsia"/>
        </w:rPr>
        <w:t>部件综合状态信息区域：显示设备部件名称及综合状态</w:t>
      </w:r>
    </w:p>
    <w:p w:rsidR="00C46640" w:rsidRDefault="00C46640" w:rsidP="00C46640">
      <w:pPr>
        <w:jc w:val="left"/>
      </w:pPr>
      <w:r>
        <w:tab/>
      </w:r>
      <w:r>
        <w:rPr>
          <w:rFonts w:hint="eastAsia"/>
        </w:rPr>
        <w:t>设备图示区域：显示设备的图示、部件位置、并用颜色动态显示部件状态</w:t>
      </w:r>
    </w:p>
    <w:p w:rsidR="00C46640" w:rsidRDefault="00C46640" w:rsidP="00C46640">
      <w:pPr>
        <w:jc w:val="left"/>
      </w:pPr>
      <w:r>
        <w:tab/>
      </w:r>
      <w:r>
        <w:rPr>
          <w:rFonts w:hint="eastAsia"/>
        </w:rPr>
        <w:t>设备事件信息区域：显示设备上报的事件详细信息</w:t>
      </w:r>
    </w:p>
    <w:p w:rsidR="00C46640" w:rsidRDefault="00C46640" w:rsidP="00C46640">
      <w:pPr>
        <w:jc w:val="left"/>
      </w:pPr>
      <w:r>
        <w:rPr>
          <w:rFonts w:hint="eastAsia"/>
        </w:rPr>
        <w:t>左上角为部件状态信息区域，以表格形式显示了</w:t>
      </w:r>
      <w:r>
        <w:rPr>
          <w:rFonts w:hint="eastAsia"/>
        </w:rPr>
        <w:t>GATE</w:t>
      </w:r>
      <w:r>
        <w:rPr>
          <w:rFonts w:hint="eastAsia"/>
        </w:rPr>
        <w:t>的所有部件以及简称和实时状态。</w:t>
      </w:r>
      <w:r>
        <w:rPr>
          <w:rFonts w:hint="eastAsia"/>
        </w:rPr>
        <w:lastRenderedPageBreak/>
        <w:t>GATE</w:t>
      </w:r>
      <w:r>
        <w:rPr>
          <w:rFonts w:hint="eastAsia"/>
        </w:rPr>
        <w:t>能显示以下部件的综合状态：</w:t>
      </w:r>
    </w:p>
    <w:p w:rsidR="00C46640" w:rsidRDefault="00C46640" w:rsidP="00C46640">
      <w:pPr>
        <w:jc w:val="left"/>
      </w:pPr>
      <w:r>
        <w:tab/>
        <w:t>CS2</w:t>
      </w:r>
      <w:r>
        <w:tab/>
      </w:r>
      <w:r>
        <w:rPr>
          <w:rFonts w:hint="eastAsia"/>
        </w:rPr>
        <w:t>一卡通票卡综合状态</w:t>
      </w:r>
      <w:r>
        <w:tab/>
      </w:r>
    </w:p>
    <w:p w:rsidR="00C46640" w:rsidRDefault="00C46640" w:rsidP="00C46640">
      <w:pPr>
        <w:jc w:val="left"/>
      </w:pPr>
      <w:r>
        <w:tab/>
        <w:t>CS1</w:t>
      </w:r>
      <w:r>
        <w:tab/>
      </w:r>
      <w:r>
        <w:rPr>
          <w:rFonts w:hint="eastAsia"/>
        </w:rPr>
        <w:t>一票通票卡综合状态</w:t>
      </w:r>
      <w:r>
        <w:tab/>
      </w:r>
    </w:p>
    <w:p w:rsidR="00C46640" w:rsidRDefault="00C46640" w:rsidP="00C46640">
      <w:pPr>
        <w:jc w:val="left"/>
      </w:pPr>
      <w:r>
        <w:tab/>
        <w:t xml:space="preserve">EOD  </w:t>
      </w:r>
      <w:r>
        <w:tab/>
        <w:t>EOD</w:t>
      </w:r>
      <w:r>
        <w:rPr>
          <w:rFonts w:hint="eastAsia"/>
        </w:rPr>
        <w:t>综合状态</w:t>
      </w:r>
      <w:r>
        <w:tab/>
      </w:r>
    </w:p>
    <w:p w:rsidR="00C46640" w:rsidRDefault="00C46640" w:rsidP="00C46640">
      <w:pPr>
        <w:jc w:val="left"/>
      </w:pPr>
      <w:r>
        <w:tab/>
        <w:t>PSU</w:t>
      </w:r>
      <w:r>
        <w:tab/>
      </w:r>
      <w:r>
        <w:rPr>
          <w:rFonts w:hint="eastAsia"/>
        </w:rPr>
        <w:t>电源模块综合状态</w:t>
      </w:r>
      <w:r>
        <w:tab/>
      </w:r>
    </w:p>
    <w:p w:rsidR="00C46640" w:rsidRDefault="00C46640" w:rsidP="00C46640">
      <w:pPr>
        <w:jc w:val="left"/>
      </w:pPr>
      <w:r>
        <w:tab/>
        <w:t xml:space="preserve">PLC  </w:t>
      </w:r>
      <w:r>
        <w:rPr>
          <w:rFonts w:hint="eastAsia"/>
        </w:rPr>
        <w:t>扇门控制综合状态</w:t>
      </w:r>
      <w:r>
        <w:tab/>
      </w:r>
    </w:p>
    <w:p w:rsidR="00C46640" w:rsidRDefault="00C46640" w:rsidP="00C46640">
      <w:pPr>
        <w:jc w:val="left"/>
      </w:pPr>
      <w:r>
        <w:tab/>
        <w:t>CTN</w:t>
      </w:r>
      <w:r>
        <w:tab/>
      </w:r>
      <w:r>
        <w:rPr>
          <w:rFonts w:hint="eastAsia"/>
        </w:rPr>
        <w:t>票箱综合状态</w:t>
      </w:r>
      <w:r>
        <w:tab/>
      </w:r>
    </w:p>
    <w:p w:rsidR="00C46640" w:rsidRDefault="00C46640" w:rsidP="00C46640">
      <w:pPr>
        <w:jc w:val="left"/>
      </w:pPr>
      <w:r>
        <w:tab/>
        <w:t>ECU  ECU</w:t>
      </w:r>
      <w:r>
        <w:rPr>
          <w:rFonts w:hint="eastAsia"/>
        </w:rPr>
        <w:t>综合状态</w:t>
      </w:r>
      <w:r>
        <w:tab/>
      </w:r>
    </w:p>
    <w:p w:rsidR="00C46640" w:rsidRDefault="00C46640" w:rsidP="00C46640">
      <w:pPr>
        <w:jc w:val="left"/>
      </w:pPr>
      <w:r>
        <w:tab/>
        <w:t xml:space="preserve">CPU  CPU </w:t>
      </w:r>
      <w:r>
        <w:rPr>
          <w:rFonts w:hint="eastAsia"/>
        </w:rPr>
        <w:t>使用率状态</w:t>
      </w:r>
    </w:p>
    <w:p w:rsidR="00C46640" w:rsidRDefault="00C46640" w:rsidP="00C46640">
      <w:pPr>
        <w:jc w:val="left"/>
      </w:pPr>
      <w:r>
        <w:tab/>
        <w:t xml:space="preserve">MEM: </w:t>
      </w:r>
      <w:r>
        <w:rPr>
          <w:rFonts w:hint="eastAsia"/>
        </w:rPr>
        <w:t>内存使用率状态</w:t>
      </w:r>
    </w:p>
    <w:p w:rsidR="00C46640" w:rsidRDefault="00C46640" w:rsidP="00C46640">
      <w:pPr>
        <w:jc w:val="left"/>
      </w:pPr>
      <w:r>
        <w:tab/>
        <w:t>ETH</w:t>
      </w:r>
      <w:r>
        <w:rPr>
          <w:rFonts w:hint="eastAsia"/>
        </w:rPr>
        <w:t>：网络通信状态</w:t>
      </w:r>
    </w:p>
    <w:p w:rsidR="00C46640" w:rsidRDefault="00C46640" w:rsidP="00C46640">
      <w:pPr>
        <w:jc w:val="left"/>
      </w:pPr>
      <w:r>
        <w:tab/>
        <w:t>DSK</w:t>
      </w:r>
      <w:r>
        <w:rPr>
          <w:rFonts w:hint="eastAsia"/>
        </w:rPr>
        <w:t>：磁盘占用状态</w:t>
      </w:r>
    </w:p>
    <w:p w:rsidR="00C46640" w:rsidRDefault="00C46640" w:rsidP="00C46640">
      <w:pPr>
        <w:jc w:val="left"/>
      </w:pPr>
      <w:r>
        <w:rPr>
          <w:rFonts w:hint="eastAsia"/>
        </w:rPr>
        <w:t>部件状态表格的左下角有查找和刷新两个按钮，可执行查找功能和即时刷新功能。</w:t>
      </w:r>
    </w:p>
    <w:p w:rsidR="00C46640" w:rsidRDefault="00C46640" w:rsidP="00C46640">
      <w:pPr>
        <w:jc w:val="left"/>
      </w:pPr>
      <w:r>
        <w:rPr>
          <w:rFonts w:hint="eastAsia"/>
        </w:rPr>
        <w:t>设备部件综合状态在项目一期中不能被采集到，因此一期中不予展示。</w:t>
      </w:r>
    </w:p>
    <w:p w:rsidR="00C46640" w:rsidRDefault="00C46640" w:rsidP="00C46640">
      <w:pPr>
        <w:jc w:val="left"/>
      </w:pPr>
      <w:r>
        <w:rPr>
          <w:rFonts w:hint="eastAsia"/>
        </w:rPr>
        <w:t>左下角为设备事件信息区域，以表格形式显示了</w:t>
      </w:r>
      <w:r>
        <w:rPr>
          <w:rFonts w:hint="eastAsia"/>
        </w:rPr>
        <w:t>GATE</w:t>
      </w:r>
      <w:r>
        <w:rPr>
          <w:rFonts w:hint="eastAsia"/>
        </w:rPr>
        <w:t>上传的所有事件信息：</w:t>
      </w:r>
    </w:p>
    <w:p w:rsidR="00C46640" w:rsidRDefault="00C46640" w:rsidP="00C46640">
      <w:pPr>
        <w:jc w:val="left"/>
      </w:pPr>
      <w:r>
        <w:tab/>
      </w:r>
      <w:r>
        <w:rPr>
          <w:rFonts w:hint="eastAsia"/>
        </w:rPr>
        <w:t>序号</w:t>
      </w:r>
    </w:p>
    <w:p w:rsidR="00C46640" w:rsidRDefault="00C46640" w:rsidP="00C46640">
      <w:pPr>
        <w:jc w:val="left"/>
      </w:pPr>
      <w:r>
        <w:tab/>
      </w:r>
      <w:r>
        <w:rPr>
          <w:rFonts w:hint="eastAsia"/>
        </w:rPr>
        <w:t>发生时间</w:t>
      </w:r>
    </w:p>
    <w:p w:rsidR="00C46640" w:rsidRDefault="00C46640" w:rsidP="00C46640">
      <w:pPr>
        <w:jc w:val="left"/>
      </w:pPr>
      <w:r>
        <w:tab/>
      </w:r>
      <w:r>
        <w:rPr>
          <w:rFonts w:hint="eastAsia"/>
        </w:rPr>
        <w:t>事件标记名</w:t>
      </w:r>
    </w:p>
    <w:p w:rsidR="00C46640" w:rsidRDefault="00C46640" w:rsidP="00C46640">
      <w:pPr>
        <w:jc w:val="left"/>
      </w:pPr>
      <w:r>
        <w:tab/>
      </w:r>
      <w:r>
        <w:rPr>
          <w:rFonts w:hint="eastAsia"/>
        </w:rPr>
        <w:t>事件标志值</w:t>
      </w:r>
    </w:p>
    <w:p w:rsidR="00C46640" w:rsidRDefault="00C46640" w:rsidP="00C46640">
      <w:pPr>
        <w:jc w:val="left"/>
      </w:pPr>
      <w:r>
        <w:tab/>
      </w:r>
      <w:r>
        <w:rPr>
          <w:rFonts w:hint="eastAsia"/>
        </w:rPr>
        <w:t>事件级别</w:t>
      </w:r>
    </w:p>
    <w:p w:rsidR="00C46640" w:rsidRDefault="00C46640" w:rsidP="00C46640">
      <w:pPr>
        <w:jc w:val="left"/>
      </w:pPr>
      <w:r>
        <w:tab/>
      </w:r>
      <w:r>
        <w:rPr>
          <w:rFonts w:hint="eastAsia"/>
        </w:rPr>
        <w:t>事件说明</w:t>
      </w:r>
    </w:p>
    <w:p w:rsidR="0067332E" w:rsidRDefault="00C46640" w:rsidP="00C46640">
      <w:pPr>
        <w:jc w:val="left"/>
      </w:pPr>
      <w:r>
        <w:rPr>
          <w:rFonts w:hint="eastAsia"/>
        </w:rPr>
        <w:t>可鼠标左键单击设备事件信息表格的菜单栏，分别点击发生时间和事件级别进行时间的排序和事件级别的排序。</w:t>
      </w:r>
    </w:p>
    <w:p w:rsidR="00C46640" w:rsidRDefault="00C46640" w:rsidP="00C46640">
      <w:pPr>
        <w:jc w:val="left"/>
      </w:pPr>
    </w:p>
    <w:p w:rsidR="00C46640" w:rsidRDefault="001F1922" w:rsidP="00C46640">
      <w:pPr>
        <w:jc w:val="left"/>
      </w:pPr>
      <w:r>
        <w:t>POST</w:t>
      </w:r>
      <w:r w:rsidR="00F93DFE">
        <w:t>如</w:t>
      </w:r>
      <w:r w:rsidR="00F93DFE">
        <w:rPr>
          <w:rFonts w:hint="eastAsia"/>
        </w:rPr>
        <w:t>图</w:t>
      </w:r>
      <w:r w:rsidR="00F93DFE">
        <w:rPr>
          <w:rFonts w:hint="eastAsia"/>
        </w:rPr>
        <w:t>(1.</w:t>
      </w:r>
      <w:r w:rsidR="00C17401">
        <w:t>2</w:t>
      </w:r>
      <w:r w:rsidR="00F93DFE">
        <w:rPr>
          <w:rFonts w:hint="eastAsia"/>
        </w:rPr>
        <w:t>.5.</w:t>
      </w:r>
      <w:r w:rsidR="00F93DFE">
        <w:t>2</w:t>
      </w:r>
      <w:r w:rsidR="00F93DFE">
        <w:rPr>
          <w:rFonts w:hint="eastAsia"/>
        </w:rPr>
        <w:t>)</w:t>
      </w:r>
    </w:p>
    <w:p w:rsidR="00F93DFE" w:rsidRDefault="000C6699" w:rsidP="00C46640">
      <w:pPr>
        <w:jc w:val="left"/>
      </w:pPr>
      <w:r w:rsidRPr="00870753">
        <w:rPr>
          <w:rFonts w:ascii="宋体" w:hAnsi="宋体"/>
          <w:noProof/>
          <w:sz w:val="28"/>
          <w:szCs w:val="28"/>
        </w:rPr>
        <w:lastRenderedPageBreak/>
        <w:drawing>
          <wp:inline distT="0" distB="0" distL="0" distR="0" wp14:anchorId="664FECAA" wp14:editId="233719A4">
            <wp:extent cx="5274310" cy="3646233"/>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46233"/>
                    </a:xfrm>
                    <a:prstGeom prst="rect">
                      <a:avLst/>
                    </a:prstGeom>
                    <a:noFill/>
                    <a:ln>
                      <a:noFill/>
                    </a:ln>
                  </pic:spPr>
                </pic:pic>
              </a:graphicData>
            </a:graphic>
          </wp:inline>
        </w:drawing>
      </w:r>
    </w:p>
    <w:p w:rsidR="00F93DFE" w:rsidRDefault="000C6699" w:rsidP="000C6699">
      <w:pPr>
        <w:jc w:val="center"/>
      </w:pPr>
      <w:r>
        <w:rPr>
          <w:rFonts w:hint="eastAsia"/>
        </w:rPr>
        <w:t>(</w:t>
      </w:r>
      <w:r>
        <w:rPr>
          <w:rFonts w:hint="eastAsia"/>
        </w:rPr>
        <w:t>图</w:t>
      </w:r>
      <w:r>
        <w:t>:1.</w:t>
      </w:r>
      <w:r w:rsidR="00C17401">
        <w:t>2</w:t>
      </w:r>
      <w:r>
        <w:t>.5.2</w:t>
      </w:r>
      <w:r>
        <w:rPr>
          <w:rFonts w:hint="eastAsia"/>
        </w:rPr>
        <w:t>)</w:t>
      </w:r>
    </w:p>
    <w:p w:rsidR="00F93DFE" w:rsidRDefault="000C6699" w:rsidP="00C46640">
      <w:pPr>
        <w:jc w:val="left"/>
      </w:pPr>
      <w:r>
        <w:rPr>
          <w:rFonts w:hint="eastAsia"/>
        </w:rPr>
        <w:t xml:space="preserve">POST </w:t>
      </w:r>
      <w:r>
        <w:rPr>
          <w:rFonts w:hint="eastAsia"/>
        </w:rPr>
        <w:t>界面</w:t>
      </w:r>
      <w:r>
        <w:t>说明</w:t>
      </w:r>
    </w:p>
    <w:p w:rsidR="00C56525" w:rsidRDefault="00C56525" w:rsidP="00C56525">
      <w:pPr>
        <w:jc w:val="left"/>
      </w:pPr>
      <w:r>
        <w:rPr>
          <w:rFonts w:hint="eastAsia"/>
        </w:rPr>
        <w:t>左上角为部件状态信息区域，以表格形式显示了</w:t>
      </w:r>
      <w:r>
        <w:rPr>
          <w:rFonts w:hint="eastAsia"/>
        </w:rPr>
        <w:t>POST</w:t>
      </w:r>
      <w:r>
        <w:rPr>
          <w:rFonts w:hint="eastAsia"/>
        </w:rPr>
        <w:t>的所有部件以及简称和实时状态。</w:t>
      </w:r>
      <w:r>
        <w:rPr>
          <w:rFonts w:hint="eastAsia"/>
        </w:rPr>
        <w:t>POST</w:t>
      </w:r>
      <w:r>
        <w:rPr>
          <w:rFonts w:hint="eastAsia"/>
        </w:rPr>
        <w:t>能显示以下部件的综合状态：</w:t>
      </w:r>
    </w:p>
    <w:p w:rsidR="00C56525" w:rsidRDefault="00C56525" w:rsidP="00C56525">
      <w:pPr>
        <w:jc w:val="left"/>
      </w:pPr>
      <w:r>
        <w:tab/>
        <w:t>CS2</w:t>
      </w:r>
      <w:r>
        <w:tab/>
      </w:r>
      <w:r>
        <w:rPr>
          <w:rFonts w:hint="eastAsia"/>
        </w:rPr>
        <w:t>一卡通票卡综合状态</w:t>
      </w:r>
      <w:r>
        <w:tab/>
      </w:r>
    </w:p>
    <w:p w:rsidR="00C56525" w:rsidRDefault="00C56525" w:rsidP="00C56525">
      <w:pPr>
        <w:jc w:val="left"/>
      </w:pPr>
      <w:r>
        <w:tab/>
        <w:t>CS1</w:t>
      </w:r>
      <w:r>
        <w:tab/>
      </w:r>
      <w:r>
        <w:rPr>
          <w:rFonts w:hint="eastAsia"/>
        </w:rPr>
        <w:t>一票通票卡综合状态</w:t>
      </w:r>
      <w:r>
        <w:tab/>
      </w:r>
    </w:p>
    <w:p w:rsidR="00C56525" w:rsidRDefault="00C56525" w:rsidP="00C56525">
      <w:pPr>
        <w:jc w:val="left"/>
      </w:pPr>
      <w:r>
        <w:tab/>
        <w:t xml:space="preserve">EOD  </w:t>
      </w:r>
      <w:r>
        <w:tab/>
        <w:t>EOD</w:t>
      </w:r>
      <w:r>
        <w:rPr>
          <w:rFonts w:hint="eastAsia"/>
        </w:rPr>
        <w:t>综合状态</w:t>
      </w:r>
      <w:r>
        <w:tab/>
      </w:r>
    </w:p>
    <w:p w:rsidR="00C56525" w:rsidRDefault="00C56525" w:rsidP="00C56525">
      <w:pPr>
        <w:jc w:val="left"/>
      </w:pPr>
      <w:r>
        <w:tab/>
        <w:t>RPU</w:t>
      </w:r>
      <w:r>
        <w:tab/>
      </w:r>
      <w:r>
        <w:rPr>
          <w:rFonts w:hint="eastAsia"/>
        </w:rPr>
        <w:t>打印机综合状态</w:t>
      </w:r>
      <w:r>
        <w:tab/>
      </w:r>
    </w:p>
    <w:p w:rsidR="00C56525" w:rsidRDefault="00C56525" w:rsidP="00C56525">
      <w:pPr>
        <w:jc w:val="left"/>
      </w:pPr>
      <w:r>
        <w:tab/>
        <w:t>ECU  ECU</w:t>
      </w:r>
      <w:r>
        <w:rPr>
          <w:rFonts w:hint="eastAsia"/>
        </w:rPr>
        <w:t>综合状态</w:t>
      </w:r>
      <w:r>
        <w:tab/>
      </w:r>
    </w:p>
    <w:p w:rsidR="00C56525" w:rsidRDefault="00C56525" w:rsidP="00C56525">
      <w:pPr>
        <w:jc w:val="left"/>
      </w:pPr>
      <w:r>
        <w:tab/>
        <w:t>TIM</w:t>
      </w:r>
      <w:r>
        <w:tab/>
      </w:r>
      <w:r>
        <w:rPr>
          <w:rFonts w:hint="eastAsia"/>
        </w:rPr>
        <w:t>单程票发售模块综合状态</w:t>
      </w:r>
      <w:r>
        <w:tab/>
      </w:r>
    </w:p>
    <w:p w:rsidR="00C56525" w:rsidRDefault="00C56525" w:rsidP="00C56525">
      <w:pPr>
        <w:jc w:val="left"/>
      </w:pPr>
      <w:r>
        <w:tab/>
        <w:t>DSM  DSM</w:t>
      </w:r>
      <w:r>
        <w:rPr>
          <w:rFonts w:hint="eastAsia"/>
        </w:rPr>
        <w:t>综合状态</w:t>
      </w:r>
    </w:p>
    <w:p w:rsidR="00C56525" w:rsidRDefault="00C56525" w:rsidP="00C56525">
      <w:pPr>
        <w:jc w:val="left"/>
      </w:pPr>
      <w:r>
        <w:tab/>
        <w:t xml:space="preserve">CPU  CPU </w:t>
      </w:r>
      <w:r>
        <w:rPr>
          <w:rFonts w:hint="eastAsia"/>
        </w:rPr>
        <w:t>使用率状态</w:t>
      </w:r>
    </w:p>
    <w:p w:rsidR="00C56525" w:rsidRDefault="00C56525" w:rsidP="00C56525">
      <w:pPr>
        <w:jc w:val="left"/>
      </w:pPr>
      <w:r>
        <w:tab/>
        <w:t xml:space="preserve">MEM: </w:t>
      </w:r>
      <w:r>
        <w:rPr>
          <w:rFonts w:hint="eastAsia"/>
        </w:rPr>
        <w:t>内存使用率状态</w:t>
      </w:r>
    </w:p>
    <w:p w:rsidR="00C56525" w:rsidRDefault="00C56525" w:rsidP="00C56525">
      <w:pPr>
        <w:jc w:val="left"/>
      </w:pPr>
      <w:r>
        <w:tab/>
        <w:t>ETH</w:t>
      </w:r>
      <w:r>
        <w:rPr>
          <w:rFonts w:hint="eastAsia"/>
        </w:rPr>
        <w:t>：</w:t>
      </w:r>
      <w:r>
        <w:t xml:space="preserve"> </w:t>
      </w:r>
      <w:r>
        <w:rPr>
          <w:rFonts w:hint="eastAsia"/>
        </w:rPr>
        <w:t>网络通信状态</w:t>
      </w:r>
    </w:p>
    <w:p w:rsidR="00C56525" w:rsidRDefault="00C56525" w:rsidP="00C56525">
      <w:pPr>
        <w:jc w:val="left"/>
      </w:pPr>
      <w:r>
        <w:tab/>
        <w:t>DSK</w:t>
      </w:r>
      <w:r>
        <w:rPr>
          <w:rFonts w:hint="eastAsia"/>
        </w:rPr>
        <w:t>：</w:t>
      </w:r>
      <w:r>
        <w:t xml:space="preserve"> </w:t>
      </w:r>
      <w:r>
        <w:rPr>
          <w:rFonts w:hint="eastAsia"/>
        </w:rPr>
        <w:t>磁盘占用状态</w:t>
      </w:r>
    </w:p>
    <w:p w:rsidR="00C56525" w:rsidRDefault="00C56525" w:rsidP="00C56525">
      <w:pPr>
        <w:jc w:val="left"/>
      </w:pPr>
      <w:r>
        <w:rPr>
          <w:rFonts w:hint="eastAsia"/>
        </w:rPr>
        <w:t>设备部件综合状态在项目一期中不能被采集到，因此一期中不予展示。</w:t>
      </w:r>
    </w:p>
    <w:p w:rsidR="00C56525" w:rsidRDefault="00C56525" w:rsidP="00C46640">
      <w:pPr>
        <w:jc w:val="left"/>
      </w:pPr>
    </w:p>
    <w:p w:rsidR="00286DC3" w:rsidRDefault="00286DC3" w:rsidP="00286DC3">
      <w:pPr>
        <w:jc w:val="left"/>
      </w:pPr>
      <w:r>
        <w:t>TVM</w:t>
      </w:r>
      <w:r>
        <w:t>如</w:t>
      </w:r>
      <w:r>
        <w:rPr>
          <w:rFonts w:hint="eastAsia"/>
        </w:rPr>
        <w:t>图</w:t>
      </w:r>
      <w:r>
        <w:rPr>
          <w:rFonts w:hint="eastAsia"/>
        </w:rPr>
        <w:t>(1.</w:t>
      </w:r>
      <w:r w:rsidR="00C17401">
        <w:t>2</w:t>
      </w:r>
      <w:r>
        <w:rPr>
          <w:rFonts w:hint="eastAsia"/>
        </w:rPr>
        <w:t>.5.</w:t>
      </w:r>
      <w:r w:rsidR="00C627FF">
        <w:t>3</w:t>
      </w:r>
      <w:r>
        <w:rPr>
          <w:rFonts w:hint="eastAsia"/>
        </w:rPr>
        <w:t>)</w:t>
      </w:r>
    </w:p>
    <w:p w:rsidR="001F1922" w:rsidRDefault="00C627FF" w:rsidP="00C46640">
      <w:pPr>
        <w:jc w:val="left"/>
      </w:pPr>
      <w:r w:rsidRPr="00870753">
        <w:rPr>
          <w:rFonts w:ascii="宋体" w:hAnsi="宋体"/>
          <w:noProof/>
          <w:sz w:val="28"/>
          <w:szCs w:val="28"/>
        </w:rPr>
        <w:lastRenderedPageBreak/>
        <w:drawing>
          <wp:inline distT="0" distB="0" distL="0" distR="0" wp14:anchorId="13DF60ED" wp14:editId="7B962E59">
            <wp:extent cx="5274310" cy="4131563"/>
            <wp:effectExtent l="0" t="0" r="254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31563"/>
                    </a:xfrm>
                    <a:prstGeom prst="rect">
                      <a:avLst/>
                    </a:prstGeom>
                    <a:noFill/>
                  </pic:spPr>
                </pic:pic>
              </a:graphicData>
            </a:graphic>
          </wp:inline>
        </w:drawing>
      </w:r>
    </w:p>
    <w:p w:rsidR="001F1922" w:rsidRDefault="00C627FF" w:rsidP="00C627FF">
      <w:pPr>
        <w:jc w:val="center"/>
      </w:pPr>
      <w:r>
        <w:rPr>
          <w:rFonts w:hint="eastAsia"/>
        </w:rPr>
        <w:t>(</w:t>
      </w:r>
      <w:r>
        <w:rPr>
          <w:rFonts w:hint="eastAsia"/>
        </w:rPr>
        <w:t>图</w:t>
      </w:r>
      <w:r>
        <w:t>:1.</w:t>
      </w:r>
      <w:r w:rsidR="00C17401">
        <w:t>2</w:t>
      </w:r>
      <w:r>
        <w:t>.5.3</w:t>
      </w:r>
      <w:r>
        <w:rPr>
          <w:rFonts w:hint="eastAsia"/>
        </w:rPr>
        <w:t>)</w:t>
      </w:r>
    </w:p>
    <w:p w:rsidR="00C627FF" w:rsidRDefault="00C627FF" w:rsidP="00C627FF">
      <w:pPr>
        <w:jc w:val="left"/>
      </w:pPr>
      <w:r>
        <w:rPr>
          <w:rFonts w:hint="eastAsia"/>
        </w:rPr>
        <w:t>左上角为部件状态信息区域，以表格形式显示了</w:t>
      </w:r>
      <w:r>
        <w:rPr>
          <w:rFonts w:hint="eastAsia"/>
        </w:rPr>
        <w:t>TVM</w:t>
      </w:r>
      <w:r>
        <w:rPr>
          <w:rFonts w:hint="eastAsia"/>
        </w:rPr>
        <w:t>的所有部件以及简称和实时状态。</w:t>
      </w:r>
      <w:r>
        <w:rPr>
          <w:rFonts w:hint="eastAsia"/>
        </w:rPr>
        <w:t>TVM</w:t>
      </w:r>
      <w:r>
        <w:rPr>
          <w:rFonts w:hint="eastAsia"/>
        </w:rPr>
        <w:t>能显示以下部件的综合状态：</w:t>
      </w:r>
    </w:p>
    <w:p w:rsidR="00C627FF" w:rsidRDefault="00C627FF" w:rsidP="00C627FF">
      <w:pPr>
        <w:jc w:val="left"/>
      </w:pPr>
      <w:r>
        <w:tab/>
        <w:t>CHS</w:t>
      </w:r>
      <w:r>
        <w:tab/>
      </w:r>
      <w:r>
        <w:rPr>
          <w:rFonts w:hint="eastAsia"/>
        </w:rPr>
        <w:t>硬币处理模块综合状态</w:t>
      </w:r>
      <w:r>
        <w:tab/>
      </w:r>
    </w:p>
    <w:p w:rsidR="00C627FF" w:rsidRDefault="00C627FF" w:rsidP="00C627FF">
      <w:pPr>
        <w:jc w:val="left"/>
      </w:pPr>
      <w:r>
        <w:tab/>
        <w:t xml:space="preserve">BNA  </w:t>
      </w:r>
      <w:r>
        <w:rPr>
          <w:rFonts w:hint="eastAsia"/>
        </w:rPr>
        <w:t>纸币接收模块综合状态</w:t>
      </w:r>
      <w:r>
        <w:tab/>
      </w:r>
    </w:p>
    <w:p w:rsidR="00C627FF" w:rsidRDefault="00C627FF" w:rsidP="00C627FF">
      <w:pPr>
        <w:jc w:val="left"/>
      </w:pPr>
      <w:r>
        <w:tab/>
        <w:t xml:space="preserve">EOD  </w:t>
      </w:r>
      <w:r>
        <w:tab/>
        <w:t>EOD</w:t>
      </w:r>
      <w:r>
        <w:rPr>
          <w:rFonts w:hint="eastAsia"/>
        </w:rPr>
        <w:t>综合状态</w:t>
      </w:r>
      <w:r>
        <w:tab/>
      </w:r>
    </w:p>
    <w:p w:rsidR="00C627FF" w:rsidRDefault="00C627FF" w:rsidP="00C627FF">
      <w:pPr>
        <w:jc w:val="left"/>
      </w:pPr>
      <w:r>
        <w:tab/>
        <w:t>PSU</w:t>
      </w:r>
      <w:r>
        <w:tab/>
      </w:r>
      <w:r>
        <w:rPr>
          <w:rFonts w:hint="eastAsia"/>
        </w:rPr>
        <w:t>电源模块综合状态</w:t>
      </w:r>
      <w:r>
        <w:tab/>
      </w:r>
    </w:p>
    <w:p w:rsidR="00C627FF" w:rsidRDefault="00C627FF" w:rsidP="00C627FF">
      <w:pPr>
        <w:jc w:val="left"/>
      </w:pPr>
      <w:r>
        <w:tab/>
        <w:t>ECU  ECU</w:t>
      </w:r>
      <w:r>
        <w:rPr>
          <w:rFonts w:hint="eastAsia"/>
        </w:rPr>
        <w:t>综合状态</w:t>
      </w:r>
      <w:r>
        <w:tab/>
      </w:r>
    </w:p>
    <w:p w:rsidR="00C627FF" w:rsidRDefault="00C627FF" w:rsidP="00C627FF">
      <w:pPr>
        <w:jc w:val="left"/>
      </w:pPr>
      <w:r>
        <w:tab/>
        <w:t>TIM</w:t>
      </w:r>
      <w:r>
        <w:tab/>
      </w:r>
      <w:r>
        <w:rPr>
          <w:rFonts w:hint="eastAsia"/>
        </w:rPr>
        <w:t>单程票发售模块综合状态</w:t>
      </w:r>
      <w:r>
        <w:tab/>
      </w:r>
    </w:p>
    <w:p w:rsidR="00C627FF" w:rsidRDefault="00C627FF" w:rsidP="00C627FF">
      <w:pPr>
        <w:jc w:val="left"/>
      </w:pPr>
      <w:r>
        <w:tab/>
        <w:t xml:space="preserve">SER  </w:t>
      </w:r>
      <w:r>
        <w:rPr>
          <w:rFonts w:hint="eastAsia"/>
        </w:rPr>
        <w:t>设备服务状态</w:t>
      </w:r>
    </w:p>
    <w:p w:rsidR="00C627FF" w:rsidRDefault="00C627FF" w:rsidP="00C627FF">
      <w:pPr>
        <w:jc w:val="left"/>
      </w:pPr>
      <w:r>
        <w:tab/>
        <w:t>DSM  DSM</w:t>
      </w:r>
      <w:r>
        <w:rPr>
          <w:rFonts w:hint="eastAsia"/>
        </w:rPr>
        <w:t>综合状态</w:t>
      </w:r>
      <w:r>
        <w:tab/>
      </w:r>
    </w:p>
    <w:p w:rsidR="00C627FF" w:rsidRDefault="00C627FF" w:rsidP="00C627FF">
      <w:pPr>
        <w:jc w:val="left"/>
      </w:pPr>
      <w:r>
        <w:tab/>
        <w:t xml:space="preserve">CPU  CPU </w:t>
      </w:r>
      <w:r>
        <w:rPr>
          <w:rFonts w:hint="eastAsia"/>
        </w:rPr>
        <w:t>使用率状态</w:t>
      </w:r>
    </w:p>
    <w:p w:rsidR="00C627FF" w:rsidRDefault="00C627FF" w:rsidP="00C627FF">
      <w:pPr>
        <w:jc w:val="left"/>
      </w:pPr>
      <w:r>
        <w:tab/>
        <w:t xml:space="preserve">MEM: </w:t>
      </w:r>
      <w:r>
        <w:rPr>
          <w:rFonts w:hint="eastAsia"/>
        </w:rPr>
        <w:t>内存使用率状态</w:t>
      </w:r>
    </w:p>
    <w:p w:rsidR="00C627FF" w:rsidRDefault="00C627FF" w:rsidP="00C627FF">
      <w:pPr>
        <w:jc w:val="left"/>
      </w:pPr>
      <w:r>
        <w:tab/>
        <w:t>ETH</w:t>
      </w:r>
      <w:r>
        <w:rPr>
          <w:rFonts w:hint="eastAsia"/>
        </w:rPr>
        <w:t>：网络通信状态</w:t>
      </w:r>
    </w:p>
    <w:p w:rsidR="00C627FF" w:rsidRDefault="00C627FF" w:rsidP="00C627FF">
      <w:pPr>
        <w:jc w:val="left"/>
      </w:pPr>
      <w:r>
        <w:tab/>
        <w:t>DSK</w:t>
      </w:r>
      <w:r>
        <w:rPr>
          <w:rFonts w:hint="eastAsia"/>
        </w:rPr>
        <w:t>：磁盘占用状态</w:t>
      </w:r>
    </w:p>
    <w:p w:rsidR="00C627FF" w:rsidRDefault="00C627FF" w:rsidP="00C627FF">
      <w:pPr>
        <w:jc w:val="left"/>
      </w:pPr>
      <w:r>
        <w:rPr>
          <w:rFonts w:hint="eastAsia"/>
        </w:rPr>
        <w:t>设备部件综合状态在项目一期中不能被采集到，因此一期中不予展示。</w:t>
      </w:r>
    </w:p>
    <w:p w:rsidR="000D4D95" w:rsidRDefault="00AA39C4" w:rsidP="006C2044">
      <w:pPr>
        <w:pStyle w:val="2"/>
        <w:numPr>
          <w:ilvl w:val="1"/>
          <w:numId w:val="2"/>
        </w:numPr>
        <w:adjustRightInd w:val="0"/>
        <w:snapToGrid w:val="0"/>
        <w:spacing w:before="240" w:after="0" w:line="360" w:lineRule="auto"/>
        <w:jc w:val="left"/>
      </w:pPr>
      <w:bookmarkStart w:id="38" w:name="_Toc457983694"/>
      <w:r>
        <w:rPr>
          <w:rFonts w:hint="eastAsia"/>
        </w:rPr>
        <w:t>告警</w:t>
      </w:r>
      <w:r>
        <w:t>管理</w:t>
      </w:r>
      <w:r w:rsidR="006E6699">
        <w:rPr>
          <w:rFonts w:hint="eastAsia"/>
        </w:rPr>
        <w:t>(</w:t>
      </w:r>
      <w:r w:rsidR="006E6699">
        <w:rPr>
          <w:rFonts w:hint="eastAsia"/>
        </w:rPr>
        <w:t>暂定，</w:t>
      </w:r>
      <w:r w:rsidR="006E6699">
        <w:t>表结构暂未列出</w:t>
      </w:r>
      <w:r w:rsidR="006E6699">
        <w:rPr>
          <w:rFonts w:hint="eastAsia"/>
        </w:rPr>
        <w:t>)</w:t>
      </w:r>
      <w:bookmarkEnd w:id="38"/>
    </w:p>
    <w:p w:rsidR="006E3438" w:rsidRPr="006E3438" w:rsidRDefault="006E3438" w:rsidP="006E3438"/>
    <w:p w:rsidR="001F3FFB" w:rsidRDefault="00470EE8" w:rsidP="006E3438">
      <w:pPr>
        <w:pStyle w:val="2"/>
        <w:numPr>
          <w:ilvl w:val="2"/>
          <w:numId w:val="2"/>
        </w:numPr>
        <w:adjustRightInd w:val="0"/>
        <w:snapToGrid w:val="0"/>
        <w:spacing w:before="240" w:after="0" w:line="360" w:lineRule="auto"/>
        <w:ind w:leftChars="151" w:left="317" w:firstLine="103"/>
        <w:jc w:val="left"/>
      </w:pPr>
      <w:bookmarkStart w:id="39" w:name="_Toc457983695"/>
      <w:r>
        <w:rPr>
          <w:rFonts w:hint="eastAsia"/>
        </w:rPr>
        <w:lastRenderedPageBreak/>
        <w:t>告警</w:t>
      </w:r>
      <w:r w:rsidR="00E815D8">
        <w:rPr>
          <w:rFonts w:hint="eastAsia"/>
        </w:rPr>
        <w:t>查看</w:t>
      </w:r>
      <w:r w:rsidR="001F3FFB">
        <w:rPr>
          <w:rFonts w:hint="eastAsia"/>
        </w:rPr>
        <w:t>/</w:t>
      </w:r>
      <w:r w:rsidR="001F3FFB">
        <w:rPr>
          <w:rFonts w:hint="eastAsia"/>
        </w:rPr>
        <w:t>历史</w:t>
      </w:r>
      <w:r w:rsidR="001F3FFB">
        <w:t>告警</w:t>
      </w:r>
      <w:bookmarkEnd w:id="39"/>
    </w:p>
    <w:p w:rsidR="001F3FFB" w:rsidRDefault="001F3FFB" w:rsidP="001F3FFB">
      <w:r>
        <w:rPr>
          <w:rFonts w:hint="eastAsia"/>
        </w:rPr>
        <w:t>活动告警页面</w:t>
      </w:r>
      <w:r>
        <w:t>说明</w:t>
      </w:r>
    </w:p>
    <w:p w:rsidR="001F3FFB" w:rsidRDefault="001F3FFB" w:rsidP="001F3FFB">
      <w:r>
        <w:tab/>
      </w:r>
      <w:r>
        <w:rPr>
          <w:rFonts w:hint="eastAsia"/>
        </w:rPr>
        <w:t>告警</w:t>
      </w:r>
      <w:r>
        <w:t>查询</w:t>
      </w:r>
      <w:r>
        <w:rPr>
          <w:rFonts w:hint="eastAsia"/>
        </w:rPr>
        <w:t>(</w:t>
      </w:r>
      <w:r>
        <w:rPr>
          <w:rFonts w:hint="eastAsia"/>
        </w:rPr>
        <w:t>条件</w:t>
      </w:r>
      <w:r>
        <w:t>筛选</w:t>
      </w:r>
      <w:r>
        <w:rPr>
          <w:rFonts w:hint="eastAsia"/>
        </w:rPr>
        <w:t>)</w:t>
      </w:r>
    </w:p>
    <w:p w:rsidR="001F3FFB" w:rsidRDefault="001F3FFB" w:rsidP="001F3FFB">
      <w:r>
        <w:tab/>
      </w:r>
      <w:r>
        <w:rPr>
          <w:rFonts w:hint="eastAsia"/>
        </w:rPr>
        <w:t>活动</w:t>
      </w:r>
      <w:r>
        <w:t>告警列表</w:t>
      </w:r>
      <w:r>
        <w:rPr>
          <w:rFonts w:hint="eastAsia"/>
        </w:rPr>
        <w:t>、告警</w:t>
      </w:r>
      <w:r>
        <w:t>详细查看。</w:t>
      </w:r>
    </w:p>
    <w:p w:rsidR="001F3FFB" w:rsidRPr="001F3FFB" w:rsidRDefault="001F3FFB" w:rsidP="001F3FFB"/>
    <w:p w:rsidR="001F3FFB" w:rsidRDefault="001F3FFB" w:rsidP="006E3438">
      <w:pPr>
        <w:pStyle w:val="2"/>
        <w:numPr>
          <w:ilvl w:val="2"/>
          <w:numId w:val="2"/>
        </w:numPr>
        <w:adjustRightInd w:val="0"/>
        <w:snapToGrid w:val="0"/>
        <w:spacing w:before="240" w:after="0" w:line="360" w:lineRule="auto"/>
        <w:ind w:leftChars="151" w:left="317" w:firstLine="103"/>
        <w:jc w:val="left"/>
      </w:pPr>
      <w:bookmarkStart w:id="40" w:name="_Toc457983696"/>
      <w:r>
        <w:rPr>
          <w:rFonts w:hint="eastAsia"/>
        </w:rPr>
        <w:t>告警配置</w:t>
      </w:r>
      <w:bookmarkEnd w:id="40"/>
    </w:p>
    <w:p w:rsidR="00850A99" w:rsidRDefault="00850A99" w:rsidP="00850A99">
      <w:r>
        <w:rPr>
          <w:rFonts w:hint="eastAsia"/>
        </w:rPr>
        <w:t>告警配置页面</w:t>
      </w:r>
      <w:r>
        <w:t>说明</w:t>
      </w:r>
    </w:p>
    <w:p w:rsidR="00850A99" w:rsidRDefault="00850A99" w:rsidP="00850A99">
      <w:r>
        <w:tab/>
      </w:r>
      <w:r>
        <w:rPr>
          <w:rFonts w:hint="eastAsia"/>
        </w:rPr>
        <w:t>告警列表</w:t>
      </w:r>
      <w:r>
        <w:t>、</w:t>
      </w:r>
      <w:r>
        <w:rPr>
          <w:rFonts w:hint="eastAsia"/>
        </w:rPr>
        <w:t>新增</w:t>
      </w:r>
      <w:r>
        <w:t>告警</w:t>
      </w:r>
      <w:r>
        <w:rPr>
          <w:rFonts w:hint="eastAsia"/>
        </w:rPr>
        <w:t>、</w:t>
      </w:r>
      <w:r>
        <w:t>修改告警、删除告警</w:t>
      </w:r>
    </w:p>
    <w:p w:rsidR="00850A99" w:rsidRDefault="00850A99" w:rsidP="00850A99">
      <w:r>
        <w:tab/>
      </w:r>
      <w:r>
        <w:rPr>
          <w:rFonts w:hint="eastAsia"/>
        </w:rPr>
        <w:t>告警</w:t>
      </w:r>
      <w:r>
        <w:t>列表</w:t>
      </w:r>
      <w:r>
        <w:rPr>
          <w:rFonts w:hint="eastAsia"/>
        </w:rPr>
        <w:t>(</w:t>
      </w:r>
      <w:r>
        <w:rPr>
          <w:rFonts w:hint="eastAsia"/>
        </w:rPr>
        <w:t>暂定</w:t>
      </w:r>
      <w:r>
        <w:rPr>
          <w:rFonts w:hint="eastAsia"/>
        </w:rPr>
        <w:t>)</w:t>
      </w:r>
    </w:p>
    <w:p w:rsidR="00850A99" w:rsidRDefault="00850A99" w:rsidP="00850A99">
      <w:r>
        <w:tab/>
      </w:r>
      <w:r>
        <w:rPr>
          <w:rFonts w:hint="eastAsia"/>
        </w:rPr>
        <w:t>告警</w:t>
      </w:r>
      <w:r>
        <w:t>新增</w:t>
      </w:r>
    </w:p>
    <w:p w:rsidR="00850A99" w:rsidRDefault="00850A99" w:rsidP="00850A99">
      <w:r>
        <w:tab/>
      </w:r>
      <w:r>
        <w:tab/>
      </w:r>
      <w:r w:rsidRPr="00F910F4">
        <w:rPr>
          <w:rFonts w:hint="eastAsia"/>
        </w:rPr>
        <w:t>告警过滤条件</w:t>
      </w:r>
      <w:r>
        <w:rPr>
          <w:rFonts w:hint="eastAsia"/>
        </w:rPr>
        <w:t>、</w:t>
      </w:r>
      <w:r w:rsidRPr="00F910F4">
        <w:rPr>
          <w:rFonts w:hint="eastAsia"/>
        </w:rPr>
        <w:t>活动告警失效期</w:t>
      </w:r>
      <w:r>
        <w:rPr>
          <w:rFonts w:hint="eastAsia"/>
        </w:rPr>
        <w:t>、</w:t>
      </w:r>
      <w:r>
        <w:t>告警推送方案</w:t>
      </w:r>
      <w:r w:rsidR="00960BF2">
        <w:rPr>
          <w:rFonts w:hint="eastAsia"/>
        </w:rPr>
        <w:t>、</w:t>
      </w:r>
      <w:r w:rsidR="00960BF2">
        <w:t>告警级别</w:t>
      </w:r>
      <w:r w:rsidR="003B075E">
        <w:rPr>
          <w:rFonts w:hint="eastAsia"/>
        </w:rPr>
        <w:t>、关联</w:t>
      </w:r>
      <w:r w:rsidR="003B075E">
        <w:t>人员姓名、手机号</w:t>
      </w:r>
    </w:p>
    <w:p w:rsidR="00850A99" w:rsidRPr="00850A99" w:rsidRDefault="00850A99" w:rsidP="00850A99"/>
    <w:p w:rsidR="00850A99" w:rsidRDefault="00850A99" w:rsidP="006E3438">
      <w:pPr>
        <w:pStyle w:val="2"/>
        <w:numPr>
          <w:ilvl w:val="2"/>
          <w:numId w:val="2"/>
        </w:numPr>
        <w:adjustRightInd w:val="0"/>
        <w:snapToGrid w:val="0"/>
        <w:spacing w:before="240" w:after="0" w:line="360" w:lineRule="auto"/>
        <w:ind w:leftChars="151" w:left="317" w:firstLine="103"/>
        <w:jc w:val="left"/>
      </w:pPr>
      <w:bookmarkStart w:id="41" w:name="_Toc457983697"/>
      <w:r>
        <w:rPr>
          <w:rFonts w:hint="eastAsia"/>
        </w:rPr>
        <w:t>告警</w:t>
      </w:r>
      <w:r w:rsidR="00960BF2">
        <w:rPr>
          <w:rFonts w:hint="eastAsia"/>
        </w:rPr>
        <w:t>事件</w:t>
      </w:r>
      <w:r>
        <w:rPr>
          <w:rFonts w:hint="eastAsia"/>
        </w:rPr>
        <w:t>管理</w:t>
      </w:r>
      <w:bookmarkEnd w:id="41"/>
    </w:p>
    <w:p w:rsidR="00850A99" w:rsidRDefault="00D62388" w:rsidP="00D62388">
      <w:pPr>
        <w:ind w:left="420"/>
      </w:pPr>
      <w:r>
        <w:rPr>
          <w:rFonts w:hint="eastAsia"/>
        </w:rPr>
        <w:t>告警</w:t>
      </w:r>
      <w:r>
        <w:t>事件管理</w:t>
      </w:r>
      <w:r>
        <w:rPr>
          <w:rFonts w:hint="eastAsia"/>
        </w:rPr>
        <w:t>界面说明</w:t>
      </w:r>
      <w:r>
        <w:t>：</w:t>
      </w:r>
    </w:p>
    <w:p w:rsidR="00D62388" w:rsidRDefault="00D62388" w:rsidP="00D62388">
      <w:pPr>
        <w:ind w:left="420"/>
      </w:pPr>
      <w:r>
        <w:tab/>
      </w:r>
      <w:r>
        <w:rPr>
          <w:rFonts w:hint="eastAsia"/>
        </w:rPr>
        <w:t>报警</w:t>
      </w:r>
      <w:r>
        <w:t>事件筛选</w:t>
      </w:r>
      <w:r>
        <w:rPr>
          <w:rFonts w:hint="eastAsia"/>
        </w:rPr>
        <w:t>(</w:t>
      </w:r>
      <w:r>
        <w:rPr>
          <w:rFonts w:hint="eastAsia"/>
        </w:rPr>
        <w:t>正常</w:t>
      </w:r>
      <w:r>
        <w:rPr>
          <w:rFonts w:hint="eastAsia"/>
        </w:rPr>
        <w:t>\</w:t>
      </w:r>
      <w:r w:rsidR="00994625">
        <w:rPr>
          <w:rFonts w:hint="eastAsia"/>
        </w:rPr>
        <w:t>告警</w:t>
      </w:r>
      <w:r w:rsidR="00994625">
        <w:t>\</w:t>
      </w:r>
      <w:r w:rsidR="00994625">
        <w:rPr>
          <w:rFonts w:hint="eastAsia"/>
        </w:rPr>
        <w:t>报警</w:t>
      </w:r>
      <w:r>
        <w:rPr>
          <w:rFonts w:hint="eastAsia"/>
        </w:rPr>
        <w:t>)</w:t>
      </w:r>
      <w:r w:rsidR="00FF55BE">
        <w:rPr>
          <w:rFonts w:hint="eastAsia"/>
        </w:rPr>
        <w:t>、</w:t>
      </w:r>
      <w:r w:rsidR="00FF55BE">
        <w:t>设备筛选</w:t>
      </w:r>
    </w:p>
    <w:p w:rsidR="00D62388" w:rsidRPr="00850A99" w:rsidRDefault="00D62388" w:rsidP="00D62388">
      <w:pPr>
        <w:ind w:left="420"/>
      </w:pPr>
      <w:r>
        <w:tab/>
      </w:r>
      <w:r>
        <w:rPr>
          <w:rFonts w:hint="eastAsia"/>
        </w:rPr>
        <w:t>报警事件列表</w:t>
      </w:r>
      <w:r>
        <w:t>、</w:t>
      </w:r>
    </w:p>
    <w:p w:rsidR="001F3FFB" w:rsidRDefault="00FF55BE" w:rsidP="000D4D95">
      <w:r>
        <w:tab/>
      </w:r>
      <w:r>
        <w:tab/>
      </w:r>
      <w:r>
        <w:tab/>
      </w:r>
      <w:r>
        <w:rPr>
          <w:rFonts w:hint="eastAsia"/>
        </w:rPr>
        <w:t>发生</w:t>
      </w:r>
      <w:r>
        <w:t>时间、设备编号、设备</w:t>
      </w:r>
      <w:r>
        <w:rPr>
          <w:rFonts w:hint="eastAsia"/>
        </w:rPr>
        <w:t>名称</w:t>
      </w:r>
      <w:r>
        <w:t>、</w:t>
      </w:r>
      <w:r>
        <w:rPr>
          <w:rFonts w:hint="eastAsia"/>
        </w:rPr>
        <w:t>事件记名</w:t>
      </w:r>
      <w:r>
        <w:t>、时间标记值、</w:t>
      </w:r>
      <w:r>
        <w:rPr>
          <w:rFonts w:hint="eastAsia"/>
        </w:rPr>
        <w:t>事件</w:t>
      </w:r>
      <w:r>
        <w:t>级别、</w:t>
      </w:r>
      <w:r>
        <w:rPr>
          <w:rFonts w:hint="eastAsia"/>
        </w:rPr>
        <w:t>事件</w:t>
      </w:r>
      <w:r>
        <w:t>说明</w:t>
      </w:r>
    </w:p>
    <w:p w:rsidR="00A42577" w:rsidRDefault="00FF55BE" w:rsidP="000D4D95">
      <w:r>
        <w:tab/>
      </w:r>
      <w:r>
        <w:tab/>
      </w:r>
    </w:p>
    <w:p w:rsidR="000D4D95" w:rsidRDefault="000D4D95" w:rsidP="000D4D95"/>
    <w:p w:rsidR="00AA39C4" w:rsidRDefault="00AA39C4" w:rsidP="006C2044">
      <w:pPr>
        <w:pStyle w:val="2"/>
        <w:numPr>
          <w:ilvl w:val="1"/>
          <w:numId w:val="2"/>
        </w:numPr>
        <w:adjustRightInd w:val="0"/>
        <w:snapToGrid w:val="0"/>
        <w:spacing w:before="240" w:after="0" w:line="360" w:lineRule="auto"/>
        <w:jc w:val="left"/>
      </w:pPr>
      <w:bookmarkStart w:id="42" w:name="_Toc457983698"/>
      <w:r>
        <w:rPr>
          <w:rFonts w:hint="eastAsia"/>
        </w:rPr>
        <w:t>统计</w:t>
      </w:r>
      <w:r>
        <w:t>报表</w:t>
      </w:r>
      <w:r w:rsidR="00C827B1">
        <w:rPr>
          <w:rFonts w:hint="eastAsia"/>
        </w:rPr>
        <w:t>(</w:t>
      </w:r>
      <w:r w:rsidR="00C827B1">
        <w:rPr>
          <w:rFonts w:hint="eastAsia"/>
        </w:rPr>
        <w:t>暂定</w:t>
      </w:r>
      <w:r w:rsidR="00C827B1">
        <w:rPr>
          <w:rFonts w:hint="eastAsia"/>
        </w:rPr>
        <w:t>)</w:t>
      </w:r>
      <w:bookmarkEnd w:id="42"/>
    </w:p>
    <w:p w:rsidR="00384F9D" w:rsidRDefault="009D6A91" w:rsidP="009D6A91">
      <w:pPr>
        <w:ind w:left="420"/>
      </w:pPr>
      <w:r>
        <w:rPr>
          <w:rFonts w:hint="eastAsia"/>
        </w:rPr>
        <w:t>统计</w:t>
      </w:r>
      <w:r>
        <w:t>周期：</w:t>
      </w:r>
      <w:r w:rsidRPr="009D6A91">
        <w:rPr>
          <w:rFonts w:hint="eastAsia"/>
        </w:rPr>
        <w:t>天、周、月、年</w:t>
      </w:r>
    </w:p>
    <w:sectPr w:rsidR="00384F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C6D" w:rsidRDefault="00AE2C6D">
      <w:r>
        <w:separator/>
      </w:r>
    </w:p>
  </w:endnote>
  <w:endnote w:type="continuationSeparator" w:id="0">
    <w:p w:rsidR="00AE2C6D" w:rsidRDefault="00AE2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9842" w:type="dxa"/>
      <w:tblLayout w:type="fixed"/>
      <w:tblCellMar>
        <w:left w:w="70" w:type="dxa"/>
        <w:right w:w="70" w:type="dxa"/>
      </w:tblCellMar>
      <w:tblLook w:val="0000" w:firstRow="0" w:lastRow="0" w:firstColumn="0" w:lastColumn="0" w:noHBand="0" w:noVBand="0"/>
    </w:tblPr>
    <w:tblGrid>
      <w:gridCol w:w="4959"/>
      <w:gridCol w:w="4961"/>
      <w:gridCol w:w="9922"/>
    </w:tblGrid>
    <w:tr w:rsidR="0067332E" w:rsidTr="0067332E">
      <w:trPr>
        <w:cantSplit/>
      </w:trPr>
      <w:tc>
        <w:tcPr>
          <w:tcW w:w="9920" w:type="dxa"/>
          <w:gridSpan w:val="2"/>
          <w:tcBorders>
            <w:top w:val="single" w:sz="12" w:space="0" w:color="000080"/>
          </w:tcBorders>
        </w:tcPr>
        <w:p w:rsidR="0067332E" w:rsidRDefault="0067332E" w:rsidP="0067332E">
          <w:pPr>
            <w:tabs>
              <w:tab w:val="right" w:pos="9498"/>
            </w:tabs>
            <w:jc w:val="center"/>
            <w:rPr>
              <w:b/>
              <w:color w:val="000080"/>
              <w:sz w:val="18"/>
            </w:rPr>
          </w:pPr>
          <w:r>
            <w:rPr>
              <w:rFonts w:hint="eastAsia"/>
              <w:b/>
              <w:color w:val="000080"/>
              <w:sz w:val="18"/>
            </w:rPr>
            <w:t>上海艾文普信息技术有限公司</w:t>
          </w:r>
        </w:p>
      </w:tc>
      <w:tc>
        <w:tcPr>
          <w:tcW w:w="9922" w:type="dxa"/>
          <w:tcBorders>
            <w:top w:val="single" w:sz="12" w:space="0" w:color="000080"/>
          </w:tcBorders>
        </w:tcPr>
        <w:p w:rsidR="0067332E" w:rsidRPr="006D3D4E" w:rsidRDefault="0067332E" w:rsidP="0067332E">
          <w:pPr>
            <w:tabs>
              <w:tab w:val="right" w:pos="9498"/>
            </w:tabs>
            <w:jc w:val="center"/>
            <w:rPr>
              <w:b/>
              <w:color w:val="000080"/>
              <w:sz w:val="18"/>
            </w:rPr>
          </w:pPr>
        </w:p>
      </w:tc>
    </w:tr>
    <w:tr w:rsidR="0067332E" w:rsidTr="0067332E">
      <w:trPr>
        <w:gridAfter w:val="1"/>
        <w:wAfter w:w="9922" w:type="dxa"/>
        <w:cantSplit/>
      </w:trPr>
      <w:tc>
        <w:tcPr>
          <w:tcW w:w="4959" w:type="dxa"/>
        </w:tcPr>
        <w:p w:rsidR="0067332E" w:rsidRDefault="0067332E" w:rsidP="0067332E">
          <w:pPr>
            <w:tabs>
              <w:tab w:val="right" w:pos="9498"/>
            </w:tabs>
            <w:rPr>
              <w:b/>
              <w:color w:val="000080"/>
              <w:sz w:val="18"/>
            </w:rPr>
          </w:pPr>
        </w:p>
      </w:tc>
      <w:tc>
        <w:tcPr>
          <w:tcW w:w="4961" w:type="dxa"/>
        </w:tcPr>
        <w:p w:rsidR="0067332E" w:rsidRDefault="0067332E" w:rsidP="0067332E">
          <w:pPr>
            <w:tabs>
              <w:tab w:val="right" w:pos="9498"/>
            </w:tabs>
            <w:jc w:val="right"/>
            <w:rPr>
              <w:b/>
              <w:color w:val="000080"/>
              <w:sz w:val="20"/>
            </w:rPr>
          </w:pPr>
          <w:r>
            <w:rPr>
              <w:b/>
              <w:color w:val="000080"/>
              <w:sz w:val="18"/>
            </w:rPr>
            <w:t xml:space="preserve">Page </w:t>
          </w:r>
          <w:r>
            <w:rPr>
              <w:rStyle w:val="a6"/>
              <w:b/>
              <w:color w:val="000080"/>
            </w:rPr>
            <w:fldChar w:fldCharType="begin"/>
          </w:r>
          <w:r>
            <w:rPr>
              <w:rStyle w:val="a6"/>
              <w:b/>
              <w:color w:val="000080"/>
            </w:rPr>
            <w:instrText xml:space="preserve"> PAGE </w:instrText>
          </w:r>
          <w:r>
            <w:rPr>
              <w:rStyle w:val="a6"/>
              <w:b/>
              <w:color w:val="000080"/>
            </w:rPr>
            <w:fldChar w:fldCharType="separate"/>
          </w:r>
          <w:r w:rsidR="002F64F4">
            <w:rPr>
              <w:rStyle w:val="a6"/>
              <w:b/>
              <w:noProof/>
              <w:color w:val="000080"/>
            </w:rPr>
            <w:t>8</w:t>
          </w:r>
          <w:r>
            <w:rPr>
              <w:rStyle w:val="a6"/>
              <w:b/>
              <w:color w:val="000080"/>
            </w:rPr>
            <w:fldChar w:fldCharType="end"/>
          </w:r>
          <w:r>
            <w:rPr>
              <w:rStyle w:val="a6"/>
              <w:b/>
              <w:color w:val="000080"/>
            </w:rPr>
            <w:t>/</w:t>
          </w:r>
          <w:r>
            <w:rPr>
              <w:rStyle w:val="a6"/>
              <w:b/>
              <w:color w:val="000080"/>
            </w:rPr>
            <w:fldChar w:fldCharType="begin"/>
          </w:r>
          <w:r>
            <w:rPr>
              <w:rStyle w:val="a6"/>
              <w:b/>
              <w:color w:val="000080"/>
            </w:rPr>
            <w:instrText xml:space="preserve"> NUMPAGES </w:instrText>
          </w:r>
          <w:r>
            <w:rPr>
              <w:rStyle w:val="a6"/>
              <w:b/>
              <w:color w:val="000080"/>
            </w:rPr>
            <w:fldChar w:fldCharType="separate"/>
          </w:r>
          <w:r w:rsidR="002F64F4">
            <w:rPr>
              <w:rStyle w:val="a6"/>
              <w:b/>
              <w:noProof/>
              <w:color w:val="000080"/>
            </w:rPr>
            <w:t>12</w:t>
          </w:r>
          <w:r>
            <w:rPr>
              <w:rStyle w:val="a6"/>
              <w:b/>
              <w:color w:val="000080"/>
            </w:rPr>
            <w:fldChar w:fldCharType="end"/>
          </w:r>
        </w:p>
      </w:tc>
    </w:tr>
    <w:tr w:rsidR="0067332E" w:rsidTr="0067332E">
      <w:tc>
        <w:tcPr>
          <w:tcW w:w="9920" w:type="dxa"/>
          <w:gridSpan w:val="2"/>
        </w:tcPr>
        <w:p w:rsidR="0067332E" w:rsidRDefault="0067332E" w:rsidP="0067332E">
          <w:pPr>
            <w:jc w:val="center"/>
            <w:rPr>
              <w:color w:val="000080"/>
            </w:rPr>
          </w:pPr>
          <w:r>
            <w:rPr>
              <w:color w:val="000080"/>
              <w:sz w:val="12"/>
            </w:rPr>
            <w:t>CONFIDENTIAL (disclosure</w:t>
          </w:r>
          <w:r>
            <w:rPr>
              <w:color w:val="000080"/>
              <w:sz w:val="12"/>
            </w:rPr>
            <w:t>，</w:t>
          </w:r>
          <w:r>
            <w:rPr>
              <w:color w:val="000080"/>
              <w:sz w:val="12"/>
            </w:rPr>
            <w:t xml:space="preserve"> reproduction and use other than for proposal evaluation strictly forbidden without prior written permission)</w:t>
          </w:r>
        </w:p>
      </w:tc>
      <w:tc>
        <w:tcPr>
          <w:tcW w:w="9922" w:type="dxa"/>
        </w:tcPr>
        <w:p w:rsidR="0067332E" w:rsidRDefault="0067332E" w:rsidP="0067332E">
          <w:pPr>
            <w:jc w:val="center"/>
            <w:rPr>
              <w:color w:val="000080"/>
            </w:rPr>
          </w:pPr>
          <w:r>
            <w:rPr>
              <w:color w:val="000080"/>
              <w:sz w:val="12"/>
            </w:rPr>
            <w:t>CONFIDENTIAL (disclosure</w:t>
          </w:r>
          <w:r>
            <w:rPr>
              <w:color w:val="000080"/>
              <w:sz w:val="12"/>
            </w:rPr>
            <w:t>，</w:t>
          </w:r>
          <w:r>
            <w:rPr>
              <w:color w:val="000080"/>
              <w:sz w:val="12"/>
            </w:rPr>
            <w:t xml:space="preserve"> reproduction and use other than for proposal evaluation strictly forbidden without prior written permission)</w:t>
          </w:r>
        </w:p>
      </w:tc>
    </w:tr>
  </w:tbl>
  <w:p w:rsidR="0067332E" w:rsidRPr="005E6694" w:rsidRDefault="0067332E" w:rsidP="0067332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C6D" w:rsidRDefault="00AE2C6D">
      <w:r>
        <w:separator/>
      </w:r>
    </w:p>
  </w:footnote>
  <w:footnote w:type="continuationSeparator" w:id="0">
    <w:p w:rsidR="00AE2C6D" w:rsidRDefault="00AE2C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32E" w:rsidRPr="009B3536" w:rsidRDefault="0067332E" w:rsidP="0067332E">
    <w:pPr>
      <w:pStyle w:val="a4"/>
      <w:jc w:val="both"/>
      <w:rPr>
        <w:sz w:val="21"/>
        <w:szCs w:val="21"/>
      </w:rPr>
    </w:pPr>
    <w:r>
      <w:rPr>
        <w:rFonts w:hint="eastAsia"/>
        <w:b/>
      </w:rPr>
      <w:t xml:space="preserve">Avant-Cloud </w:t>
    </w:r>
    <w:r w:rsidRPr="00221C6A">
      <w:rPr>
        <w:rFonts w:hint="eastAsia"/>
        <w:b/>
      </w:rPr>
      <w:t>SCADA</w:t>
    </w:r>
    <w:r>
      <w:rPr>
        <w:rFonts w:hint="eastAsia"/>
        <w:b/>
      </w:rPr>
      <w:t>艾文普</w:t>
    </w:r>
    <w:r w:rsidRPr="00221C6A">
      <w:rPr>
        <w:rFonts w:hint="eastAsia"/>
        <w:b/>
      </w:rPr>
      <w:t>云监控</w:t>
    </w:r>
    <w:r>
      <w:rPr>
        <w:rFonts w:hint="eastAsia"/>
        <w:b/>
      </w:rPr>
      <w:t>_</w:t>
    </w:r>
    <w:r>
      <w:rPr>
        <w:rFonts w:hint="eastAsia"/>
        <w:b/>
      </w:rPr>
      <w:t>南衡电力监控</w:t>
    </w:r>
    <w:r w:rsidRPr="00221C6A">
      <w:rPr>
        <w:rFonts w:hint="eastAsia"/>
        <w:b/>
      </w:rPr>
      <w:t>系统</w:t>
    </w:r>
    <w:r>
      <w:rPr>
        <w:rFonts w:hint="eastAsia"/>
        <w:b/>
      </w:rPr>
      <w:t>用户手册</w:t>
    </w:r>
    <w:r w:rsidRPr="00221C6A">
      <w:rPr>
        <w:rFonts w:hint="eastAsia"/>
        <w:b/>
      </w:rPr>
      <w:t xml:space="preserve">  </w:t>
    </w:r>
    <w:r>
      <w:rPr>
        <w:rFonts w:hint="eastAsia"/>
      </w:rPr>
      <w:t xml:space="preserve">                                          </w:t>
    </w:r>
    <w:r w:rsidRPr="006D3D4E">
      <w:rPr>
        <w:noProof/>
      </w:rPr>
      <w:drawing>
        <wp:inline distT="0" distB="0" distL="0" distR="0" wp14:anchorId="50C393B2" wp14:editId="7A05EDE0">
          <wp:extent cx="590550" cy="324803"/>
          <wp:effectExtent l="19050" t="0" r="0" b="0"/>
          <wp:docPr id="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5472" cy="32751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77E94"/>
    <w:multiLevelType w:val="multilevel"/>
    <w:tmpl w:val="268E7934"/>
    <w:lvl w:ilvl="0">
      <w:start w:val="1"/>
      <w:numFmt w:val="decimal"/>
      <w:lvlText w:val="%1"/>
      <w:lvlJc w:val="left"/>
      <w:pPr>
        <w:tabs>
          <w:tab w:val="num" w:pos="432"/>
        </w:tabs>
        <w:ind w:left="432" w:hanging="432"/>
      </w:pPr>
      <w:rPr>
        <w:rFonts w:ascii="Arial" w:hAnsi="Arial" w:hint="default"/>
        <w:b/>
        <w:i w:val="0"/>
        <w:caps w:val="0"/>
        <w:strike w:val="0"/>
        <w:dstrike w:val="0"/>
        <w:vanish w:val="0"/>
        <w:color w:val="000000"/>
        <w:sz w:val="3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Arial" w:hAnsi="Arial"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287"/>
        </w:tabs>
        <w:ind w:left="1287" w:hanging="720"/>
      </w:pPr>
      <w:rPr>
        <w:rFonts w:ascii="Arial" w:hAnsi="Arial" w:hint="default"/>
        <w:b/>
        <w:i w:val="0"/>
        <w:sz w:val="24"/>
      </w:rPr>
    </w:lvl>
    <w:lvl w:ilvl="3">
      <w:start w:val="1"/>
      <w:numFmt w:val="decimal"/>
      <w:lvlText w:val="%1.%2.%3.%4"/>
      <w:lvlJc w:val="left"/>
      <w:pPr>
        <w:tabs>
          <w:tab w:val="num" w:pos="1006"/>
        </w:tabs>
        <w:ind w:left="1006" w:hanging="864"/>
      </w:pPr>
      <w:rPr>
        <w:rFonts w:ascii="Arial" w:hAnsi="Arial" w:hint="default"/>
        <w:b/>
        <w:i w:val="0"/>
        <w:sz w:val="21"/>
      </w:rPr>
    </w:lvl>
    <w:lvl w:ilvl="4">
      <w:start w:val="1"/>
      <w:numFmt w:val="decimal"/>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4A206EA8"/>
    <w:multiLevelType w:val="multilevel"/>
    <w:tmpl w:val="268E7934"/>
    <w:lvl w:ilvl="0">
      <w:start w:val="1"/>
      <w:numFmt w:val="decimal"/>
      <w:lvlText w:val="%1"/>
      <w:lvlJc w:val="left"/>
      <w:pPr>
        <w:tabs>
          <w:tab w:val="num" w:pos="432"/>
        </w:tabs>
        <w:ind w:left="432" w:hanging="432"/>
      </w:pPr>
      <w:rPr>
        <w:rFonts w:ascii="Arial" w:hAnsi="Arial" w:hint="default"/>
        <w:b/>
        <w:i w:val="0"/>
        <w:caps w:val="0"/>
        <w:strike w:val="0"/>
        <w:dstrike w:val="0"/>
        <w:vanish w:val="0"/>
        <w:color w:val="000000"/>
        <w:sz w:val="3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Arial" w:hAnsi="Arial"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287"/>
        </w:tabs>
        <w:ind w:left="1287" w:hanging="720"/>
      </w:pPr>
      <w:rPr>
        <w:rFonts w:ascii="Arial" w:hAnsi="Arial" w:hint="default"/>
        <w:b/>
        <w:i w:val="0"/>
        <w:sz w:val="24"/>
      </w:rPr>
    </w:lvl>
    <w:lvl w:ilvl="3">
      <w:start w:val="1"/>
      <w:numFmt w:val="decimal"/>
      <w:lvlText w:val="%1.%2.%3.%4"/>
      <w:lvlJc w:val="left"/>
      <w:pPr>
        <w:tabs>
          <w:tab w:val="num" w:pos="1006"/>
        </w:tabs>
        <w:ind w:left="1006" w:hanging="864"/>
      </w:pPr>
      <w:rPr>
        <w:rFonts w:ascii="Arial" w:hAnsi="Arial" w:hint="default"/>
        <w:b/>
        <w:i w:val="0"/>
        <w:sz w:val="21"/>
      </w:rPr>
    </w:lvl>
    <w:lvl w:ilvl="4">
      <w:start w:val="1"/>
      <w:numFmt w:val="decimal"/>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703457B2"/>
    <w:multiLevelType w:val="multilevel"/>
    <w:tmpl w:val="268E7934"/>
    <w:lvl w:ilvl="0">
      <w:start w:val="1"/>
      <w:numFmt w:val="decimal"/>
      <w:lvlText w:val="%1"/>
      <w:lvlJc w:val="left"/>
      <w:pPr>
        <w:tabs>
          <w:tab w:val="num" w:pos="432"/>
        </w:tabs>
        <w:ind w:left="432" w:hanging="432"/>
      </w:pPr>
      <w:rPr>
        <w:rFonts w:ascii="Arial" w:hAnsi="Arial" w:hint="default"/>
        <w:b/>
        <w:i w:val="0"/>
        <w:caps w:val="0"/>
        <w:strike w:val="0"/>
        <w:dstrike w:val="0"/>
        <w:vanish w:val="0"/>
        <w:color w:val="000000"/>
        <w:sz w:val="3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Arial" w:hAnsi="Arial"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287"/>
        </w:tabs>
        <w:ind w:left="1287" w:hanging="720"/>
      </w:pPr>
      <w:rPr>
        <w:rFonts w:ascii="Arial" w:hAnsi="Arial" w:hint="default"/>
        <w:b/>
        <w:i w:val="0"/>
        <w:sz w:val="24"/>
      </w:rPr>
    </w:lvl>
    <w:lvl w:ilvl="3">
      <w:start w:val="1"/>
      <w:numFmt w:val="decimal"/>
      <w:lvlText w:val="%1.%2.%3.%4"/>
      <w:lvlJc w:val="left"/>
      <w:pPr>
        <w:tabs>
          <w:tab w:val="num" w:pos="1006"/>
        </w:tabs>
        <w:ind w:left="1006" w:hanging="864"/>
      </w:pPr>
      <w:rPr>
        <w:rFonts w:ascii="Arial" w:hAnsi="Arial" w:hint="default"/>
        <w:b/>
        <w:i w:val="0"/>
        <w:sz w:val="21"/>
      </w:rPr>
    </w:lvl>
    <w:lvl w:ilvl="4">
      <w:start w:val="1"/>
      <w:numFmt w:val="decimal"/>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F79"/>
    <w:rsid w:val="000908D0"/>
    <w:rsid w:val="000C52B0"/>
    <w:rsid w:val="000C6699"/>
    <w:rsid w:val="000D4D95"/>
    <w:rsid w:val="00126576"/>
    <w:rsid w:val="00171CB7"/>
    <w:rsid w:val="001731F0"/>
    <w:rsid w:val="001A04CF"/>
    <w:rsid w:val="001A100F"/>
    <w:rsid w:val="001B1BE5"/>
    <w:rsid w:val="001C35CA"/>
    <w:rsid w:val="001D36BB"/>
    <w:rsid w:val="001F1922"/>
    <w:rsid w:val="001F3FFB"/>
    <w:rsid w:val="0024721F"/>
    <w:rsid w:val="00286DC3"/>
    <w:rsid w:val="00294E2F"/>
    <w:rsid w:val="002F64F4"/>
    <w:rsid w:val="003602B3"/>
    <w:rsid w:val="00365ED3"/>
    <w:rsid w:val="003714BD"/>
    <w:rsid w:val="0037161E"/>
    <w:rsid w:val="00384F9D"/>
    <w:rsid w:val="003A57DF"/>
    <w:rsid w:val="003B075E"/>
    <w:rsid w:val="00407985"/>
    <w:rsid w:val="00412C89"/>
    <w:rsid w:val="00470EE8"/>
    <w:rsid w:val="00491895"/>
    <w:rsid w:val="00496938"/>
    <w:rsid w:val="0053389C"/>
    <w:rsid w:val="005C049B"/>
    <w:rsid w:val="0067332E"/>
    <w:rsid w:val="00681643"/>
    <w:rsid w:val="0069588D"/>
    <w:rsid w:val="006B479F"/>
    <w:rsid w:val="006C2044"/>
    <w:rsid w:val="006C333C"/>
    <w:rsid w:val="006E3438"/>
    <w:rsid w:val="006E6699"/>
    <w:rsid w:val="007125FD"/>
    <w:rsid w:val="0072065F"/>
    <w:rsid w:val="0075232C"/>
    <w:rsid w:val="00754037"/>
    <w:rsid w:val="007630A6"/>
    <w:rsid w:val="007A3374"/>
    <w:rsid w:val="00826472"/>
    <w:rsid w:val="00826DF9"/>
    <w:rsid w:val="00850A99"/>
    <w:rsid w:val="0087478D"/>
    <w:rsid w:val="008838D7"/>
    <w:rsid w:val="008A2805"/>
    <w:rsid w:val="008F2849"/>
    <w:rsid w:val="009464B1"/>
    <w:rsid w:val="00946757"/>
    <w:rsid w:val="00960BF2"/>
    <w:rsid w:val="009808D2"/>
    <w:rsid w:val="00994625"/>
    <w:rsid w:val="009D6A91"/>
    <w:rsid w:val="009F4FEE"/>
    <w:rsid w:val="00A42577"/>
    <w:rsid w:val="00A44CB1"/>
    <w:rsid w:val="00A53EE2"/>
    <w:rsid w:val="00A63FCC"/>
    <w:rsid w:val="00A869FB"/>
    <w:rsid w:val="00AA39C4"/>
    <w:rsid w:val="00AE115B"/>
    <w:rsid w:val="00AE2C6D"/>
    <w:rsid w:val="00B60EC7"/>
    <w:rsid w:val="00B67244"/>
    <w:rsid w:val="00B848FB"/>
    <w:rsid w:val="00B872D9"/>
    <w:rsid w:val="00BD074A"/>
    <w:rsid w:val="00C05275"/>
    <w:rsid w:val="00C150CA"/>
    <w:rsid w:val="00C17401"/>
    <w:rsid w:val="00C350F4"/>
    <w:rsid w:val="00C46640"/>
    <w:rsid w:val="00C54A7A"/>
    <w:rsid w:val="00C56525"/>
    <w:rsid w:val="00C627FF"/>
    <w:rsid w:val="00C827B1"/>
    <w:rsid w:val="00D10D90"/>
    <w:rsid w:val="00D329D1"/>
    <w:rsid w:val="00D33397"/>
    <w:rsid w:val="00D33820"/>
    <w:rsid w:val="00D55B67"/>
    <w:rsid w:val="00D62388"/>
    <w:rsid w:val="00DC6DF5"/>
    <w:rsid w:val="00E25C8B"/>
    <w:rsid w:val="00E649E8"/>
    <w:rsid w:val="00E815D8"/>
    <w:rsid w:val="00E83189"/>
    <w:rsid w:val="00F21EF0"/>
    <w:rsid w:val="00F468C2"/>
    <w:rsid w:val="00F910F4"/>
    <w:rsid w:val="00F93DFE"/>
    <w:rsid w:val="00F960DD"/>
    <w:rsid w:val="00FC0F79"/>
    <w:rsid w:val="00FD09E1"/>
    <w:rsid w:val="00FE79E3"/>
    <w:rsid w:val="00FF5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0B60B-6DEE-4489-B67A-F81EF09D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4D95"/>
    <w:pPr>
      <w:widowControl w:val="0"/>
      <w:jc w:val="both"/>
    </w:pPr>
  </w:style>
  <w:style w:type="paragraph" w:styleId="1">
    <w:name w:val="heading 1"/>
    <w:aliases w:val="H1,Head 1,Head 11,Head 12,Head 111,Head 13,Head 112,Head 14,Head 113,Head 15,Head 114,Head 16,Head 115,Head 17,Head 116,Head 18,Head 117,Head 19,Head 118,Head 121,Head 1111,Head 131,Head 1121,Head 141,Head 1131,Head 151,Head 1141,Head 161,h1"/>
    <w:basedOn w:val="a"/>
    <w:next w:val="a"/>
    <w:link w:val="1Char"/>
    <w:qFormat/>
    <w:rsid w:val="000D4D95"/>
    <w:pPr>
      <w:keepNext/>
      <w:keepLines/>
      <w:spacing w:before="340" w:after="330" w:line="578" w:lineRule="auto"/>
      <w:outlineLvl w:val="0"/>
    </w:pPr>
    <w:rPr>
      <w:b/>
      <w:bCs/>
      <w:kern w:val="44"/>
      <w:sz w:val="44"/>
      <w:szCs w:val="44"/>
    </w:rPr>
  </w:style>
  <w:style w:type="paragraph" w:styleId="2">
    <w:name w:val="heading 2"/>
    <w:aliases w:val="header,H2-Heading 2,Header 2,l2,Header2,h2,22,heading2,H2,sect 1.2,H21,sect 1.21,H22,sect 1.22,H211,sect 1.211,H23,sect 1.23,H212,sect 1.212,Heading 2 Hidden,Heading 2 CCBS,heading 2,Titre3,Underrubrik1,prop2,UNDERRUBRIK 1-2,2nd level,Titre2,2"/>
    <w:basedOn w:val="a"/>
    <w:next w:val="a"/>
    <w:link w:val="2Char"/>
    <w:unhideWhenUsed/>
    <w:qFormat/>
    <w:rsid w:val="000D4D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Head 1 Char,Head 11 Char,Head 12 Char,Head 111 Char,Head 13 Char,Head 112 Char,Head 14 Char,Head 113 Char,Head 15 Char,Head 114 Char,Head 16 Char,Head 115 Char,Head 17 Char,Head 116 Char,Head 18 Char,Head 117 Char,Head 19 Char,h1 Char"/>
    <w:basedOn w:val="a0"/>
    <w:link w:val="1"/>
    <w:rsid w:val="000D4D95"/>
    <w:rPr>
      <w:b/>
      <w:bCs/>
      <w:kern w:val="44"/>
      <w:sz w:val="44"/>
      <w:szCs w:val="44"/>
    </w:rPr>
  </w:style>
  <w:style w:type="character" w:customStyle="1" w:styleId="2Char">
    <w:name w:val="标题 2 Char"/>
    <w:aliases w:val="header Char,H2-Heading 2 Char,Header 2 Char,l2 Char,Header2 Char,h2 Char,22 Char,heading2 Char,H2 Char,sect 1.2 Char,H21 Char,sect 1.21 Char,H22 Char,sect 1.22 Char,H211 Char,sect 1.211 Char,H23 Char,sect 1.23 Char,H212 Char,sect 1.212 Char"/>
    <w:basedOn w:val="a0"/>
    <w:link w:val="2"/>
    <w:rsid w:val="000D4D95"/>
    <w:rPr>
      <w:rFonts w:asciiTheme="majorHAnsi" w:eastAsiaTheme="majorEastAsia" w:hAnsiTheme="majorHAnsi" w:cstheme="majorBidi"/>
      <w:b/>
      <w:bCs/>
      <w:sz w:val="32"/>
      <w:szCs w:val="32"/>
    </w:rPr>
  </w:style>
  <w:style w:type="paragraph" w:customStyle="1" w:styleId="Text">
    <w:name w:val="Text"/>
    <w:aliases w:val="t,text,test"/>
    <w:basedOn w:val="a"/>
    <w:link w:val="TextChar"/>
    <w:rsid w:val="000D4D95"/>
    <w:pPr>
      <w:widowControl/>
      <w:ind w:left="1021"/>
    </w:pPr>
    <w:rPr>
      <w:rFonts w:ascii="Arial" w:eastAsia="宋体" w:hAnsi="Arial" w:cs="Times New Roman"/>
      <w:kern w:val="0"/>
      <w:sz w:val="22"/>
      <w:szCs w:val="20"/>
      <w:lang w:val="en-GB" w:eastAsia="fr-FR"/>
    </w:rPr>
  </w:style>
  <w:style w:type="paragraph" w:customStyle="1" w:styleId="TextBorddeMarge">
    <w:name w:val="Text Bord de Marge"/>
    <w:basedOn w:val="Text"/>
    <w:rsid w:val="000D4D95"/>
    <w:pPr>
      <w:ind w:left="0"/>
    </w:pPr>
  </w:style>
  <w:style w:type="character" w:customStyle="1" w:styleId="TextChar">
    <w:name w:val="Text Char"/>
    <w:aliases w:val="t Char,text Char,test Char"/>
    <w:basedOn w:val="a0"/>
    <w:link w:val="Text"/>
    <w:rsid w:val="000D4D95"/>
    <w:rPr>
      <w:rFonts w:ascii="Arial" w:eastAsia="宋体" w:hAnsi="Arial" w:cs="Times New Roman"/>
      <w:kern w:val="0"/>
      <w:sz w:val="22"/>
      <w:szCs w:val="20"/>
      <w:lang w:val="en-GB" w:eastAsia="fr-FR"/>
    </w:rPr>
  </w:style>
  <w:style w:type="paragraph" w:styleId="a3">
    <w:name w:val="Title"/>
    <w:basedOn w:val="a"/>
    <w:next w:val="a"/>
    <w:link w:val="Char"/>
    <w:qFormat/>
    <w:rsid w:val="000D4D95"/>
    <w:pPr>
      <w:spacing w:before="240" w:after="60"/>
      <w:jc w:val="center"/>
      <w:outlineLvl w:val="0"/>
    </w:pPr>
    <w:rPr>
      <w:rFonts w:ascii="Cambria" w:eastAsia="宋体" w:hAnsi="Cambria" w:cs="Times New Roman"/>
      <w:b/>
      <w:bCs/>
      <w:sz w:val="52"/>
      <w:szCs w:val="32"/>
    </w:rPr>
  </w:style>
  <w:style w:type="character" w:customStyle="1" w:styleId="Char">
    <w:name w:val="标题 Char"/>
    <w:basedOn w:val="a0"/>
    <w:link w:val="a3"/>
    <w:rsid w:val="000D4D95"/>
    <w:rPr>
      <w:rFonts w:ascii="Cambria" w:eastAsia="宋体" w:hAnsi="Cambria" w:cs="Times New Roman"/>
      <w:b/>
      <w:bCs/>
      <w:sz w:val="52"/>
      <w:szCs w:val="32"/>
    </w:rPr>
  </w:style>
  <w:style w:type="paragraph" w:styleId="a4">
    <w:name w:val="header"/>
    <w:aliases w:val="even,even1,2nd pg,1st page"/>
    <w:basedOn w:val="a"/>
    <w:link w:val="Char0"/>
    <w:unhideWhenUsed/>
    <w:rsid w:val="000D4D95"/>
    <w:pPr>
      <w:pBdr>
        <w:bottom w:val="single" w:sz="6" w:space="1" w:color="auto"/>
      </w:pBdr>
      <w:tabs>
        <w:tab w:val="center" w:pos="4153"/>
        <w:tab w:val="right" w:pos="8306"/>
      </w:tabs>
      <w:snapToGrid w:val="0"/>
      <w:jc w:val="center"/>
    </w:pPr>
    <w:rPr>
      <w:sz w:val="18"/>
      <w:szCs w:val="18"/>
    </w:rPr>
  </w:style>
  <w:style w:type="character" w:customStyle="1" w:styleId="Char0">
    <w:name w:val="页眉 Char"/>
    <w:aliases w:val="even Char,even1 Char,2nd pg Char,1st page Char"/>
    <w:basedOn w:val="a0"/>
    <w:link w:val="a4"/>
    <w:rsid w:val="000D4D95"/>
    <w:rPr>
      <w:sz w:val="18"/>
      <w:szCs w:val="18"/>
    </w:rPr>
  </w:style>
  <w:style w:type="paragraph" w:styleId="a5">
    <w:name w:val="footer"/>
    <w:basedOn w:val="a"/>
    <w:link w:val="Char1"/>
    <w:unhideWhenUsed/>
    <w:rsid w:val="000D4D95"/>
    <w:pPr>
      <w:tabs>
        <w:tab w:val="center" w:pos="4153"/>
        <w:tab w:val="right" w:pos="8306"/>
      </w:tabs>
      <w:snapToGrid w:val="0"/>
      <w:jc w:val="left"/>
    </w:pPr>
    <w:rPr>
      <w:sz w:val="18"/>
      <w:szCs w:val="18"/>
    </w:rPr>
  </w:style>
  <w:style w:type="character" w:customStyle="1" w:styleId="Char1">
    <w:name w:val="页脚 Char"/>
    <w:basedOn w:val="a0"/>
    <w:link w:val="a5"/>
    <w:rsid w:val="000D4D95"/>
    <w:rPr>
      <w:sz w:val="18"/>
      <w:szCs w:val="18"/>
    </w:rPr>
  </w:style>
  <w:style w:type="paragraph" w:customStyle="1" w:styleId="Tabledesmatires">
    <w:name w:val="Table des matières"/>
    <w:basedOn w:val="Text"/>
    <w:next w:val="Text"/>
    <w:rsid w:val="000D4D95"/>
    <w:pPr>
      <w:spacing w:before="240" w:after="240"/>
      <w:ind w:left="0"/>
      <w:jc w:val="center"/>
    </w:pPr>
    <w:rPr>
      <w:b/>
      <w:smallCaps/>
      <w:sz w:val="24"/>
    </w:rPr>
  </w:style>
  <w:style w:type="character" w:styleId="a6">
    <w:name w:val="page number"/>
    <w:basedOn w:val="a0"/>
    <w:rsid w:val="000D4D95"/>
  </w:style>
  <w:style w:type="paragraph" w:styleId="10">
    <w:name w:val="toc 1"/>
    <w:basedOn w:val="Text"/>
    <w:next w:val="Text"/>
    <w:autoRedefine/>
    <w:uiPriority w:val="39"/>
    <w:qFormat/>
    <w:rsid w:val="000D4D95"/>
    <w:pPr>
      <w:spacing w:before="120" w:after="120"/>
      <w:ind w:left="0"/>
      <w:jc w:val="left"/>
    </w:pPr>
    <w:rPr>
      <w:rFonts w:ascii="Times New Roman" w:hAnsi="Times New Roman"/>
      <w:b/>
      <w:bCs/>
      <w:caps/>
      <w:szCs w:val="24"/>
    </w:rPr>
  </w:style>
  <w:style w:type="paragraph" w:styleId="20">
    <w:name w:val="toc 2"/>
    <w:basedOn w:val="10"/>
    <w:next w:val="Text"/>
    <w:autoRedefine/>
    <w:uiPriority w:val="39"/>
    <w:qFormat/>
    <w:rsid w:val="000D4D95"/>
    <w:pPr>
      <w:spacing w:before="0" w:after="0"/>
      <w:ind w:left="220"/>
    </w:pPr>
    <w:rPr>
      <w:b w:val="0"/>
      <w:bCs w:val="0"/>
      <w:caps w:val="0"/>
      <w:smallCaps/>
    </w:rPr>
  </w:style>
  <w:style w:type="character" w:styleId="a7">
    <w:name w:val="Hyperlink"/>
    <w:basedOn w:val="a0"/>
    <w:uiPriority w:val="99"/>
    <w:rsid w:val="000D4D95"/>
    <w:rPr>
      <w:color w:val="0000FF"/>
      <w:u w:val="single"/>
    </w:rPr>
  </w:style>
  <w:style w:type="paragraph" w:customStyle="1" w:styleId="Policepardfaut-NepasutiliserCharChar">
    <w:name w:val="Police par défaut - Ne pas utiliser Char Char"/>
    <w:basedOn w:val="a"/>
    <w:next w:val="a"/>
    <w:rsid w:val="00AA39C4"/>
    <w:pPr>
      <w:ind w:left="1008"/>
    </w:pPr>
    <w:rPr>
      <w:rFonts w:ascii="Tahoma" w:eastAsia="宋体" w:hAnsi="Tahoma" w:cs="Times New Roman"/>
      <w:sz w:val="24"/>
      <w:szCs w:val="20"/>
    </w:rPr>
  </w:style>
  <w:style w:type="paragraph" w:styleId="a8">
    <w:name w:val="List Paragraph"/>
    <w:basedOn w:val="a"/>
    <w:uiPriority w:val="34"/>
    <w:qFormat/>
    <w:rsid w:val="005C04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645BF-4331-4000-B1EC-300FF78EE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106</cp:revision>
  <dcterms:created xsi:type="dcterms:W3CDTF">2016-07-28T05:49:00Z</dcterms:created>
  <dcterms:modified xsi:type="dcterms:W3CDTF">2016-08-03T07:33:00Z</dcterms:modified>
</cp:coreProperties>
</file>