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9B6" w:rsidRPr="001A5C8D" w:rsidRDefault="003069B6" w:rsidP="003069B6">
      <w:pPr>
        <w:pStyle w:val="2"/>
        <w:numPr>
          <w:ilvl w:val="0"/>
          <w:numId w:val="0"/>
        </w:numPr>
        <w:ind w:left="576"/>
        <w:rPr>
          <w:color w:val="000000"/>
        </w:rPr>
      </w:pPr>
      <w:r w:rsidRPr="001A5C8D">
        <w:rPr>
          <w:color w:val="000000"/>
        </w:rPr>
        <w:t>自行车卡</w:t>
      </w:r>
    </w:p>
    <w:p w:rsidR="003069B6" w:rsidRPr="001A5C8D" w:rsidRDefault="003069B6" w:rsidP="003069B6">
      <w:pPr>
        <w:pStyle w:val="a0"/>
        <w:rPr>
          <w:noProof/>
          <w:color w:val="000000"/>
        </w:rPr>
      </w:pPr>
      <w:r w:rsidRPr="001A5C8D">
        <w:rPr>
          <w:noProof/>
          <w:color w:val="000000"/>
        </w:rPr>
        <w:t>自行车卡除个人化区与用户卡结构基本一致，个人化区（第</w:t>
      </w:r>
      <w:r w:rsidRPr="001A5C8D">
        <w:rPr>
          <w:noProof/>
          <w:color w:val="000000"/>
        </w:rPr>
        <w:t>2</w:t>
      </w:r>
      <w:r w:rsidRPr="001A5C8D">
        <w:rPr>
          <w:noProof/>
          <w:color w:val="000000"/>
        </w:rPr>
        <w:t>扇区）、第</w:t>
      </w:r>
      <w:r w:rsidRPr="001A5C8D">
        <w:rPr>
          <w:noProof/>
          <w:color w:val="000000"/>
        </w:rPr>
        <w:t>12</w:t>
      </w:r>
      <w:r w:rsidRPr="001A5C8D">
        <w:rPr>
          <w:noProof/>
          <w:color w:val="000000"/>
        </w:rPr>
        <w:t>扇区的租赁信息不同。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425"/>
        <w:gridCol w:w="423"/>
        <w:gridCol w:w="8"/>
        <w:gridCol w:w="18"/>
        <w:gridCol w:w="397"/>
        <w:gridCol w:w="6"/>
        <w:gridCol w:w="6"/>
        <w:gridCol w:w="419"/>
        <w:gridCol w:w="70"/>
        <w:gridCol w:w="332"/>
        <w:gridCol w:w="440"/>
        <w:gridCol w:w="127"/>
        <w:gridCol w:w="309"/>
        <w:gridCol w:w="140"/>
        <w:gridCol w:w="296"/>
        <w:gridCol w:w="153"/>
        <w:gridCol w:w="283"/>
        <w:gridCol w:w="166"/>
        <w:gridCol w:w="244"/>
        <w:gridCol w:w="205"/>
        <w:gridCol w:w="323"/>
        <w:gridCol w:w="31"/>
        <w:gridCol w:w="8"/>
        <w:gridCol w:w="386"/>
        <w:gridCol w:w="151"/>
        <w:gridCol w:w="390"/>
        <w:gridCol w:w="59"/>
        <w:gridCol w:w="365"/>
        <w:gridCol w:w="45"/>
        <w:gridCol w:w="39"/>
        <w:gridCol w:w="386"/>
        <w:gridCol w:w="44"/>
        <w:gridCol w:w="19"/>
        <w:gridCol w:w="453"/>
        <w:gridCol w:w="449"/>
      </w:tblGrid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426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扇区号</w:t>
            </w: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right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字节</w:t>
            </w:r>
          </w:p>
          <w:p w:rsidR="003069B6" w:rsidRPr="001A5C8D" w:rsidRDefault="003069B6" w:rsidP="00396565">
            <w:pPr>
              <w:spacing w:line="220" w:lineRule="exact"/>
              <w:rPr>
                <w:rFonts w:ascii="宋体" w:hAnsi="宋体" w:hint="eastAsia"/>
                <w:color w:val="000000"/>
                <w:sz w:val="18"/>
                <w:szCs w:val="18"/>
              </w:rPr>
            </w:pPr>
            <w:proofErr w:type="gramStart"/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块号</w:t>
            </w:r>
            <w:proofErr w:type="gramEnd"/>
          </w:p>
        </w:tc>
        <w:tc>
          <w:tcPr>
            <w:tcW w:w="43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5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1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02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0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436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436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6</w:t>
            </w:r>
          </w:p>
        </w:tc>
        <w:tc>
          <w:tcPr>
            <w:tcW w:w="436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410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559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9</w:t>
            </w:r>
          </w:p>
        </w:tc>
        <w:tc>
          <w:tcPr>
            <w:tcW w:w="394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A</w:t>
            </w:r>
          </w:p>
        </w:tc>
        <w:tc>
          <w:tcPr>
            <w:tcW w:w="54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B</w:t>
            </w:r>
          </w:p>
        </w:tc>
        <w:tc>
          <w:tcPr>
            <w:tcW w:w="424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514" w:type="dxa"/>
            <w:gridSpan w:val="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D</w:t>
            </w:r>
          </w:p>
        </w:tc>
        <w:tc>
          <w:tcPr>
            <w:tcW w:w="472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E</w:t>
            </w:r>
          </w:p>
        </w:tc>
        <w:tc>
          <w:tcPr>
            <w:tcW w:w="449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F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 w:val="restart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679" w:type="dxa"/>
            <w:gridSpan w:val="9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唯一代码</w:t>
            </w:r>
          </w:p>
        </w:tc>
        <w:tc>
          <w:tcPr>
            <w:tcW w:w="440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CB</w:t>
            </w:r>
          </w:p>
        </w:tc>
        <w:tc>
          <w:tcPr>
            <w:tcW w:w="5071" w:type="dxa"/>
            <w:gridSpan w:val="2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制造商信息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415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预留</w:t>
            </w:r>
          </w:p>
        </w:tc>
        <w:tc>
          <w:tcPr>
            <w:tcW w:w="1709" w:type="dxa"/>
            <w:gridSpan w:val="8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发行日期</w:t>
            </w:r>
          </w:p>
        </w:tc>
        <w:tc>
          <w:tcPr>
            <w:tcW w:w="872" w:type="dxa"/>
            <w:gridSpan w:val="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城市代码</w:t>
            </w:r>
          </w:p>
        </w:tc>
        <w:tc>
          <w:tcPr>
            <w:tcW w:w="938" w:type="dxa"/>
            <w:gridSpan w:val="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发行流水号低两字节</w:t>
            </w:r>
          </w:p>
        </w:tc>
        <w:tc>
          <w:tcPr>
            <w:tcW w:w="1860" w:type="dxa"/>
            <w:gridSpan w:val="10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卡认证码</w:t>
            </w:r>
          </w:p>
        </w:tc>
        <w:tc>
          <w:tcPr>
            <w:tcW w:w="516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proofErr w:type="gramStart"/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卡类型</w:t>
            </w:r>
            <w:proofErr w:type="gramEnd"/>
          </w:p>
        </w:tc>
        <w:tc>
          <w:tcPr>
            <w:tcW w:w="449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校验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15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431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402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440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36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36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03</w:t>
            </w:r>
          </w:p>
        </w:tc>
        <w:tc>
          <w:tcPr>
            <w:tcW w:w="436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20</w:t>
            </w:r>
          </w:p>
        </w:tc>
        <w:tc>
          <w:tcPr>
            <w:tcW w:w="410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528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27</w:t>
            </w:r>
          </w:p>
        </w:tc>
        <w:tc>
          <w:tcPr>
            <w:tcW w:w="425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4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24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470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16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449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32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5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Key A</w:t>
            </w: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282" w:type="dxa"/>
            <w:gridSpan w:val="6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存取权限0</w:t>
            </w:r>
          </w:p>
        </w:tc>
        <w:tc>
          <w:tcPr>
            <w:tcW w:w="528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825" w:type="dxa"/>
            <w:gridSpan w:val="1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Key B</w:t>
            </w: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 w:val="restart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0</w:t>
            </w:r>
          </w:p>
        </w:tc>
        <w:tc>
          <w:tcPr>
            <w:tcW w:w="423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23" w:type="dxa"/>
            <w:gridSpan w:val="3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公司编码</w:t>
            </w:r>
          </w:p>
        </w:tc>
        <w:tc>
          <w:tcPr>
            <w:tcW w:w="833" w:type="dxa"/>
            <w:gridSpan w:val="5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RFU</w:t>
            </w:r>
          </w:p>
        </w:tc>
        <w:tc>
          <w:tcPr>
            <w:tcW w:w="1748" w:type="dxa"/>
            <w:gridSpan w:val="7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自行车编号</w:t>
            </w:r>
          </w:p>
        </w:tc>
        <w:tc>
          <w:tcPr>
            <w:tcW w:w="1363" w:type="dxa"/>
            <w:gridSpan w:val="7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RFU</w:t>
            </w:r>
          </w:p>
        </w:tc>
        <w:tc>
          <w:tcPr>
            <w:tcW w:w="1951" w:type="dxa"/>
            <w:gridSpan w:val="10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有效日期</w:t>
            </w:r>
          </w:p>
        </w:tc>
        <w:tc>
          <w:tcPr>
            <w:tcW w:w="449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校验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90" w:type="dxa"/>
            <w:gridSpan w:val="3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90" w:type="dxa"/>
            <w:gridSpan w:val="3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5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Key A1</w:t>
            </w:r>
          </w:p>
        </w:tc>
        <w:tc>
          <w:tcPr>
            <w:tcW w:w="1282" w:type="dxa"/>
            <w:gridSpan w:val="6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存取权限1</w:t>
            </w:r>
          </w:p>
        </w:tc>
        <w:tc>
          <w:tcPr>
            <w:tcW w:w="567" w:type="dxa"/>
            <w:gridSpan w:val="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786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Key B</w:t>
            </w: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 w:val="restart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9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机械</w:t>
            </w:r>
            <w:proofErr w:type="gramStart"/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锁标志</w:t>
            </w:r>
            <w:proofErr w:type="gramEnd"/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97" w:type="dxa"/>
            <w:gridSpan w:val="8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机械锁密码[4]</w:t>
            </w:r>
          </w:p>
        </w:tc>
        <w:tc>
          <w:tcPr>
            <w:tcW w:w="44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自行车类型</w:t>
            </w:r>
          </w:p>
        </w:tc>
        <w:tc>
          <w:tcPr>
            <w:tcW w:w="44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362" w:type="dxa"/>
            <w:gridSpan w:val="3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537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3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3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校验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7190" w:type="dxa"/>
            <w:gridSpan w:val="3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预留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7190" w:type="dxa"/>
            <w:gridSpan w:val="3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预留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5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KEY A11</w:t>
            </w:r>
          </w:p>
        </w:tc>
        <w:tc>
          <w:tcPr>
            <w:tcW w:w="1282" w:type="dxa"/>
            <w:gridSpan w:val="6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存取权限11</w:t>
            </w:r>
          </w:p>
        </w:tc>
        <w:tc>
          <w:tcPr>
            <w:tcW w:w="567" w:type="dxa"/>
            <w:gridSpan w:val="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786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KEY B11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 w:val="restart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4404" w:type="dxa"/>
            <w:gridSpan w:val="2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厂商自定义使用</w:t>
            </w:r>
          </w:p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（其他厂商不负责维护）</w:t>
            </w:r>
          </w:p>
        </w:tc>
        <w:tc>
          <w:tcPr>
            <w:tcW w:w="537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3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gridSpan w:val="3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53" w:type="dxa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49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校验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43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proofErr w:type="gramStart"/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租还标志</w:t>
            </w:r>
            <w:proofErr w:type="gramEnd"/>
          </w:p>
        </w:tc>
        <w:tc>
          <w:tcPr>
            <w:tcW w:w="421" w:type="dxa"/>
            <w:gridSpan w:val="3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1267" w:type="dxa"/>
            <w:gridSpan w:val="5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RFU[4]</w:t>
            </w:r>
          </w:p>
        </w:tc>
        <w:tc>
          <w:tcPr>
            <w:tcW w:w="1718" w:type="dxa"/>
            <w:gridSpan w:val="8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终端编号[4]</w:t>
            </w:r>
          </w:p>
        </w:tc>
        <w:tc>
          <w:tcPr>
            <w:tcW w:w="1963" w:type="dxa"/>
            <w:gridSpan w:val="10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交易时间[4]</w:t>
            </w:r>
          </w:p>
        </w:tc>
        <w:tc>
          <w:tcPr>
            <w:tcW w:w="941" w:type="dxa"/>
            <w:gridSpan w:val="5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交易金额[</w:t>
            </w: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2</w:t>
            </w: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]</w:t>
            </w:r>
          </w:p>
        </w:tc>
        <w:tc>
          <w:tcPr>
            <w:tcW w:w="449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校验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431" w:type="dxa"/>
            <w:gridSpan w:val="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/>
                <w:color w:val="000000"/>
                <w:sz w:val="18"/>
                <w:szCs w:val="18"/>
              </w:rPr>
              <w:t>卡种</w:t>
            </w:r>
          </w:p>
        </w:tc>
        <w:tc>
          <w:tcPr>
            <w:tcW w:w="427" w:type="dxa"/>
            <w:gridSpan w:val="4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卡号长度</w:t>
            </w:r>
          </w:p>
        </w:tc>
        <w:tc>
          <w:tcPr>
            <w:tcW w:w="489" w:type="dxa"/>
            <w:gridSpan w:val="2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用户卡公司编码</w:t>
            </w:r>
          </w:p>
        </w:tc>
        <w:tc>
          <w:tcPr>
            <w:tcW w:w="5394" w:type="dxa"/>
            <w:gridSpan w:val="25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用户卡编号[12]</w:t>
            </w:r>
          </w:p>
        </w:tc>
        <w:tc>
          <w:tcPr>
            <w:tcW w:w="449" w:type="dxa"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校验</w:t>
            </w:r>
          </w:p>
        </w:tc>
      </w:tr>
      <w:tr w:rsidR="003069B6" w:rsidRPr="001A5C8D" w:rsidTr="00396565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426" w:type="dxa"/>
            <w:vMerge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425" w:type="dxa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3</w:t>
            </w:r>
          </w:p>
        </w:tc>
        <w:tc>
          <w:tcPr>
            <w:tcW w:w="2555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KEY A12</w:t>
            </w:r>
          </w:p>
        </w:tc>
        <w:tc>
          <w:tcPr>
            <w:tcW w:w="1282" w:type="dxa"/>
            <w:gridSpan w:val="6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存取权限12</w:t>
            </w:r>
          </w:p>
        </w:tc>
        <w:tc>
          <w:tcPr>
            <w:tcW w:w="567" w:type="dxa"/>
            <w:gridSpan w:val="4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</w:p>
        </w:tc>
        <w:tc>
          <w:tcPr>
            <w:tcW w:w="2786" w:type="dxa"/>
            <w:gridSpan w:val="12"/>
            <w:noWrap/>
            <w:vAlign w:val="center"/>
          </w:tcPr>
          <w:p w:rsidR="003069B6" w:rsidRPr="001A5C8D" w:rsidRDefault="003069B6" w:rsidP="00396565">
            <w:pPr>
              <w:spacing w:line="220" w:lineRule="exact"/>
              <w:jc w:val="center"/>
              <w:rPr>
                <w:rFonts w:ascii="宋体" w:hAnsi="宋体" w:hint="eastAsia"/>
                <w:color w:val="000000"/>
                <w:sz w:val="18"/>
                <w:szCs w:val="18"/>
              </w:rPr>
            </w:pPr>
            <w:r w:rsidRPr="001A5C8D">
              <w:rPr>
                <w:rFonts w:ascii="宋体" w:hAnsi="宋体" w:hint="eastAsia"/>
                <w:color w:val="000000"/>
                <w:sz w:val="18"/>
                <w:szCs w:val="18"/>
              </w:rPr>
              <w:t>KEY B12</w:t>
            </w:r>
          </w:p>
        </w:tc>
      </w:tr>
    </w:tbl>
    <w:p w:rsidR="003069B6" w:rsidRPr="001A5C8D" w:rsidRDefault="003069B6" w:rsidP="003069B6">
      <w:pPr>
        <w:spacing w:line="360" w:lineRule="auto"/>
        <w:ind w:firstLineChars="201" w:firstLine="422"/>
        <w:rPr>
          <w:rFonts w:ascii="宋体" w:hAnsi="宋体" w:hint="eastAsia"/>
          <w:bCs/>
          <w:color w:val="000000"/>
          <w:szCs w:val="21"/>
        </w:rPr>
      </w:pPr>
    </w:p>
    <w:p w:rsidR="003069B6" w:rsidRPr="001A5C8D" w:rsidRDefault="003069B6" w:rsidP="003069B6">
      <w:pPr>
        <w:pStyle w:val="a0"/>
        <w:rPr>
          <w:rFonts w:hint="eastAsia"/>
          <w:noProof/>
          <w:color w:val="000000"/>
        </w:rPr>
      </w:pPr>
      <w:r w:rsidRPr="001A5C8D">
        <w:rPr>
          <w:rFonts w:hint="eastAsia"/>
          <w:noProof/>
          <w:color w:val="000000"/>
        </w:rPr>
        <w:t>说明：</w:t>
      </w:r>
    </w:p>
    <w:p w:rsidR="003069B6" w:rsidRPr="001A5C8D" w:rsidRDefault="003069B6" w:rsidP="003069B6">
      <w:pPr>
        <w:pStyle w:val="a0"/>
        <w:numPr>
          <w:ilvl w:val="0"/>
          <w:numId w:val="2"/>
        </w:numPr>
        <w:rPr>
          <w:rFonts w:hint="eastAsia"/>
          <w:noProof/>
          <w:color w:val="000000"/>
        </w:rPr>
      </w:pPr>
      <w:r w:rsidRPr="001A5C8D">
        <w:rPr>
          <w:rFonts w:hint="eastAsia"/>
          <w:noProof/>
          <w:color w:val="000000"/>
        </w:rPr>
        <w:t>所有的保留和备用字节用</w:t>
      </w:r>
      <w:r w:rsidRPr="001A5C8D">
        <w:rPr>
          <w:rFonts w:hint="eastAsia"/>
          <w:noProof/>
          <w:color w:val="000000"/>
        </w:rPr>
        <w:t>00</w:t>
      </w:r>
      <w:r w:rsidRPr="001A5C8D">
        <w:rPr>
          <w:rFonts w:hint="eastAsia"/>
          <w:noProof/>
          <w:color w:val="000000"/>
        </w:rPr>
        <w:t>填充。</w:t>
      </w:r>
    </w:p>
    <w:p w:rsidR="003069B6" w:rsidRPr="001A5C8D" w:rsidRDefault="003069B6" w:rsidP="003069B6">
      <w:pPr>
        <w:pStyle w:val="a0"/>
        <w:numPr>
          <w:ilvl w:val="0"/>
          <w:numId w:val="2"/>
        </w:numPr>
        <w:rPr>
          <w:rFonts w:hint="eastAsia"/>
          <w:noProof/>
          <w:color w:val="000000"/>
        </w:rPr>
      </w:pPr>
      <w:r w:rsidRPr="001A5C8D">
        <w:rPr>
          <w:rFonts w:hint="eastAsia"/>
          <w:noProof/>
          <w:color w:val="000000"/>
        </w:rPr>
        <w:t>扇区</w:t>
      </w:r>
      <w:r w:rsidRPr="001A5C8D">
        <w:rPr>
          <w:rFonts w:hint="eastAsia"/>
          <w:noProof/>
          <w:color w:val="000000"/>
        </w:rPr>
        <w:t>0</w:t>
      </w:r>
      <w:r w:rsidRPr="001A5C8D">
        <w:rPr>
          <w:rFonts w:hint="eastAsia"/>
          <w:noProof/>
          <w:color w:val="000000"/>
        </w:rPr>
        <w:t>到扇区</w:t>
      </w:r>
      <w:r>
        <w:rPr>
          <w:noProof/>
          <w:color w:val="000000"/>
        </w:rPr>
        <w:t>6</w:t>
      </w:r>
      <w:r w:rsidRPr="001A5C8D">
        <w:rPr>
          <w:rFonts w:hint="eastAsia"/>
          <w:noProof/>
          <w:color w:val="000000"/>
        </w:rPr>
        <w:t>为公共信息区，扇区</w:t>
      </w:r>
      <w:r>
        <w:rPr>
          <w:noProof/>
          <w:color w:val="000000"/>
        </w:rPr>
        <w:t>7</w:t>
      </w:r>
      <w:r w:rsidRPr="001A5C8D">
        <w:rPr>
          <w:rFonts w:hint="eastAsia"/>
          <w:noProof/>
          <w:color w:val="000000"/>
        </w:rPr>
        <w:t>到扇区</w:t>
      </w:r>
      <w:r>
        <w:rPr>
          <w:noProof/>
          <w:color w:val="000000"/>
        </w:rPr>
        <w:t>15</w:t>
      </w:r>
      <w:r w:rsidRPr="001A5C8D">
        <w:rPr>
          <w:rFonts w:hint="eastAsia"/>
          <w:noProof/>
          <w:color w:val="000000"/>
        </w:rPr>
        <w:t>为子系统应用信息。</w:t>
      </w:r>
    </w:p>
    <w:p w:rsidR="003069B6" w:rsidRPr="001A5C8D" w:rsidRDefault="003069B6" w:rsidP="003069B6">
      <w:pPr>
        <w:pStyle w:val="a0"/>
        <w:numPr>
          <w:ilvl w:val="0"/>
          <w:numId w:val="2"/>
        </w:numPr>
        <w:rPr>
          <w:rFonts w:hint="eastAsia"/>
          <w:noProof/>
          <w:color w:val="000000"/>
        </w:rPr>
      </w:pPr>
      <w:r w:rsidRPr="001A5C8D">
        <w:rPr>
          <w:rFonts w:hint="eastAsia"/>
          <w:noProof/>
          <w:color w:val="000000"/>
        </w:rPr>
        <w:t>所有扇区的数据读取权限均为认证</w:t>
      </w:r>
      <w:r w:rsidRPr="001A5C8D">
        <w:rPr>
          <w:rFonts w:hint="eastAsia"/>
          <w:noProof/>
          <w:color w:val="000000"/>
        </w:rPr>
        <w:t>KEYA</w:t>
      </w:r>
      <w:r>
        <w:rPr>
          <w:rFonts w:hint="eastAsia"/>
          <w:noProof/>
          <w:color w:val="000000"/>
        </w:rPr>
        <w:t>；其中</w:t>
      </w:r>
      <w:r w:rsidRPr="001A5C8D">
        <w:rPr>
          <w:rFonts w:hint="eastAsia"/>
          <w:noProof/>
          <w:color w:val="000000"/>
        </w:rPr>
        <w:t>KEYA0</w:t>
      </w:r>
      <w:r w:rsidRPr="001A5C8D">
        <w:rPr>
          <w:rFonts w:hint="eastAsia"/>
          <w:noProof/>
          <w:color w:val="000000"/>
        </w:rPr>
        <w:t>是统一设置的。</w:t>
      </w:r>
    </w:p>
    <w:p w:rsidR="003069B6" w:rsidRPr="001A5C8D" w:rsidRDefault="003069B6" w:rsidP="003069B6">
      <w:pPr>
        <w:pStyle w:val="a0"/>
        <w:numPr>
          <w:ilvl w:val="0"/>
          <w:numId w:val="2"/>
        </w:numPr>
        <w:rPr>
          <w:rFonts w:hint="eastAsia"/>
          <w:noProof/>
          <w:color w:val="000000"/>
        </w:rPr>
      </w:pPr>
      <w:r w:rsidRPr="001A5C8D">
        <w:rPr>
          <w:rFonts w:hint="eastAsia"/>
          <w:noProof/>
          <w:color w:val="000000"/>
        </w:rPr>
        <w:t>校验字节均采用异或校验的算法，带有校验字节的块内的</w:t>
      </w:r>
      <w:r w:rsidRPr="001A5C8D">
        <w:rPr>
          <w:rFonts w:hint="eastAsia"/>
          <w:noProof/>
          <w:color w:val="000000"/>
        </w:rPr>
        <w:t>16</w:t>
      </w:r>
      <w:r w:rsidRPr="001A5C8D">
        <w:rPr>
          <w:rFonts w:hint="eastAsia"/>
          <w:noProof/>
          <w:color w:val="000000"/>
        </w:rPr>
        <w:t>字节数据的异或和为</w:t>
      </w:r>
      <w:r w:rsidRPr="001A5C8D">
        <w:rPr>
          <w:noProof/>
          <w:color w:val="000000"/>
        </w:rPr>
        <w:t>0x33</w:t>
      </w:r>
      <w:r w:rsidRPr="001A5C8D">
        <w:rPr>
          <w:noProof/>
          <w:color w:val="000000"/>
        </w:rPr>
        <w:t>；</w:t>
      </w:r>
    </w:p>
    <w:p w:rsidR="0094348B" w:rsidRPr="003069B6" w:rsidRDefault="003069B6">
      <w:bookmarkStart w:id="0" w:name="_GoBack"/>
      <w:bookmarkEnd w:id="0"/>
    </w:p>
    <w:sectPr w:rsidR="0094348B" w:rsidRPr="00306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362"/>
    <w:multiLevelType w:val="multilevel"/>
    <w:tmpl w:val="232493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2EE13723"/>
    <w:multiLevelType w:val="hybridMultilevel"/>
    <w:tmpl w:val="FA1C9974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9B6"/>
    <w:rsid w:val="003069B6"/>
    <w:rsid w:val="004E3755"/>
    <w:rsid w:val="008C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3069B6"/>
    <w:pPr>
      <w:keepNext/>
      <w:numPr>
        <w:numId w:val="1"/>
      </w:numPr>
      <w:spacing w:beforeLines="100" w:before="312" w:afterLines="100" w:after="312" w:line="360" w:lineRule="auto"/>
      <w:ind w:left="431" w:hanging="431"/>
      <w:outlineLvl w:val="0"/>
    </w:pPr>
    <w:rPr>
      <w:rFonts w:eastAsia="黑体"/>
      <w:b/>
      <w:bCs/>
      <w:color w:val="2F5496"/>
      <w:sz w:val="32"/>
    </w:rPr>
  </w:style>
  <w:style w:type="paragraph" w:styleId="2">
    <w:name w:val="heading 2"/>
    <w:basedOn w:val="a"/>
    <w:next w:val="a"/>
    <w:link w:val="2Char"/>
    <w:autoRedefine/>
    <w:qFormat/>
    <w:rsid w:val="003069B6"/>
    <w:pPr>
      <w:keepNext/>
      <w:numPr>
        <w:ilvl w:val="1"/>
        <w:numId w:val="1"/>
      </w:numPr>
      <w:spacing w:line="360" w:lineRule="auto"/>
      <w:outlineLvl w:val="1"/>
    </w:pPr>
    <w:rPr>
      <w:rFonts w:eastAsia="黑体"/>
      <w:b/>
      <w:color w:val="2F5496"/>
      <w:sz w:val="30"/>
    </w:rPr>
  </w:style>
  <w:style w:type="paragraph" w:styleId="3">
    <w:name w:val="heading 3"/>
    <w:basedOn w:val="a"/>
    <w:next w:val="a0"/>
    <w:link w:val="3Char"/>
    <w:autoRedefine/>
    <w:qFormat/>
    <w:rsid w:val="003069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color w:val="2F5496"/>
      <w:sz w:val="32"/>
      <w:szCs w:val="20"/>
    </w:rPr>
  </w:style>
  <w:style w:type="paragraph" w:styleId="4">
    <w:name w:val="heading 4"/>
    <w:basedOn w:val="a"/>
    <w:next w:val="a"/>
    <w:link w:val="4Char"/>
    <w:autoRedefine/>
    <w:qFormat/>
    <w:rsid w:val="003069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color w:val="1F4E79"/>
      <w:sz w:val="28"/>
      <w:szCs w:val="28"/>
    </w:rPr>
  </w:style>
  <w:style w:type="paragraph" w:styleId="5">
    <w:name w:val="heading 5"/>
    <w:basedOn w:val="a"/>
    <w:next w:val="a"/>
    <w:link w:val="5Char"/>
    <w:qFormat/>
    <w:rsid w:val="003069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069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069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069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3069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069B6"/>
    <w:rPr>
      <w:rFonts w:ascii="Times New Roman" w:eastAsia="黑体" w:hAnsi="Times New Roman" w:cs="Times New Roman"/>
      <w:b/>
      <w:bCs/>
      <w:color w:val="2F5496"/>
      <w:sz w:val="32"/>
      <w:szCs w:val="24"/>
    </w:rPr>
  </w:style>
  <w:style w:type="character" w:customStyle="1" w:styleId="2Char">
    <w:name w:val="标题 2 Char"/>
    <w:basedOn w:val="a1"/>
    <w:link w:val="2"/>
    <w:rsid w:val="003069B6"/>
    <w:rPr>
      <w:rFonts w:ascii="Times New Roman" w:eastAsia="黑体" w:hAnsi="Times New Roman" w:cs="Times New Roman"/>
      <w:b/>
      <w:color w:val="2F5496"/>
      <w:sz w:val="30"/>
      <w:szCs w:val="24"/>
    </w:rPr>
  </w:style>
  <w:style w:type="character" w:customStyle="1" w:styleId="3Char">
    <w:name w:val="标题 3 Char"/>
    <w:basedOn w:val="a1"/>
    <w:link w:val="3"/>
    <w:rsid w:val="003069B6"/>
    <w:rPr>
      <w:rFonts w:ascii="Times New Roman" w:eastAsia="黑体" w:hAnsi="Times New Roman" w:cs="Times New Roman"/>
      <w:b/>
      <w:color w:val="2F5496"/>
      <w:sz w:val="32"/>
      <w:szCs w:val="20"/>
    </w:rPr>
  </w:style>
  <w:style w:type="character" w:customStyle="1" w:styleId="4Char">
    <w:name w:val="标题 4 Char"/>
    <w:basedOn w:val="a1"/>
    <w:link w:val="4"/>
    <w:rsid w:val="003069B6"/>
    <w:rPr>
      <w:rFonts w:ascii="Arial" w:eastAsia="黑体" w:hAnsi="Arial" w:cs="Times New Roman"/>
      <w:b/>
      <w:bCs/>
      <w:color w:val="1F4E79"/>
      <w:sz w:val="28"/>
      <w:szCs w:val="28"/>
    </w:rPr>
  </w:style>
  <w:style w:type="character" w:customStyle="1" w:styleId="5Char">
    <w:name w:val="标题 5 Char"/>
    <w:basedOn w:val="a1"/>
    <w:link w:val="5"/>
    <w:rsid w:val="003069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3069B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3069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3069B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3069B6"/>
    <w:rPr>
      <w:rFonts w:ascii="Arial" w:eastAsia="黑体" w:hAnsi="Arial" w:cs="Times New Roman"/>
      <w:szCs w:val="21"/>
    </w:rPr>
  </w:style>
  <w:style w:type="paragraph" w:styleId="a0">
    <w:name w:val="Normal Indent"/>
    <w:basedOn w:val="a"/>
    <w:rsid w:val="003069B6"/>
    <w:pPr>
      <w:spacing w:line="440" w:lineRule="exact"/>
      <w:ind w:firstLine="425"/>
    </w:pPr>
    <w:rPr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69B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autoRedefine/>
    <w:qFormat/>
    <w:rsid w:val="003069B6"/>
    <w:pPr>
      <w:keepNext/>
      <w:numPr>
        <w:numId w:val="1"/>
      </w:numPr>
      <w:spacing w:beforeLines="100" w:before="312" w:afterLines="100" w:after="312" w:line="360" w:lineRule="auto"/>
      <w:ind w:left="431" w:hanging="431"/>
      <w:outlineLvl w:val="0"/>
    </w:pPr>
    <w:rPr>
      <w:rFonts w:eastAsia="黑体"/>
      <w:b/>
      <w:bCs/>
      <w:color w:val="2F5496"/>
      <w:sz w:val="32"/>
    </w:rPr>
  </w:style>
  <w:style w:type="paragraph" w:styleId="2">
    <w:name w:val="heading 2"/>
    <w:basedOn w:val="a"/>
    <w:next w:val="a"/>
    <w:link w:val="2Char"/>
    <w:autoRedefine/>
    <w:qFormat/>
    <w:rsid w:val="003069B6"/>
    <w:pPr>
      <w:keepNext/>
      <w:numPr>
        <w:ilvl w:val="1"/>
        <w:numId w:val="1"/>
      </w:numPr>
      <w:spacing w:line="360" w:lineRule="auto"/>
      <w:outlineLvl w:val="1"/>
    </w:pPr>
    <w:rPr>
      <w:rFonts w:eastAsia="黑体"/>
      <w:b/>
      <w:color w:val="2F5496"/>
      <w:sz w:val="30"/>
    </w:rPr>
  </w:style>
  <w:style w:type="paragraph" w:styleId="3">
    <w:name w:val="heading 3"/>
    <w:basedOn w:val="a"/>
    <w:next w:val="a0"/>
    <w:link w:val="3Char"/>
    <w:autoRedefine/>
    <w:qFormat/>
    <w:rsid w:val="003069B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color w:val="2F5496"/>
      <w:sz w:val="32"/>
      <w:szCs w:val="20"/>
    </w:rPr>
  </w:style>
  <w:style w:type="paragraph" w:styleId="4">
    <w:name w:val="heading 4"/>
    <w:basedOn w:val="a"/>
    <w:next w:val="a"/>
    <w:link w:val="4Char"/>
    <w:autoRedefine/>
    <w:qFormat/>
    <w:rsid w:val="003069B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color w:val="1F4E79"/>
      <w:sz w:val="28"/>
      <w:szCs w:val="28"/>
    </w:rPr>
  </w:style>
  <w:style w:type="paragraph" w:styleId="5">
    <w:name w:val="heading 5"/>
    <w:basedOn w:val="a"/>
    <w:next w:val="a"/>
    <w:link w:val="5Char"/>
    <w:qFormat/>
    <w:rsid w:val="003069B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3069B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link w:val="7Char"/>
    <w:qFormat/>
    <w:rsid w:val="003069B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3069B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3069B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3069B6"/>
    <w:rPr>
      <w:rFonts w:ascii="Times New Roman" w:eastAsia="黑体" w:hAnsi="Times New Roman" w:cs="Times New Roman"/>
      <w:b/>
      <w:bCs/>
      <w:color w:val="2F5496"/>
      <w:sz w:val="32"/>
      <w:szCs w:val="24"/>
    </w:rPr>
  </w:style>
  <w:style w:type="character" w:customStyle="1" w:styleId="2Char">
    <w:name w:val="标题 2 Char"/>
    <w:basedOn w:val="a1"/>
    <w:link w:val="2"/>
    <w:rsid w:val="003069B6"/>
    <w:rPr>
      <w:rFonts w:ascii="Times New Roman" w:eastAsia="黑体" w:hAnsi="Times New Roman" w:cs="Times New Roman"/>
      <w:b/>
      <w:color w:val="2F5496"/>
      <w:sz w:val="30"/>
      <w:szCs w:val="24"/>
    </w:rPr>
  </w:style>
  <w:style w:type="character" w:customStyle="1" w:styleId="3Char">
    <w:name w:val="标题 3 Char"/>
    <w:basedOn w:val="a1"/>
    <w:link w:val="3"/>
    <w:rsid w:val="003069B6"/>
    <w:rPr>
      <w:rFonts w:ascii="Times New Roman" w:eastAsia="黑体" w:hAnsi="Times New Roman" w:cs="Times New Roman"/>
      <w:b/>
      <w:color w:val="2F5496"/>
      <w:sz w:val="32"/>
      <w:szCs w:val="20"/>
    </w:rPr>
  </w:style>
  <w:style w:type="character" w:customStyle="1" w:styleId="4Char">
    <w:name w:val="标题 4 Char"/>
    <w:basedOn w:val="a1"/>
    <w:link w:val="4"/>
    <w:rsid w:val="003069B6"/>
    <w:rPr>
      <w:rFonts w:ascii="Arial" w:eastAsia="黑体" w:hAnsi="Arial" w:cs="Times New Roman"/>
      <w:b/>
      <w:bCs/>
      <w:color w:val="1F4E79"/>
      <w:sz w:val="28"/>
      <w:szCs w:val="28"/>
    </w:rPr>
  </w:style>
  <w:style w:type="character" w:customStyle="1" w:styleId="5Char">
    <w:name w:val="标题 5 Char"/>
    <w:basedOn w:val="a1"/>
    <w:link w:val="5"/>
    <w:rsid w:val="003069B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rsid w:val="003069B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rsid w:val="003069B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rsid w:val="003069B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rsid w:val="003069B6"/>
    <w:rPr>
      <w:rFonts w:ascii="Arial" w:eastAsia="黑体" w:hAnsi="Arial" w:cs="Times New Roman"/>
      <w:szCs w:val="21"/>
    </w:rPr>
  </w:style>
  <w:style w:type="paragraph" w:styleId="a0">
    <w:name w:val="Normal Indent"/>
    <w:basedOn w:val="a"/>
    <w:rsid w:val="003069B6"/>
    <w:pPr>
      <w:spacing w:line="440" w:lineRule="exact"/>
      <w:ind w:firstLine="425"/>
    </w:pPr>
    <w:rPr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557</Characters>
  <Application>Microsoft Office Word</Application>
  <DocSecurity>0</DocSecurity>
  <Lines>4</Lines>
  <Paragraphs>1</Paragraphs>
  <ScaleCrop>false</ScaleCrop>
  <Company>xt256.com</Company>
  <LinksUpToDate>false</LinksUpToDate>
  <CharactersWithSpaces>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xt256.com</dc:creator>
  <cp:lastModifiedBy>xt256.com</cp:lastModifiedBy>
  <cp:revision>1</cp:revision>
  <dcterms:created xsi:type="dcterms:W3CDTF">2017-09-18T06:52:00Z</dcterms:created>
  <dcterms:modified xsi:type="dcterms:W3CDTF">2017-09-18T06:52:00Z</dcterms:modified>
</cp:coreProperties>
</file>