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一. 读取SN</w:t>
      </w:r>
    </w:p>
    <w:p>
      <w:pPr>
        <w:rPr>
          <w:rFonts w:hint="eastAsia"/>
        </w:rPr>
      </w:pPr>
      <w:r>
        <w:rPr>
          <w:rFonts w:hint="eastAsia"/>
        </w:rPr>
        <w:t>二. 读取第0扇区第1字节块号</w:t>
      </w:r>
    </w:p>
    <w:p>
      <w:pPr>
        <w:rPr>
          <w:rFonts w:hint="eastAsia"/>
        </w:rPr>
      </w:pPr>
      <w:r>
        <w:rPr>
          <w:rFonts w:hint="eastAsia"/>
        </w:rPr>
        <w:t>1. 密钥0xA0~0xA5, address=0, blk_add=1, blk_size=16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 读取第1扇区第0字节块号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附件TriDES中的函数Encode用来计算卡片第1扇区，第11,12扇区的密钥（1,11,12扇区的密钥一样）；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计算方法：</w:t>
      </w:r>
    </w:p>
    <w:p>
      <w:pPr>
        <w:rPr>
          <w:rFonts w:hint="eastAsia"/>
        </w:rPr>
      </w:pPr>
      <w:r>
        <w:rPr>
          <w:rFonts w:hint="eastAsia"/>
        </w:rPr>
        <w:t>参数Keybyte[16]= { 0xAE, 0x1D, 0xE6, 0xB9, 0x1F, 0x2D, 0xFC, 0xD6, 0x91, 0xE0, 0x23, 0x7A, 0xD2, 0x33, 0x76, 0x54 };</w:t>
      </w:r>
    </w:p>
    <w:p>
      <w:pPr>
        <w:rPr>
          <w:rFonts w:hint="eastAsia"/>
        </w:rPr>
      </w:pPr>
      <w:r>
        <w:rPr>
          <w:rFonts w:hint="eastAsia"/>
        </w:rPr>
        <w:t>参数Src是8字节，组成如下：</w:t>
      </w:r>
    </w:p>
    <w:p>
      <w:pPr>
        <w:rPr>
          <w:rFonts w:hint="eastAsia"/>
        </w:rPr>
      </w:pPr>
      <w:r>
        <w:rPr>
          <w:rFonts w:hint="eastAsia"/>
        </w:rPr>
        <w:t>src[0~3]唯一代码[4] ： 来自于函数getCardSN返回的SN前4字节；</w:t>
      </w:r>
    </w:p>
    <w:p>
      <w:pPr>
        <w:rPr>
          <w:rFonts w:hint="eastAsia"/>
        </w:rPr>
      </w:pPr>
      <w:r>
        <w:rPr>
          <w:rFonts w:hint="eastAsia"/>
        </w:rPr>
        <w:t>src[4~5]发行流水低2字节[2] ：来自于卡片第1个Block的第8,9字节；</w:t>
      </w:r>
    </w:p>
    <w:p>
      <w:pPr>
        <w:rPr>
          <w:rFonts w:hint="eastAsia"/>
        </w:rPr>
      </w:pPr>
      <w:r>
        <w:rPr>
          <w:rFonts w:hint="eastAsia"/>
        </w:rPr>
        <w:t>src[6]卡认证码最高字节[1] ：来自于卡片第1个Block的第10字节；</w:t>
      </w:r>
    </w:p>
    <w:p>
      <w:pPr>
        <w:rPr>
          <w:rFonts w:hint="eastAsia"/>
        </w:rPr>
      </w:pPr>
      <w:r>
        <w:rPr>
          <w:rFonts w:hint="eastAsia"/>
        </w:rPr>
        <w:t>src[7]：固定为0x00；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Encode函数返回8字节的数据，取前6字节作为MFRead函数的PWS，读取第1扇区第0字节块号。</w:t>
      </w:r>
    </w:p>
    <w:p>
      <w:r>
        <w:rPr>
          <w:rFonts w:hint="eastAsia"/>
        </w:rPr>
        <w:t>4. address=1, blk_add=1, blk_size=16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075F7"/>
    <w:rsid w:val="5DB075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2017-09-21T07:13:00Z</dcterms:created>
  <dc:creator>boris feng</dc:creator>
  <cp:lastModifiedBy>boris feng</cp:lastModifiedBy>
  <dcterms:modified xsi:type="dcterms:W3CDTF">2017-09-21T07:14:19Z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