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AB0" w:rsidRDefault="006C0497">
      <w:pPr>
        <w:pStyle w:val="a6"/>
        <w:rPr>
          <w:rFonts w:hint="eastAsia"/>
        </w:rPr>
      </w:pPr>
      <w:proofErr w:type="spellStart"/>
      <w:r w:rsidRPr="006C0497">
        <w:rPr>
          <w:rFonts w:hint="eastAsia"/>
        </w:rPr>
        <w:t>HBase</w:t>
      </w:r>
      <w:proofErr w:type="spellEnd"/>
      <w:r w:rsidRPr="006C0497">
        <w:rPr>
          <w:rFonts w:hint="eastAsia"/>
        </w:rPr>
        <w:t>分布式数据库</w:t>
      </w:r>
      <w:r>
        <w:rPr>
          <w:rFonts w:hint="eastAsia"/>
        </w:rPr>
        <w:t>安装</w:t>
      </w:r>
    </w:p>
    <w:p w:rsidR="00F90AB0" w:rsidRDefault="00D5632C">
      <w:pPr>
        <w:pStyle w:val="2"/>
      </w:pPr>
      <w:bookmarkStart w:id="0" w:name="_对主机_用户_目录_软件的规划"/>
      <w:bookmarkEnd w:id="0"/>
      <w:r>
        <w:t xml:space="preserve">1. </w:t>
      </w:r>
      <w:r>
        <w:t>对主机、用户、目录、软件的规划</w:t>
      </w:r>
    </w:p>
    <w:p w:rsidR="00F90AB0" w:rsidRDefault="00D5632C">
      <w:pPr>
        <w:pStyle w:val="3"/>
      </w:pPr>
      <w:bookmarkStart w:id="1" w:name="_主机规划"/>
      <w:bookmarkEnd w:id="1"/>
      <w:r>
        <w:t xml:space="preserve">1.1. </w:t>
      </w:r>
      <w:r>
        <w:t>主机规划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709"/>
        <w:gridCol w:w="2271"/>
        <w:gridCol w:w="2271"/>
        <w:gridCol w:w="2271"/>
      </w:tblGrid>
      <w:tr w:rsidR="00F90AB0" w:rsidTr="006C0497">
        <w:tc>
          <w:tcPr>
            <w:tcW w:w="0" w:type="auto"/>
            <w:vAlign w:val="bottom"/>
          </w:tcPr>
          <w:p w:rsidR="00F90AB0" w:rsidRDefault="00F90AB0"/>
        </w:tc>
        <w:tc>
          <w:tcPr>
            <w:tcW w:w="0" w:type="auto"/>
            <w:vAlign w:val="bottom"/>
          </w:tcPr>
          <w:p w:rsidR="00F90AB0" w:rsidRDefault="00D5632C">
            <w:r>
              <w:t>djt11/192.168.137.21</w:t>
            </w:r>
          </w:p>
        </w:tc>
        <w:tc>
          <w:tcPr>
            <w:tcW w:w="0" w:type="auto"/>
            <w:vAlign w:val="bottom"/>
          </w:tcPr>
          <w:p w:rsidR="00F90AB0" w:rsidRDefault="00D5632C">
            <w:r>
              <w:t>djt12/192.168.137.22</w:t>
            </w:r>
          </w:p>
        </w:tc>
        <w:tc>
          <w:tcPr>
            <w:tcW w:w="0" w:type="auto"/>
            <w:vAlign w:val="bottom"/>
          </w:tcPr>
          <w:p w:rsidR="00F90AB0" w:rsidRDefault="00D5632C">
            <w:r>
              <w:t>djt13/192.168.137.23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HMaster</w:t>
            </w:r>
          </w:p>
        </w:tc>
        <w:tc>
          <w:tcPr>
            <w:tcW w:w="0" w:type="auto"/>
          </w:tcPr>
          <w:p w:rsidR="00F90AB0" w:rsidRDefault="00D5632C">
            <w:r>
              <w:t>是</w:t>
            </w:r>
          </w:p>
        </w:tc>
        <w:tc>
          <w:tcPr>
            <w:tcW w:w="0" w:type="auto"/>
          </w:tcPr>
          <w:p w:rsidR="00F90AB0" w:rsidRDefault="00D5632C">
            <w:r>
              <w:t>是</w:t>
            </w:r>
          </w:p>
        </w:tc>
        <w:tc>
          <w:tcPr>
            <w:tcW w:w="0" w:type="auto"/>
          </w:tcPr>
          <w:p w:rsidR="00F90AB0" w:rsidRDefault="00D5632C">
            <w:r>
              <w:t>否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HRegionServer</w:t>
            </w:r>
          </w:p>
        </w:tc>
        <w:tc>
          <w:tcPr>
            <w:tcW w:w="0" w:type="auto"/>
          </w:tcPr>
          <w:p w:rsidR="00F90AB0" w:rsidRDefault="00D5632C">
            <w:r>
              <w:t>是</w:t>
            </w:r>
          </w:p>
        </w:tc>
        <w:tc>
          <w:tcPr>
            <w:tcW w:w="0" w:type="auto"/>
          </w:tcPr>
          <w:p w:rsidR="00F90AB0" w:rsidRDefault="00D5632C">
            <w:r>
              <w:t>是</w:t>
            </w:r>
          </w:p>
        </w:tc>
        <w:tc>
          <w:tcPr>
            <w:tcW w:w="0" w:type="auto"/>
          </w:tcPr>
          <w:p w:rsidR="00F90AB0" w:rsidRDefault="00D5632C">
            <w:r>
              <w:t>是</w:t>
            </w:r>
          </w:p>
        </w:tc>
      </w:tr>
    </w:tbl>
    <w:p w:rsidR="00F90AB0" w:rsidRDefault="00D5632C">
      <w:pPr>
        <w:pStyle w:val="3"/>
      </w:pPr>
      <w:bookmarkStart w:id="2" w:name="_软件规划"/>
      <w:bookmarkEnd w:id="2"/>
      <w:r>
        <w:t xml:space="preserve">1.2. </w:t>
      </w:r>
      <w:r>
        <w:t>软件规划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64"/>
        <w:gridCol w:w="4001"/>
        <w:gridCol w:w="1207"/>
        <w:gridCol w:w="1350"/>
      </w:tblGrid>
      <w:tr w:rsidR="00F90AB0" w:rsidTr="006C0497">
        <w:tc>
          <w:tcPr>
            <w:tcW w:w="0" w:type="auto"/>
            <w:vAlign w:val="bottom"/>
          </w:tcPr>
          <w:p w:rsidR="00F90AB0" w:rsidRDefault="00D5632C">
            <w:r>
              <w:t>软件</w:t>
            </w:r>
          </w:p>
        </w:tc>
        <w:tc>
          <w:tcPr>
            <w:tcW w:w="0" w:type="auto"/>
            <w:vAlign w:val="bottom"/>
          </w:tcPr>
          <w:p w:rsidR="00F90AB0" w:rsidRDefault="00D5632C">
            <w:r>
              <w:t>版本</w:t>
            </w:r>
          </w:p>
        </w:tc>
        <w:tc>
          <w:tcPr>
            <w:tcW w:w="0" w:type="auto"/>
            <w:vAlign w:val="bottom"/>
          </w:tcPr>
          <w:p w:rsidR="00F90AB0" w:rsidRDefault="00D5632C">
            <w:r>
              <w:t>位数</w:t>
            </w:r>
          </w:p>
        </w:tc>
        <w:tc>
          <w:tcPr>
            <w:tcW w:w="0" w:type="auto"/>
            <w:vAlign w:val="bottom"/>
          </w:tcPr>
          <w:p w:rsidR="00F90AB0" w:rsidRDefault="00D5632C">
            <w:r>
              <w:t>说明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jdk</w:t>
            </w:r>
          </w:p>
        </w:tc>
        <w:tc>
          <w:tcPr>
            <w:tcW w:w="0" w:type="auto"/>
          </w:tcPr>
          <w:p w:rsidR="00F90AB0" w:rsidRDefault="00D5632C">
            <w:r>
              <w:t>java version "1.7.0_45"</w:t>
            </w:r>
          </w:p>
        </w:tc>
        <w:tc>
          <w:tcPr>
            <w:tcW w:w="0" w:type="auto"/>
          </w:tcPr>
          <w:p w:rsidR="00F90AB0" w:rsidRDefault="00D5632C">
            <w:r>
              <w:t>64-Bit</w:t>
            </w:r>
          </w:p>
        </w:tc>
        <w:tc>
          <w:tcPr>
            <w:tcW w:w="0" w:type="auto"/>
          </w:tcPr>
          <w:p w:rsidR="00F90AB0" w:rsidRDefault="00F90AB0"/>
        </w:tc>
      </w:tr>
      <w:tr w:rsidR="00F90AB0" w:rsidTr="006C0497">
        <w:tc>
          <w:tcPr>
            <w:tcW w:w="0" w:type="auto"/>
          </w:tcPr>
          <w:p w:rsidR="00F90AB0" w:rsidRDefault="00D5632C">
            <w:r>
              <w:t>centos</w:t>
            </w:r>
          </w:p>
        </w:tc>
        <w:tc>
          <w:tcPr>
            <w:tcW w:w="0" w:type="auto"/>
          </w:tcPr>
          <w:p w:rsidR="00F90AB0" w:rsidRDefault="00D5632C">
            <w:r>
              <w:t>centos7</w:t>
            </w:r>
          </w:p>
        </w:tc>
        <w:tc>
          <w:tcPr>
            <w:tcW w:w="0" w:type="auto"/>
          </w:tcPr>
          <w:p w:rsidR="00F90AB0" w:rsidRDefault="00D5632C">
            <w:r>
              <w:t>64-Bit</w:t>
            </w:r>
          </w:p>
        </w:tc>
        <w:tc>
          <w:tcPr>
            <w:tcW w:w="0" w:type="auto"/>
          </w:tcPr>
          <w:p w:rsidR="00F90AB0" w:rsidRDefault="00F90AB0"/>
        </w:tc>
      </w:tr>
      <w:tr w:rsidR="00F90AB0" w:rsidTr="006C0497">
        <w:tc>
          <w:tcPr>
            <w:tcW w:w="0" w:type="auto"/>
          </w:tcPr>
          <w:p w:rsidR="00F90AB0" w:rsidRDefault="00D5632C">
            <w:r>
              <w:t>zookeeper</w:t>
            </w:r>
          </w:p>
        </w:tc>
        <w:tc>
          <w:tcPr>
            <w:tcW w:w="0" w:type="auto"/>
          </w:tcPr>
          <w:p w:rsidR="00F90AB0" w:rsidRDefault="00D5632C">
            <w:r>
              <w:t>zookeeper-3.4.8</w:t>
            </w:r>
          </w:p>
        </w:tc>
        <w:tc>
          <w:tcPr>
            <w:tcW w:w="0" w:type="auto"/>
          </w:tcPr>
          <w:p w:rsidR="00F90AB0" w:rsidRDefault="00F90AB0"/>
        </w:tc>
        <w:tc>
          <w:tcPr>
            <w:tcW w:w="0" w:type="auto"/>
          </w:tcPr>
          <w:p w:rsidR="00F90AB0" w:rsidRDefault="00D5632C">
            <w:r>
              <w:t>稳定版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hadoop</w:t>
            </w:r>
          </w:p>
        </w:tc>
        <w:tc>
          <w:tcPr>
            <w:tcW w:w="0" w:type="auto"/>
          </w:tcPr>
          <w:p w:rsidR="00F90AB0" w:rsidRDefault="00D5632C">
            <w:r>
              <w:t>hadoop-2.6.5</w:t>
            </w:r>
          </w:p>
        </w:tc>
        <w:tc>
          <w:tcPr>
            <w:tcW w:w="0" w:type="auto"/>
          </w:tcPr>
          <w:p w:rsidR="00F90AB0" w:rsidRDefault="00F90AB0"/>
        </w:tc>
        <w:tc>
          <w:tcPr>
            <w:tcW w:w="0" w:type="auto"/>
          </w:tcPr>
          <w:p w:rsidR="00F90AB0" w:rsidRDefault="00D5632C">
            <w:r>
              <w:t>稳定版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hbase</w:t>
            </w:r>
          </w:p>
        </w:tc>
        <w:tc>
          <w:tcPr>
            <w:tcW w:w="0" w:type="auto"/>
          </w:tcPr>
          <w:p w:rsidR="00F90AB0" w:rsidRDefault="00D5632C">
            <w:r>
              <w:t>hadoop-1.2.6</w:t>
            </w:r>
          </w:p>
        </w:tc>
        <w:tc>
          <w:tcPr>
            <w:tcW w:w="0" w:type="auto"/>
          </w:tcPr>
          <w:p w:rsidR="00F90AB0" w:rsidRDefault="00F90AB0"/>
        </w:tc>
        <w:tc>
          <w:tcPr>
            <w:tcW w:w="0" w:type="auto"/>
          </w:tcPr>
          <w:p w:rsidR="00F90AB0" w:rsidRDefault="00D5632C">
            <w:r>
              <w:t>稳定版</w:t>
            </w:r>
          </w:p>
        </w:tc>
      </w:tr>
    </w:tbl>
    <w:p w:rsidR="00F90AB0" w:rsidRDefault="00D5632C">
      <w:pPr>
        <w:pStyle w:val="3"/>
      </w:pPr>
      <w:bookmarkStart w:id="3" w:name="_用户规划"/>
      <w:bookmarkEnd w:id="3"/>
      <w:r>
        <w:t xml:space="preserve">1.3. </w:t>
      </w:r>
      <w:r>
        <w:t>用户规划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496"/>
        <w:gridCol w:w="1284"/>
        <w:gridCol w:w="1284"/>
      </w:tblGrid>
      <w:tr w:rsidR="00F90AB0" w:rsidTr="006C0497">
        <w:tc>
          <w:tcPr>
            <w:tcW w:w="0" w:type="auto"/>
            <w:vAlign w:val="bottom"/>
          </w:tcPr>
          <w:p w:rsidR="00F90AB0" w:rsidRDefault="00D5632C">
            <w:r>
              <w:t>节点名称</w:t>
            </w:r>
          </w:p>
        </w:tc>
        <w:tc>
          <w:tcPr>
            <w:tcW w:w="0" w:type="auto"/>
            <w:vAlign w:val="bottom"/>
          </w:tcPr>
          <w:p w:rsidR="00F90AB0" w:rsidRDefault="00D5632C">
            <w:r>
              <w:t>用户组</w:t>
            </w:r>
          </w:p>
        </w:tc>
        <w:tc>
          <w:tcPr>
            <w:tcW w:w="0" w:type="auto"/>
            <w:vAlign w:val="bottom"/>
          </w:tcPr>
          <w:p w:rsidR="00F90AB0" w:rsidRDefault="00D5632C">
            <w:r>
              <w:t>用户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djt11</w:t>
            </w:r>
          </w:p>
        </w:tc>
        <w:tc>
          <w:tcPr>
            <w:tcW w:w="0" w:type="auto"/>
          </w:tcPr>
          <w:p w:rsidR="00F90AB0" w:rsidRDefault="00D5632C">
            <w:r>
              <w:t>hadoop</w:t>
            </w:r>
          </w:p>
        </w:tc>
        <w:tc>
          <w:tcPr>
            <w:tcW w:w="0" w:type="auto"/>
          </w:tcPr>
          <w:p w:rsidR="00F90AB0" w:rsidRDefault="00D5632C">
            <w:r>
              <w:t>hadoop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djt12</w:t>
            </w:r>
          </w:p>
        </w:tc>
        <w:tc>
          <w:tcPr>
            <w:tcW w:w="0" w:type="auto"/>
          </w:tcPr>
          <w:p w:rsidR="00F90AB0" w:rsidRDefault="00D5632C">
            <w:r>
              <w:t>hadoop</w:t>
            </w:r>
          </w:p>
        </w:tc>
        <w:tc>
          <w:tcPr>
            <w:tcW w:w="0" w:type="auto"/>
          </w:tcPr>
          <w:p w:rsidR="00F90AB0" w:rsidRDefault="00D5632C">
            <w:r>
              <w:t>hadoop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djt13</w:t>
            </w:r>
          </w:p>
        </w:tc>
        <w:tc>
          <w:tcPr>
            <w:tcW w:w="0" w:type="auto"/>
          </w:tcPr>
          <w:p w:rsidR="00F90AB0" w:rsidRDefault="00D5632C">
            <w:r>
              <w:t>hadoop</w:t>
            </w:r>
          </w:p>
        </w:tc>
        <w:tc>
          <w:tcPr>
            <w:tcW w:w="0" w:type="auto"/>
          </w:tcPr>
          <w:p w:rsidR="00F90AB0" w:rsidRDefault="00D5632C">
            <w:r>
              <w:t>hadoop</w:t>
            </w:r>
          </w:p>
        </w:tc>
      </w:tr>
    </w:tbl>
    <w:p w:rsidR="00F90AB0" w:rsidRDefault="00D5632C">
      <w:pPr>
        <w:pStyle w:val="3"/>
      </w:pPr>
      <w:bookmarkStart w:id="4" w:name="_目录规划"/>
      <w:bookmarkEnd w:id="4"/>
      <w:r>
        <w:t xml:space="preserve">1.4. </w:t>
      </w:r>
      <w:r>
        <w:t>目录规划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284"/>
        <w:gridCol w:w="4238"/>
      </w:tblGrid>
      <w:tr w:rsidR="00F90AB0" w:rsidTr="006C0497">
        <w:tc>
          <w:tcPr>
            <w:tcW w:w="0" w:type="auto"/>
            <w:vAlign w:val="bottom"/>
          </w:tcPr>
          <w:p w:rsidR="00F90AB0" w:rsidRDefault="00D5632C">
            <w:r>
              <w:t>名称</w:t>
            </w:r>
          </w:p>
        </w:tc>
        <w:tc>
          <w:tcPr>
            <w:tcW w:w="0" w:type="auto"/>
            <w:vAlign w:val="bottom"/>
          </w:tcPr>
          <w:p w:rsidR="00F90AB0" w:rsidRDefault="00D5632C">
            <w:r>
              <w:t>路径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所有软件目录</w:t>
            </w:r>
          </w:p>
        </w:tc>
        <w:tc>
          <w:tcPr>
            <w:tcW w:w="0" w:type="auto"/>
          </w:tcPr>
          <w:p w:rsidR="00F90AB0" w:rsidRDefault="00D5632C">
            <w:r>
              <w:t>/home/hadoop/app/</w:t>
            </w:r>
          </w:p>
        </w:tc>
      </w:tr>
      <w:tr w:rsidR="00F90AB0" w:rsidTr="006C0497">
        <w:tc>
          <w:tcPr>
            <w:tcW w:w="0" w:type="auto"/>
          </w:tcPr>
          <w:p w:rsidR="00F90AB0" w:rsidRDefault="00D5632C">
            <w:r>
              <w:t>所有数据和日志目录</w:t>
            </w:r>
          </w:p>
        </w:tc>
        <w:tc>
          <w:tcPr>
            <w:tcW w:w="0" w:type="auto"/>
          </w:tcPr>
          <w:p w:rsidR="00F90AB0" w:rsidRDefault="00D5632C">
            <w:r>
              <w:t>/home/hadoop/data/</w:t>
            </w:r>
          </w:p>
        </w:tc>
      </w:tr>
    </w:tbl>
    <w:p w:rsidR="00F90AB0" w:rsidRDefault="00D5632C">
      <w:pPr>
        <w:pStyle w:val="2"/>
      </w:pPr>
      <w:bookmarkStart w:id="5" w:name="_ansible_批量搭建_hbase_环境"/>
      <w:bookmarkEnd w:id="5"/>
      <w:r>
        <w:t xml:space="preserve">2. Ansible </w:t>
      </w:r>
      <w:r>
        <w:t>批量搭建</w:t>
      </w:r>
      <w:r>
        <w:t xml:space="preserve"> Hbase </w:t>
      </w:r>
      <w:r>
        <w:t>环境</w:t>
      </w:r>
    </w:p>
    <w:p w:rsidR="00F90AB0" w:rsidRDefault="00D5632C">
      <w:pPr>
        <w:numPr>
          <w:ilvl w:val="0"/>
          <w:numId w:val="19"/>
        </w:numPr>
      </w:pPr>
      <w:r>
        <w:t>在一台机器上指定软件目录</w:t>
      </w:r>
    </w:p>
    <w:p w:rsidR="00F90AB0" w:rsidRDefault="00D5632C">
      <w:pPr>
        <w:pStyle w:val="SourceCode"/>
        <w:numPr>
          <w:ilvl w:val="0"/>
          <w:numId w:val="18"/>
        </w:numPr>
      </w:pPr>
      <w:r>
        <w:rPr>
          <w:rStyle w:val="VerbatimChar"/>
        </w:rPr>
        <w:t>[root@slave1 tar]# ls</w:t>
      </w:r>
      <w:r>
        <w:br/>
      </w:r>
      <w:r>
        <w:rPr>
          <w:rStyle w:val="VerbatimChar"/>
        </w:rPr>
        <w:t>apache-hive-1.2.1-bin-spark1.5.tar.gz  jdk-7u45</w:t>
      </w:r>
      <w:r>
        <w:rPr>
          <w:rStyle w:val="VerbatimChar"/>
        </w:rPr>
        <w:lastRenderedPageBreak/>
        <w:t>-linux-x64.tar.gz</w:t>
      </w:r>
      <w:r>
        <w:br/>
      </w:r>
      <w:r>
        <w:rPr>
          <w:rStyle w:val="VerbatimChar"/>
        </w:rPr>
        <w:t>bigdata.sh                             spark-1.5.3-SNAPSHOT-bin-hadoop2-without-hive.tgz</w:t>
      </w:r>
      <w:r>
        <w:br/>
      </w:r>
      <w:r>
        <w:rPr>
          <w:rStyle w:val="VerbatimChar"/>
        </w:rPr>
        <w:t>hadoop-2.6.5.tar.gz                    spark-1.6.1-bin-hadoop2.6.tar.gz</w:t>
      </w:r>
      <w:r>
        <w:br/>
      </w:r>
      <w:r>
        <w:rPr>
          <w:rStyle w:val="VerbatimChar"/>
        </w:rPr>
        <w:t>hadoop-c</w:t>
      </w:r>
      <w:r>
        <w:rPr>
          <w:rStyle w:val="VerbatimChar"/>
        </w:rPr>
        <w:t>onf                            zoo.cfg</w:t>
      </w:r>
      <w:r>
        <w:br/>
      </w:r>
      <w:r>
        <w:rPr>
          <w:rStyle w:val="VerbatimChar"/>
        </w:rPr>
        <w:t>jdk1.7.0_71.tar                        zookeeper-3.4.8.tar.gz</w:t>
      </w:r>
    </w:p>
    <w:p w:rsidR="00F90AB0" w:rsidRDefault="00D5632C">
      <w:pPr>
        <w:numPr>
          <w:ilvl w:val="0"/>
          <w:numId w:val="19"/>
        </w:numPr>
      </w:pPr>
      <w:r>
        <w:t xml:space="preserve">ansible bigdata </w:t>
      </w:r>
      <w:r>
        <w:t>配置文件目录</w:t>
      </w:r>
    </w:p>
    <w:p w:rsidR="00F90AB0" w:rsidRDefault="00D5632C">
      <w:pPr>
        <w:pStyle w:val="SourceCode"/>
        <w:numPr>
          <w:ilvl w:val="0"/>
          <w:numId w:val="18"/>
        </w:numPr>
      </w:pPr>
      <w:r>
        <w:rPr>
          <w:rStyle w:val="VerbatimChar"/>
        </w:rPr>
        <w:t>[root@slave1 ansible]# tree bigdata/</w:t>
      </w:r>
      <w:r>
        <w:br/>
      </w:r>
      <w:r>
        <w:rPr>
          <w:rStyle w:val="VerbatimChar"/>
        </w:rPr>
        <w:t>bigdata/</w:t>
      </w:r>
      <w:r>
        <w:br/>
      </w:r>
      <w:r>
        <w:rPr>
          <w:rStyle w:val="VerbatimChar"/>
        </w:rPr>
        <w:t>├── bigdata.yml</w:t>
      </w:r>
      <w:r>
        <w:br/>
      </w:r>
      <w:r>
        <w:rPr>
          <w:rStyle w:val="VerbatimChar"/>
        </w:rPr>
        <w:t>├── group_vars</w:t>
      </w:r>
      <w:r>
        <w:br/>
      </w:r>
      <w:r>
        <w:rPr>
          <w:rStyle w:val="VerbatimChar"/>
        </w:rPr>
        <w:t>│   └── bigdata</w:t>
      </w:r>
      <w:r>
        <w:br/>
      </w:r>
      <w:r>
        <w:rPr>
          <w:rStyle w:val="VerbatimChar"/>
        </w:rPr>
        <w:t>├── hosts</w:t>
      </w:r>
      <w:r>
        <w:br/>
      </w:r>
      <w:r>
        <w:rPr>
          <w:rStyle w:val="VerbatimChar"/>
        </w:rPr>
        <w:t>└── roles</w:t>
      </w:r>
      <w:r>
        <w:br/>
      </w:r>
      <w:r>
        <w:rPr>
          <w:rStyle w:val="VerbatimChar"/>
        </w:rPr>
        <w:t xml:space="preserve">    ├── bigdata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│   ├── handlers</w:t>
      </w:r>
      <w:r>
        <w:br/>
      </w:r>
      <w:r>
        <w:rPr>
          <w:rStyle w:val="VerbatimChar"/>
        </w:rPr>
        <w:t xml:space="preserve">    │   │   └── main.yml</w:t>
      </w:r>
      <w:r>
        <w:br/>
      </w:r>
      <w:r>
        <w:rPr>
          <w:rStyle w:val="VerbatimChar"/>
        </w:rPr>
        <w:t xml:space="preserve">    │   └── tasks</w:t>
      </w:r>
      <w:r>
        <w:br/>
      </w:r>
      <w:r>
        <w:rPr>
          <w:rStyle w:val="VerbatimChar"/>
        </w:rPr>
        <w:t xml:space="preserve">    │       └── main.yml</w:t>
      </w:r>
      <w:r>
        <w:br/>
      </w:r>
      <w:r>
        <w:rPr>
          <w:rStyle w:val="VerbatimChar"/>
        </w:rPr>
        <w:t xml:space="preserve">    ├── bigdata-conf</w:t>
      </w:r>
      <w:r>
        <w:br/>
      </w:r>
      <w:r>
        <w:rPr>
          <w:rStyle w:val="VerbatimChar"/>
        </w:rPr>
        <w:t xml:space="preserve">    │   └── tasks</w:t>
      </w:r>
      <w:r>
        <w:br/>
      </w:r>
      <w:r>
        <w:rPr>
          <w:rStyle w:val="VerbatimChar"/>
        </w:rPr>
        <w:t xml:space="preserve">    │       └── main.yml</w:t>
      </w:r>
      <w:r>
        <w:br/>
      </w:r>
      <w:r>
        <w:rPr>
          <w:rStyle w:val="VerbatimChar"/>
        </w:rPr>
        <w:t xml:space="preserve">    ├── bigdata-delete</w:t>
      </w:r>
      <w:r>
        <w:br/>
      </w:r>
      <w:r>
        <w:rPr>
          <w:rStyle w:val="VerbatimChar"/>
        </w:rPr>
        <w:t xml:space="preserve">    │   └── tasks</w:t>
      </w:r>
      <w:r>
        <w:br/>
      </w:r>
      <w:r>
        <w:rPr>
          <w:rStyle w:val="VerbatimChar"/>
        </w:rPr>
        <w:t xml:space="preserve">    │       └── main.yml</w:t>
      </w:r>
      <w:r>
        <w:br/>
      </w:r>
      <w:r>
        <w:rPr>
          <w:rStyle w:val="VerbatimChar"/>
        </w:rPr>
        <w:t xml:space="preserve">    └── hbase</w:t>
      </w:r>
      <w:r>
        <w:br/>
      </w:r>
      <w:r>
        <w:rPr>
          <w:rStyle w:val="VerbatimChar"/>
        </w:rPr>
        <w:t xml:space="preserve">        └── tasks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 xml:space="preserve">    └── main.yml</w:t>
      </w:r>
    </w:p>
    <w:p w:rsidR="00F90AB0" w:rsidRDefault="00D5632C">
      <w:pPr>
        <w:numPr>
          <w:ilvl w:val="0"/>
          <w:numId w:val="19"/>
        </w:numPr>
      </w:pPr>
      <w:r>
        <w:t>hbase</w:t>
      </w:r>
    </w:p>
    <w:p w:rsidR="00F90AB0" w:rsidRDefault="00D5632C">
      <w:pPr>
        <w:pStyle w:val="SourceCode"/>
        <w:numPr>
          <w:ilvl w:val="0"/>
          <w:numId w:val="18"/>
        </w:numPr>
      </w:pP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 xml:space="preserve">- name: Copy Hbase </w:t>
      </w:r>
      <w:r>
        <w:rPr>
          <w:rStyle w:val="VerbatimChar"/>
        </w:rPr>
        <w:t>包</w:t>
      </w:r>
      <w:r>
        <w:br/>
      </w:r>
      <w:r>
        <w:rPr>
          <w:rStyle w:val="VerbatimChar"/>
        </w:rPr>
        <w:t xml:space="preserve">  copy:</w:t>
      </w:r>
      <w:r>
        <w:br/>
      </w:r>
      <w:r>
        <w:rPr>
          <w:rStyle w:val="VerbatimChar"/>
        </w:rPr>
        <w:t xml:space="preserve">    src: '{{ srcdir }}/{{ hbase }}'</w:t>
      </w:r>
      <w:r>
        <w:br/>
      </w:r>
      <w:r>
        <w:rPr>
          <w:rStyle w:val="VerbatimChar"/>
        </w:rPr>
        <w:lastRenderedPageBreak/>
        <w:t xml:space="preserve">    dest: /tmp/{{ hbase }}</w:t>
      </w:r>
      <w:r>
        <w:br/>
      </w:r>
      <w:r>
        <w:br/>
      </w:r>
      <w:r>
        <w:rPr>
          <w:rStyle w:val="VerbatimChar"/>
        </w:rPr>
        <w:t>- unarchive:</w:t>
      </w:r>
      <w:r>
        <w:br/>
      </w:r>
      <w:r>
        <w:rPr>
          <w:rStyle w:val="VerbatimChar"/>
        </w:rPr>
        <w:t xml:space="preserve">    src: '/tmp/{{ hbase }}'</w:t>
      </w:r>
      <w:r>
        <w:br/>
      </w:r>
      <w:r>
        <w:rPr>
          <w:rStyle w:val="VerbatimChar"/>
        </w:rPr>
        <w:t xml:space="preserve">    dest: '{{ appdir }}'</w:t>
      </w:r>
      <w:r>
        <w:br/>
      </w:r>
      <w:r>
        <w:rPr>
          <w:rStyle w:val="VerbatimChar"/>
        </w:rPr>
        <w:t xml:space="preserve">    remote_src: True</w:t>
      </w:r>
      <w:r>
        <w:br/>
      </w:r>
      <w:r>
        <w:br/>
      </w:r>
      <w:r>
        <w:rPr>
          <w:rStyle w:val="VerbatimChar"/>
        </w:rPr>
        <w:t>- file:</w:t>
      </w:r>
      <w:r>
        <w:br/>
      </w:r>
      <w:r>
        <w:rPr>
          <w:rStyle w:val="VerbatimChar"/>
        </w:rPr>
        <w:t xml:space="preserve">    path: '{{ appdir }}/hbase-1.2.6'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state: directory</w:t>
      </w:r>
      <w:r>
        <w:br/>
      </w:r>
      <w:r>
        <w:rPr>
          <w:rStyle w:val="VerbatimChar"/>
        </w:rPr>
        <w:t xml:space="preserve">    owner: hadoop</w:t>
      </w:r>
      <w:r>
        <w:br/>
      </w:r>
      <w:r>
        <w:rPr>
          <w:rStyle w:val="VerbatimChar"/>
        </w:rPr>
        <w:t xml:space="preserve">    group: hadoop</w:t>
      </w:r>
      <w:r>
        <w:br/>
      </w:r>
      <w:r>
        <w:rPr>
          <w:rStyle w:val="VerbatimChar"/>
        </w:rPr>
        <w:t xml:space="preserve">    recurse: yes</w:t>
      </w:r>
      <w:r>
        <w:br/>
      </w:r>
      <w:r>
        <w:br/>
      </w:r>
      <w:r>
        <w:rPr>
          <w:rStyle w:val="VerbatimChar"/>
        </w:rPr>
        <w:t xml:space="preserve">- name: </w:t>
      </w:r>
      <w:r>
        <w:rPr>
          <w:rStyle w:val="VerbatimChar"/>
        </w:rPr>
        <w:t>复制</w:t>
      </w:r>
      <w:r>
        <w:rPr>
          <w:rStyle w:val="VerbatimChar"/>
        </w:rPr>
        <w:t xml:space="preserve"> hbase-conf </w:t>
      </w:r>
      <w:r>
        <w:rPr>
          <w:rStyle w:val="VerbatimChar"/>
        </w:rPr>
        <w:t>文件夹</w:t>
      </w:r>
      <w:r>
        <w:br/>
      </w:r>
      <w:r>
        <w:rPr>
          <w:rStyle w:val="VerbatimChar"/>
        </w:rPr>
        <w:t xml:space="preserve">  copy:</w:t>
      </w:r>
      <w:r>
        <w:br/>
      </w:r>
      <w:r>
        <w:rPr>
          <w:rStyle w:val="VerbatimChar"/>
        </w:rPr>
        <w:t xml:space="preserve">    src: '{{ hbaseconf }}/{{ item.src }}'</w:t>
      </w:r>
      <w:r>
        <w:br/>
      </w:r>
      <w:r>
        <w:rPr>
          <w:rStyle w:val="VerbatimChar"/>
        </w:rPr>
        <w:t xml:space="preserve">    dest: '{{ item.dest }}'</w:t>
      </w:r>
      <w:r>
        <w:br/>
      </w:r>
      <w:r>
        <w:rPr>
          <w:rStyle w:val="VerbatimChar"/>
        </w:rPr>
        <w:t xml:space="preserve">  with_items:</w:t>
      </w:r>
      <w:r>
        <w:br/>
      </w:r>
      <w:r>
        <w:rPr>
          <w:rStyle w:val="VerbatimChar"/>
        </w:rPr>
        <w:t xml:space="preserve">    - { src: 'backup-masters', dest: '{{ hbasehome }}' }</w:t>
      </w:r>
      <w:r>
        <w:br/>
      </w:r>
      <w:r>
        <w:rPr>
          <w:rStyle w:val="VerbatimChar"/>
        </w:rPr>
        <w:t xml:space="preserve">    - { src: 'hbase-env.sh', dest: '{{ hbasehome }}' }</w:t>
      </w:r>
      <w:r>
        <w:br/>
      </w:r>
      <w:r>
        <w:rPr>
          <w:rStyle w:val="VerbatimChar"/>
        </w:rPr>
        <w:t xml:space="preserve">    - { src: 'hbase-site.xml', dest: '{{ hbasehome }}' }</w:t>
      </w:r>
      <w:r>
        <w:br/>
      </w:r>
      <w:r>
        <w:rPr>
          <w:rStyle w:val="VerbatimChar"/>
        </w:rPr>
        <w:t xml:space="preserve">    - { src: 'regionservers', dest: '{{ hbasehome }}' }</w:t>
      </w:r>
      <w:r>
        <w:br/>
      </w:r>
      <w:r>
        <w:br/>
      </w:r>
      <w:r>
        <w:rPr>
          <w:rStyle w:val="VerbatimChar"/>
        </w:rPr>
        <w:t xml:space="preserve">- name: </w:t>
      </w:r>
      <w:r>
        <w:rPr>
          <w:rStyle w:val="VerbatimChar"/>
        </w:rPr>
        <w:t>复制</w:t>
      </w:r>
      <w:r>
        <w:rPr>
          <w:rStyle w:val="VerbatimChar"/>
        </w:rPr>
        <w:t xml:space="preserve"> hadoop </w:t>
      </w:r>
      <w:r>
        <w:rPr>
          <w:rStyle w:val="VerbatimChar"/>
        </w:rPr>
        <w:t>配置文件到</w:t>
      </w:r>
      <w:r>
        <w:rPr>
          <w:rStyle w:val="VerbatimChar"/>
        </w:rPr>
        <w:t xml:space="preserve"> hbase conf</w:t>
      </w:r>
      <w:r>
        <w:rPr>
          <w:rStyle w:val="VerbatimChar"/>
        </w:rPr>
        <w:t>文件夹</w:t>
      </w:r>
      <w:r>
        <w:br/>
      </w:r>
      <w:r>
        <w:rPr>
          <w:rStyle w:val="VerbatimChar"/>
        </w:rPr>
        <w:t xml:space="preserve">  copy:</w:t>
      </w:r>
      <w:r>
        <w:br/>
      </w:r>
      <w:r>
        <w:rPr>
          <w:rStyle w:val="VerbatimChar"/>
        </w:rPr>
        <w:t xml:space="preserve">    src: '{{ hadoopconf }}/{{ item.src }}</w:t>
      </w:r>
      <w:r>
        <w:rPr>
          <w:rStyle w:val="VerbatimChar"/>
        </w:rPr>
        <w:t>'</w:t>
      </w:r>
      <w:r>
        <w:br/>
      </w:r>
      <w:r>
        <w:rPr>
          <w:rStyle w:val="VerbatimChar"/>
        </w:rPr>
        <w:t xml:space="preserve">    dest: '{{ item.dest }}'</w:t>
      </w:r>
      <w:r>
        <w:br/>
      </w:r>
      <w:r>
        <w:rPr>
          <w:rStyle w:val="VerbatimChar"/>
        </w:rPr>
        <w:t xml:space="preserve">  with_items:</w:t>
      </w:r>
      <w:r>
        <w:br/>
      </w:r>
      <w:r>
        <w:rPr>
          <w:rStyle w:val="VerbatimChar"/>
        </w:rPr>
        <w:t xml:space="preserve">    - { src: 'core-site.xml', dest: '{{ hbasehome }}' }</w:t>
      </w:r>
      <w:r>
        <w:br/>
      </w:r>
      <w:r>
        <w:rPr>
          <w:rStyle w:val="VerbatimChar"/>
        </w:rPr>
        <w:t xml:space="preserve">    - { src: 'hdfs-site.xml', dest: '{{ hbasehome }}' }</w:t>
      </w:r>
      <w:r>
        <w:br/>
      </w:r>
      <w:r>
        <w:br/>
      </w:r>
      <w:r>
        <w:rPr>
          <w:rStyle w:val="VerbatimChar"/>
        </w:rPr>
        <w:t>- name: Copy profile</w:t>
      </w:r>
      <w:r>
        <w:br/>
      </w:r>
      <w:r>
        <w:rPr>
          <w:rStyle w:val="VerbatimChar"/>
        </w:rPr>
        <w:lastRenderedPageBreak/>
        <w:t xml:space="preserve">  copy:</w:t>
      </w:r>
      <w:r>
        <w:br/>
      </w:r>
      <w:r>
        <w:rPr>
          <w:rStyle w:val="VerbatimChar"/>
        </w:rPr>
        <w:t xml:space="preserve">    src: '{{ srcdir }}/bigdata.sh'</w:t>
      </w:r>
      <w:r>
        <w:br/>
      </w:r>
      <w:r>
        <w:rPr>
          <w:rStyle w:val="VerbatimChar"/>
        </w:rPr>
        <w:t xml:space="preserve">    dest: /etc/profile.d/</w:t>
      </w:r>
    </w:p>
    <w:p w:rsidR="00F90AB0" w:rsidRDefault="00D5632C">
      <w:pPr>
        <w:pStyle w:val="2"/>
      </w:pPr>
      <w:bookmarkStart w:id="6" w:name="_启动_hadoop_hbase_环境"/>
      <w:bookmarkEnd w:id="6"/>
      <w:r>
        <w:t xml:space="preserve">3. </w:t>
      </w:r>
      <w:r>
        <w:t>启动</w:t>
      </w:r>
      <w:r>
        <w:t xml:space="preserve"> Had</w:t>
      </w:r>
      <w:r>
        <w:t xml:space="preserve">oop/Hbase </w:t>
      </w:r>
      <w:r>
        <w:t>环境</w:t>
      </w:r>
    </w:p>
    <w:p w:rsidR="00F90AB0" w:rsidRDefault="00D5632C">
      <w:pPr>
        <w:numPr>
          <w:ilvl w:val="0"/>
          <w:numId w:val="20"/>
        </w:numPr>
      </w:pPr>
      <w:r>
        <w:t>djt11</w:t>
      </w:r>
    </w:p>
    <w:p w:rsidR="00F90AB0" w:rsidRDefault="00D5632C">
      <w:pPr>
        <w:pStyle w:val="SourceCode"/>
        <w:numPr>
          <w:ilvl w:val="0"/>
          <w:numId w:val="18"/>
        </w:numPr>
      </w:pPr>
      <w:r>
        <w:rPr>
          <w:rStyle w:val="VerbatimChar"/>
        </w:rPr>
        <w:t>start-hbase.sh</w:t>
      </w:r>
      <w:r>
        <w:br/>
      </w:r>
      <w:r>
        <w:rPr>
          <w:rStyle w:val="VerbatimChar"/>
        </w:rPr>
        <w:t>[hadoop@djt11 ~]$ jps</w:t>
      </w:r>
      <w:r>
        <w:br/>
      </w:r>
      <w:r>
        <w:rPr>
          <w:rStyle w:val="VerbatimChar"/>
        </w:rPr>
        <w:t>13369 NameNode</w:t>
      </w:r>
      <w:r>
        <w:br/>
      </w:r>
      <w:r>
        <w:rPr>
          <w:rStyle w:val="VerbatimChar"/>
        </w:rPr>
        <w:t>13852 DFSZKFailoverController</w:t>
      </w:r>
      <w:r>
        <w:br/>
      </w:r>
      <w:r>
        <w:rPr>
          <w:rStyle w:val="VerbatimChar"/>
        </w:rPr>
        <w:t>31351 HRegionServer</w:t>
      </w:r>
      <w:r>
        <w:br/>
      </w:r>
      <w:r>
        <w:rPr>
          <w:rStyle w:val="VerbatimChar"/>
        </w:rPr>
        <w:t>13201 QuorumPeerMain</w:t>
      </w:r>
      <w:r>
        <w:br/>
      </w:r>
      <w:r>
        <w:rPr>
          <w:rStyle w:val="VerbatimChar"/>
        </w:rPr>
        <w:t>13708 JournalNode</w:t>
      </w:r>
      <w:r>
        <w:br/>
      </w:r>
      <w:r>
        <w:rPr>
          <w:rStyle w:val="VerbatimChar"/>
        </w:rPr>
        <w:t>31222 HMaster</w:t>
      </w:r>
      <w:r>
        <w:br/>
      </w:r>
      <w:r>
        <w:rPr>
          <w:rStyle w:val="VerbatimChar"/>
        </w:rPr>
        <w:t>13455 DataNode</w:t>
      </w:r>
    </w:p>
    <w:p w:rsidR="00F90AB0" w:rsidRDefault="00D5632C">
      <w:pPr>
        <w:numPr>
          <w:ilvl w:val="0"/>
          <w:numId w:val="20"/>
        </w:numPr>
      </w:pPr>
      <w:r>
        <w:t>djt12</w:t>
      </w:r>
    </w:p>
    <w:p w:rsidR="00F90AB0" w:rsidRDefault="00D5632C">
      <w:pPr>
        <w:pStyle w:val="SourceCode"/>
        <w:numPr>
          <w:ilvl w:val="0"/>
          <w:numId w:val="18"/>
        </w:numPr>
      </w:pPr>
      <w:r>
        <w:rPr>
          <w:rStyle w:val="VerbatimChar"/>
        </w:rPr>
        <w:t>[hadoop@djt12 app]$ jps</w:t>
      </w:r>
      <w:r>
        <w:br/>
      </w:r>
      <w:r>
        <w:rPr>
          <w:rStyle w:val="VerbatimChar"/>
        </w:rPr>
        <w:t>12541 QuorumPeerMain</w:t>
      </w:r>
      <w:r>
        <w:br/>
      </w:r>
      <w:r>
        <w:rPr>
          <w:rStyle w:val="VerbatimChar"/>
        </w:rPr>
        <w:t>30451 Jps</w:t>
      </w:r>
      <w:r>
        <w:br/>
      </w:r>
      <w:r>
        <w:rPr>
          <w:rStyle w:val="VerbatimChar"/>
        </w:rPr>
        <w:t xml:space="preserve">13105 </w:t>
      </w:r>
      <w:r>
        <w:rPr>
          <w:rStyle w:val="VerbatimChar"/>
        </w:rPr>
        <w:t>DFSZKFailoverController</w:t>
      </w:r>
      <w:r>
        <w:br/>
      </w:r>
      <w:r>
        <w:rPr>
          <w:rStyle w:val="VerbatimChar"/>
        </w:rPr>
        <w:t>12902 JournalNode</w:t>
      </w:r>
      <w:r>
        <w:br/>
      </w:r>
      <w:r>
        <w:rPr>
          <w:rStyle w:val="VerbatimChar"/>
        </w:rPr>
        <w:t>12689 NameNode</w:t>
      </w:r>
      <w:r>
        <w:br/>
      </w:r>
      <w:r>
        <w:rPr>
          <w:rStyle w:val="VerbatimChar"/>
        </w:rPr>
        <w:t>29762 HRegionServer</w:t>
      </w:r>
      <w:r>
        <w:br/>
      </w:r>
      <w:r>
        <w:rPr>
          <w:rStyle w:val="VerbatimChar"/>
        </w:rPr>
        <w:t>12773 DataNode</w:t>
      </w:r>
      <w:r>
        <w:br/>
      </w:r>
      <w:r>
        <w:rPr>
          <w:rStyle w:val="VerbatimChar"/>
        </w:rPr>
        <w:t>29871 HMaster</w:t>
      </w:r>
    </w:p>
    <w:p w:rsidR="00F90AB0" w:rsidRDefault="00D5632C">
      <w:pPr>
        <w:numPr>
          <w:ilvl w:val="0"/>
          <w:numId w:val="20"/>
        </w:numPr>
      </w:pPr>
      <w:r>
        <w:t>djt13</w:t>
      </w:r>
    </w:p>
    <w:p w:rsidR="00F90AB0" w:rsidRDefault="00D5632C">
      <w:pPr>
        <w:pStyle w:val="SourceCode"/>
        <w:numPr>
          <w:ilvl w:val="0"/>
          <w:numId w:val="18"/>
        </w:numPr>
      </w:pPr>
      <w:r>
        <w:rPr>
          <w:rStyle w:val="VerbatimChar"/>
        </w:rPr>
        <w:t>[hadoop@djt13 ~]$ jps</w:t>
      </w:r>
      <w:r>
        <w:br/>
      </w:r>
      <w:r>
        <w:rPr>
          <w:rStyle w:val="VerbatimChar"/>
        </w:rPr>
        <w:t>25382 HRegionServer</w:t>
      </w:r>
      <w:r>
        <w:br/>
      </w:r>
      <w:r>
        <w:rPr>
          <w:rStyle w:val="VerbatimChar"/>
        </w:rPr>
        <w:t>25797 Jps</w:t>
      </w:r>
      <w:r>
        <w:br/>
      </w:r>
      <w:r>
        <w:rPr>
          <w:rStyle w:val="VerbatimChar"/>
        </w:rPr>
        <w:t>12776 JournalNode</w:t>
      </w:r>
      <w:r>
        <w:br/>
      </w:r>
      <w:r>
        <w:rPr>
          <w:rStyle w:val="VerbatimChar"/>
        </w:rPr>
        <w:t>12423 QuorumPeerMain</w:t>
      </w:r>
      <w:r>
        <w:br/>
      </w:r>
      <w:r>
        <w:rPr>
          <w:rStyle w:val="VerbatimChar"/>
        </w:rPr>
        <w:t>12648 DataNode</w:t>
      </w:r>
    </w:p>
    <w:p w:rsidR="00F90AB0" w:rsidRDefault="00D5632C" w:rsidP="006C0497">
      <w:pPr>
        <w:pStyle w:val="2"/>
        <w:numPr>
          <w:ilvl w:val="0"/>
          <w:numId w:val="20"/>
        </w:numPr>
        <w:rPr>
          <w:rFonts w:hint="eastAsia"/>
        </w:rPr>
      </w:pPr>
      <w:bookmarkStart w:id="7" w:name="_hbase_web_ui"/>
      <w:bookmarkEnd w:id="7"/>
      <w:proofErr w:type="spellStart"/>
      <w:proofErr w:type="gramStart"/>
      <w:r>
        <w:lastRenderedPageBreak/>
        <w:t>hbase</w:t>
      </w:r>
      <w:proofErr w:type="spellEnd"/>
      <w:proofErr w:type="gramEnd"/>
      <w:r>
        <w:t xml:space="preserve"> web </w:t>
      </w:r>
      <w:proofErr w:type="spellStart"/>
      <w:r>
        <w:t>ui</w:t>
      </w:r>
      <w:proofErr w:type="spellEnd"/>
    </w:p>
    <w:p w:rsidR="006C0497" w:rsidRPr="006C0497" w:rsidRDefault="006C0497" w:rsidP="006C0497">
      <w:r>
        <w:rPr>
          <w:noProof/>
        </w:rPr>
        <w:drawing>
          <wp:inline distT="0" distB="0" distL="0" distR="0" wp14:anchorId="0892F303" wp14:editId="60872C59">
            <wp:extent cx="5274310" cy="1957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6C0497" w:rsidRPr="006C04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32C" w:rsidRDefault="00D5632C">
      <w:r>
        <w:separator/>
      </w:r>
    </w:p>
  </w:endnote>
  <w:endnote w:type="continuationSeparator" w:id="0">
    <w:p w:rsidR="00D5632C" w:rsidRDefault="00D5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32C" w:rsidRDefault="00D5632C">
      <w:r>
        <w:separator/>
      </w:r>
    </w:p>
  </w:footnote>
  <w:footnote w:type="continuationSeparator" w:id="0">
    <w:p w:rsidR="00D5632C" w:rsidRDefault="00D56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2C0F7152"/>
    <w:multiLevelType w:val="multilevel"/>
    <w:tmpl w:val="162848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C49F9B3"/>
    <w:multiLevelType w:val="multilevel"/>
    <w:tmpl w:val="91620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C0497"/>
    <w:rsid w:val="00784D58"/>
    <w:rsid w:val="008D6863"/>
    <w:rsid w:val="00B86B75"/>
    <w:rsid w:val="00BC48D5"/>
    <w:rsid w:val="00C36279"/>
    <w:rsid w:val="00D5632C"/>
    <w:rsid w:val="00E315A3"/>
    <w:rsid w:val="00F90A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rsid w:val="00696F24"/>
    <w:rPr>
      <w:rFonts w:ascii="Consolas" w:eastAsia="Courier New" w:hAnsi="Consolas" w:cs="Consolas"/>
      <w:color w:val="902000"/>
      <w:sz w:val="3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ConstantTok">
    <w:name w:val="ConstantTok"/>
    <w:basedOn w:val="VerbatimChar"/>
    <w:rsid w:val="00696F24"/>
    <w:rPr>
      <w:rFonts w:ascii="Consolas" w:eastAsia="Courier New" w:hAnsi="Consolas" w:cs="Consolas"/>
      <w:color w:val="880000"/>
      <w:sz w:val="30"/>
      <w:shd w:val="clear" w:color="auto" w:fill="DBE5F1" w:themeFill="accent1" w:themeFillTint="33"/>
    </w:rPr>
  </w:style>
  <w:style w:type="character" w:customStyle="1" w:styleId="CharTok">
    <w:name w:val="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CharTok">
    <w:name w:val="Special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VerbatimStringTok">
    <w:name w:val="Verbatim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StringTok">
    <w:name w:val="SpecialStringTok"/>
    <w:basedOn w:val="VerbatimChar"/>
    <w:rsid w:val="00696F24"/>
    <w:rPr>
      <w:rFonts w:ascii="Consolas" w:eastAsia="Courier New" w:hAnsi="Consolas" w:cs="Consolas"/>
      <w:color w:val="BB6688"/>
      <w:sz w:val="30"/>
      <w:shd w:val="clear" w:color="auto" w:fill="DBE5F1" w:themeFill="accent1" w:themeFillTint="33"/>
    </w:rPr>
  </w:style>
  <w:style w:type="character" w:customStyle="1" w:styleId="ImportTok">
    <w:name w:val="Import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rsid w:val="00696F24"/>
    <w:rPr>
      <w:rFonts w:ascii="Consolas" w:eastAsia="Courier New" w:hAnsi="Consolas" w:cs="Consolas"/>
      <w:i/>
      <w:color w:val="60A0B0"/>
      <w:sz w:val="30"/>
      <w:shd w:val="clear" w:color="auto" w:fill="DBE5F1" w:themeFill="accent1" w:themeFillTint="33"/>
    </w:rPr>
  </w:style>
  <w:style w:type="character" w:customStyle="1" w:styleId="DocumentationTok">
    <w:name w:val="DocumentationTok"/>
    <w:basedOn w:val="VerbatimChar"/>
    <w:rsid w:val="00696F24"/>
    <w:rPr>
      <w:rFonts w:ascii="Consolas" w:eastAsia="Courier New" w:hAnsi="Consolas" w:cs="Consolas"/>
      <w:i/>
      <w:color w:val="BA2121"/>
      <w:sz w:val="30"/>
      <w:shd w:val="clear" w:color="auto" w:fill="DBE5F1" w:themeFill="accent1" w:themeFillTint="33"/>
    </w:rPr>
  </w:style>
  <w:style w:type="character" w:customStyle="1" w:styleId="AnnotationTok">
    <w:name w:val="Annot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CommentVarTok">
    <w:name w:val="CommentVar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rsid w:val="00696F24"/>
    <w:rPr>
      <w:rFonts w:ascii="Consolas" w:eastAsia="Courier New" w:hAnsi="Consolas" w:cs="Consolas"/>
      <w:color w:val="007020"/>
      <w:sz w:val="3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rsid w:val="00696F24"/>
    <w:rPr>
      <w:rFonts w:ascii="Consolas" w:eastAsia="Courier New" w:hAnsi="Consolas" w:cs="Consolas"/>
      <w:color w:val="06287E"/>
      <w:sz w:val="30"/>
      <w:shd w:val="clear" w:color="auto" w:fill="DBE5F1" w:themeFill="accent1" w:themeFillTint="33"/>
    </w:rPr>
  </w:style>
  <w:style w:type="character" w:customStyle="1" w:styleId="VariableTok">
    <w:name w:val="VariableTok"/>
    <w:basedOn w:val="VerbatimChar"/>
    <w:rsid w:val="00696F24"/>
    <w:rPr>
      <w:rFonts w:ascii="Consolas" w:eastAsia="Courier New" w:hAnsi="Consolas" w:cs="Consolas"/>
      <w:color w:val="19177C"/>
      <w:sz w:val="30"/>
      <w:shd w:val="clear" w:color="auto" w:fill="DBE5F1" w:themeFill="accent1" w:themeFillTint="33"/>
    </w:rPr>
  </w:style>
  <w:style w:type="character" w:customStyle="1" w:styleId="ControlFlowTok">
    <w:name w:val="ControlFlow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OperatorTok">
    <w:name w:val="OperatorTok"/>
    <w:basedOn w:val="VerbatimChar"/>
    <w:rsid w:val="00696F24"/>
    <w:rPr>
      <w:rFonts w:ascii="Consolas" w:eastAsia="Courier New" w:hAnsi="Consolas" w:cs="Consolas"/>
      <w:color w:val="666666"/>
      <w:sz w:val="30"/>
      <w:shd w:val="clear" w:color="auto" w:fill="DBE5F1" w:themeFill="accent1" w:themeFillTint="33"/>
    </w:rPr>
  </w:style>
  <w:style w:type="character" w:customStyle="1" w:styleId="BuiltInTok">
    <w:name w:val="BuiltI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ExtensionTok">
    <w:name w:val="Extensio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PreprocessorTok">
    <w:name w:val="PreprocessorTok"/>
    <w:basedOn w:val="VerbatimChar"/>
    <w:rsid w:val="00696F24"/>
    <w:rPr>
      <w:rFonts w:ascii="Consolas" w:eastAsia="Courier New" w:hAnsi="Consolas" w:cs="Consolas"/>
      <w:color w:val="BC7A00"/>
      <w:sz w:val="30"/>
      <w:shd w:val="clear" w:color="auto" w:fill="DBE5F1" w:themeFill="accent1" w:themeFillTint="33"/>
    </w:rPr>
  </w:style>
  <w:style w:type="character" w:customStyle="1" w:styleId="AttributeTok">
    <w:name w:val="AttributeTok"/>
    <w:basedOn w:val="VerbatimChar"/>
    <w:rsid w:val="00696F24"/>
    <w:rPr>
      <w:rFonts w:ascii="Consolas" w:eastAsia="Courier New" w:hAnsi="Consolas" w:cs="Consolas"/>
      <w:color w:val="7D9029"/>
      <w:sz w:val="3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InformationTok">
    <w:name w:val="Inform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WarningTok">
    <w:name w:val="Warning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C0497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6C049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C0497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对主机、用户、目录、软件的规划</dc:title>
  <dc:creator/>
  <cp:lastModifiedBy>dishui</cp:lastModifiedBy>
  <cp:revision>3</cp:revision>
  <dcterms:created xsi:type="dcterms:W3CDTF">2017-09-16T07:37:00Z</dcterms:created>
  <dcterms:modified xsi:type="dcterms:W3CDTF">2017-09-16T07:41:00Z</dcterms:modified>
</cp:coreProperties>
</file>