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BDA" w:rsidRDefault="00C847D8" w:rsidP="00C847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-cli</w:t>
      </w:r>
      <w:r>
        <w:rPr>
          <w:rFonts w:hint="eastAsia"/>
        </w:rPr>
        <w:t>创建</w:t>
      </w:r>
      <w:r>
        <w:t>工程</w:t>
      </w:r>
    </w:p>
    <w:p w:rsidR="00C847D8" w:rsidRDefault="00C847D8" w:rsidP="009F709A">
      <w:pPr>
        <w:ind w:firstLine="360"/>
      </w:pPr>
      <w:r>
        <w:rPr>
          <w:rFonts w:hint="eastAsia"/>
        </w:rPr>
        <w:t>命令行</w:t>
      </w:r>
      <w:r>
        <w:t>输入</w:t>
      </w:r>
      <w:proofErr w:type="spellStart"/>
      <w:r w:rsidR="009F709A">
        <w:t>vue</w:t>
      </w:r>
      <w:proofErr w:type="spellEnd"/>
      <w:r w:rsidR="009F709A">
        <w:t xml:space="preserve"> </w:t>
      </w:r>
      <w:proofErr w:type="spellStart"/>
      <w:r w:rsidR="009F709A">
        <w:t>init</w:t>
      </w:r>
      <w:proofErr w:type="spellEnd"/>
      <w:r w:rsidR="009F709A">
        <w:t xml:space="preserve"> </w:t>
      </w:r>
      <w:proofErr w:type="spellStart"/>
      <w:r w:rsidR="009F709A">
        <w:t>webpack</w:t>
      </w:r>
      <w:proofErr w:type="spellEnd"/>
      <w:r w:rsidR="009F709A">
        <w:t xml:space="preserve"> </w:t>
      </w:r>
      <w:proofErr w:type="spellStart"/>
      <w:r w:rsidR="009F709A">
        <w:t>project_name</w:t>
      </w:r>
      <w:proofErr w:type="spellEnd"/>
      <w:r w:rsidR="009F709A">
        <w:rPr>
          <w:rFonts w:hint="eastAsia"/>
        </w:rPr>
        <w:t>然后</w:t>
      </w:r>
      <w:r w:rsidR="009F709A">
        <w:t>填写相关配置即可创建工程。</w:t>
      </w:r>
    </w:p>
    <w:p w:rsidR="009F709A" w:rsidRDefault="009F709A" w:rsidP="009F709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-cli</w:t>
      </w:r>
      <w:r>
        <w:rPr>
          <w:rFonts w:hint="eastAsia"/>
        </w:rPr>
        <w:t>基本</w:t>
      </w:r>
      <w:r>
        <w:t>命令</w:t>
      </w:r>
    </w:p>
    <w:p w:rsidR="009F709A" w:rsidRDefault="00E92EC2" w:rsidP="009F709A">
      <w:pPr>
        <w:pStyle w:val="a3"/>
        <w:ind w:left="360" w:firstLineChars="0" w:firstLine="0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:</w:t>
      </w:r>
      <w:r>
        <w:rPr>
          <w:rFonts w:hint="eastAsia"/>
        </w:rPr>
        <w:t>本机</w:t>
      </w:r>
      <w:r>
        <w:t>启动</w:t>
      </w:r>
      <w:r w:rsidR="008558CF">
        <w:rPr>
          <w:rFonts w:hint="eastAsia"/>
        </w:rPr>
        <w:t>项目</w:t>
      </w:r>
      <w:r w:rsidR="008558CF">
        <w:t>，默认跑在</w:t>
      </w:r>
      <w:r w:rsidR="008558CF">
        <w:rPr>
          <w:rFonts w:hint="eastAsia"/>
        </w:rPr>
        <w:t>8080</w:t>
      </w:r>
      <w:r w:rsidR="008558CF">
        <w:rPr>
          <w:rFonts w:hint="eastAsia"/>
        </w:rPr>
        <w:t>端口</w:t>
      </w:r>
      <w:r w:rsidR="008558CF">
        <w:t>，在</w:t>
      </w:r>
      <w:proofErr w:type="spellStart"/>
      <w:r w:rsidR="008558CF">
        <w:rPr>
          <w:rFonts w:hint="eastAsia"/>
        </w:rPr>
        <w:t>config</w:t>
      </w:r>
      <w:proofErr w:type="spellEnd"/>
      <w:r w:rsidR="008558CF">
        <w:rPr>
          <w:rFonts w:hint="eastAsia"/>
        </w:rPr>
        <w:t>/index.js</w:t>
      </w:r>
      <w:r w:rsidR="008558CF">
        <w:rPr>
          <w:rFonts w:hint="eastAsia"/>
        </w:rPr>
        <w:t>中</w:t>
      </w:r>
      <w:r w:rsidR="008558CF">
        <w:t>可以更改</w:t>
      </w:r>
    </w:p>
    <w:p w:rsidR="00C847D8" w:rsidRDefault="00A627BC" w:rsidP="00A627BC">
      <w:pPr>
        <w:ind w:firstLine="360"/>
      </w:pPr>
      <w:proofErr w:type="spellStart"/>
      <w:r>
        <w:t>npm</w:t>
      </w:r>
      <w:proofErr w:type="spellEnd"/>
      <w:r>
        <w:t xml:space="preserve"> run build:</w:t>
      </w:r>
      <w:r>
        <w:rPr>
          <w:rFonts w:hint="eastAsia"/>
        </w:rPr>
        <w:t>编译</w:t>
      </w:r>
      <w:r>
        <w:t>项目，会在根目录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目录下</w:t>
      </w:r>
      <w:r>
        <w:t>生成</w:t>
      </w:r>
      <w:r>
        <w:rPr>
          <w:rFonts w:hint="eastAsia"/>
        </w:rPr>
        <w:t>index.html</w:t>
      </w:r>
      <w:r>
        <w:rPr>
          <w:rFonts w:hint="eastAsia"/>
        </w:rPr>
        <w:t>和</w:t>
      </w:r>
      <w:r>
        <w:rPr>
          <w:rFonts w:hint="eastAsia"/>
        </w:rPr>
        <w:t>static</w:t>
      </w:r>
      <w:r>
        <w:rPr>
          <w:rFonts w:hint="eastAsia"/>
        </w:rPr>
        <w:t>文件夹</w:t>
      </w:r>
      <w:r>
        <w:t>，</w:t>
      </w:r>
      <w:r>
        <w:rPr>
          <w:rFonts w:hint="eastAsia"/>
        </w:rPr>
        <w:t>需要把</w:t>
      </w:r>
      <w:r>
        <w:t>生成的</w:t>
      </w:r>
      <w:r>
        <w:rPr>
          <w:rFonts w:hint="eastAsia"/>
        </w:rPr>
        <w:t>index.html</w:t>
      </w:r>
      <w:r>
        <w:rPr>
          <w:rFonts w:hint="eastAsia"/>
        </w:rPr>
        <w:t>中的所有</w:t>
      </w:r>
      <w:r>
        <w:rPr>
          <w:rFonts w:hint="eastAsia"/>
        </w:rPr>
        <w:t>/static/</w:t>
      </w:r>
      <w:r>
        <w:t>…</w:t>
      </w:r>
      <w:r>
        <w:rPr>
          <w:rFonts w:hint="eastAsia"/>
        </w:rPr>
        <w:t>文件</w:t>
      </w:r>
      <w:r>
        <w:t>路径改为</w:t>
      </w:r>
      <w:r>
        <w:rPr>
          <w:rFonts w:hint="eastAsia"/>
        </w:rPr>
        <w:t>static/</w:t>
      </w:r>
      <w:r>
        <w:t>…</w:t>
      </w:r>
      <w:r>
        <w:rPr>
          <w:rFonts w:hint="eastAsia"/>
        </w:rPr>
        <w:t>才能</w:t>
      </w:r>
      <w:r>
        <w:t>使用</w:t>
      </w:r>
    </w:p>
    <w:p w:rsidR="00782C1C" w:rsidRDefault="00782C1C" w:rsidP="0022502C">
      <w:pPr>
        <w:pStyle w:val="a3"/>
        <w:numPr>
          <w:ilvl w:val="0"/>
          <w:numId w:val="1"/>
        </w:numPr>
        <w:ind w:firstLineChars="0"/>
      </w:pPr>
      <w:proofErr w:type="spellStart"/>
      <w:r>
        <w:t>vue</w:t>
      </w:r>
      <w:proofErr w:type="spellEnd"/>
      <w:r>
        <w:rPr>
          <w:rFonts w:hint="eastAsia"/>
        </w:rPr>
        <w:t>基本</w:t>
      </w:r>
      <w:r w:rsidR="0022502C">
        <w:rPr>
          <w:rFonts w:hint="eastAsia"/>
        </w:rPr>
        <w:t>语法</w:t>
      </w:r>
    </w:p>
    <w:p w:rsidR="0022502C" w:rsidRDefault="0022502C" w:rsidP="0022502C">
      <w:pPr>
        <w:ind w:left="360"/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基于</w:t>
      </w:r>
      <w:r>
        <w:t>数据绑定，与小程序</w:t>
      </w:r>
      <w:r>
        <w:rPr>
          <w:rFonts w:hint="eastAsia"/>
        </w:rPr>
        <w:t>很相似</w:t>
      </w:r>
      <w:r>
        <w:rPr>
          <w:rFonts w:hint="eastAsia"/>
        </w:rPr>
        <w:t>(</w:t>
      </w:r>
      <w:r>
        <w:rPr>
          <w:rFonts w:hint="eastAsia"/>
        </w:rPr>
        <w:t>传说</w:t>
      </w:r>
      <w:r>
        <w:t>小程序是</w:t>
      </w:r>
      <w:r w:rsidR="00D90866">
        <w:rPr>
          <w:rFonts w:hint="eastAsia"/>
        </w:rPr>
        <w:t>改装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</w:t>
      </w:r>
      <w:r>
        <w:rPr>
          <w:rFonts w:hint="eastAsia"/>
        </w:rPr>
        <w:t>)</w:t>
      </w:r>
      <w:r w:rsidR="00E1626D">
        <w:rPr>
          <w:rFonts w:hint="eastAsia"/>
        </w:rPr>
        <w:t>,</w:t>
      </w:r>
      <w:r w:rsidR="00E1626D">
        <w:rPr>
          <w:rFonts w:hint="eastAsia"/>
        </w:rPr>
        <w:t>此处</w:t>
      </w:r>
      <w:r w:rsidR="00E1626D">
        <w:t>先讲述</w:t>
      </w:r>
      <w:proofErr w:type="spellStart"/>
      <w:r w:rsidR="00E1626D">
        <w:rPr>
          <w:rFonts w:hint="eastAsia"/>
        </w:rPr>
        <w:t>vue</w:t>
      </w:r>
      <w:proofErr w:type="spellEnd"/>
      <w:r w:rsidR="00E1626D">
        <w:rPr>
          <w:rFonts w:hint="eastAsia"/>
        </w:rPr>
        <w:t>在</w:t>
      </w:r>
      <w:proofErr w:type="spellStart"/>
      <w:r w:rsidR="00E1626D">
        <w:rPr>
          <w:rFonts w:hint="eastAsia"/>
        </w:rPr>
        <w:t>cdn</w:t>
      </w:r>
      <w:proofErr w:type="spellEnd"/>
      <w:r w:rsidR="00E1626D">
        <w:rPr>
          <w:rFonts w:hint="eastAsia"/>
        </w:rPr>
        <w:t>(</w:t>
      </w:r>
      <w:r w:rsidR="00E1626D">
        <w:rPr>
          <w:rFonts w:hint="eastAsia"/>
        </w:rPr>
        <w:t>标准</w:t>
      </w:r>
      <w:r w:rsidR="00E1626D">
        <w:t>前端</w:t>
      </w:r>
      <w:r w:rsidR="00E1626D">
        <w:rPr>
          <w:rFonts w:hint="eastAsia"/>
        </w:rPr>
        <w:t>html)</w:t>
      </w:r>
      <w:r w:rsidR="00E1626D">
        <w:rPr>
          <w:rFonts w:hint="eastAsia"/>
        </w:rPr>
        <w:t>中的</w:t>
      </w:r>
      <w:r w:rsidR="00E1626D">
        <w:t>用法</w:t>
      </w:r>
      <w:r w:rsidR="00750252">
        <w:rPr>
          <w:rFonts w:hint="eastAsia"/>
        </w:rPr>
        <w:t>，</w:t>
      </w:r>
      <w:r w:rsidR="00750252">
        <w:t>后序再说在</w:t>
      </w:r>
      <w:r w:rsidR="00750252">
        <w:rPr>
          <w:rFonts w:hint="eastAsia"/>
        </w:rPr>
        <w:t>cli</w:t>
      </w:r>
      <w:r w:rsidR="00750252">
        <w:rPr>
          <w:rFonts w:hint="eastAsia"/>
        </w:rPr>
        <w:t>中的</w:t>
      </w:r>
      <w:r w:rsidR="00750252">
        <w:t>细微区别</w:t>
      </w:r>
    </w:p>
    <w:p w:rsidR="00653F0E" w:rsidRDefault="00653F0E" w:rsidP="00653F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数据绑定</w:t>
      </w:r>
    </w:p>
    <w:p w:rsidR="009E4DDB" w:rsidRPr="00A627BC" w:rsidRDefault="002E1D49" w:rsidP="00B3103C">
      <w:pPr>
        <w:ind w:left="360"/>
      </w:pPr>
      <w:r>
        <w:rPr>
          <w:noProof/>
        </w:rPr>
        <w:drawing>
          <wp:inline distT="0" distB="0" distL="0" distR="0" wp14:anchorId="1831FD37" wp14:editId="45895FD9">
            <wp:extent cx="3752850" cy="2295717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6745" cy="231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2BB" w:rsidRDefault="00624779" w:rsidP="009133FF">
      <w:pPr>
        <w:pStyle w:val="a3"/>
        <w:ind w:left="720" w:firstLineChars="0" w:firstLine="0"/>
      </w:pPr>
      <w:r>
        <w:rPr>
          <w:rFonts w:hint="eastAsia"/>
        </w:rPr>
        <w:t>如上</w:t>
      </w:r>
      <w:r>
        <w:t>即可在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</w:t>
      </w:r>
      <w:r>
        <w:t>使</w:t>
      </w:r>
      <w:r>
        <w:rPr>
          <w:rFonts w:hint="eastAsia"/>
        </w:rPr>
        <w:t>app</w:t>
      </w:r>
      <w:r>
        <w:rPr>
          <w:rFonts w:hint="eastAsia"/>
        </w:rPr>
        <w:t>与</w:t>
      </w:r>
      <w:r>
        <w:rPr>
          <w:rFonts w:hint="eastAsia"/>
        </w:rPr>
        <w:t>app</w:t>
      </w:r>
      <w:r>
        <w:rPr>
          <w:rFonts w:hint="eastAsia"/>
        </w:rPr>
        <w:t>元素</w:t>
      </w:r>
      <w:r>
        <w:t>挂钩，</w:t>
      </w:r>
      <w:r>
        <w:rPr>
          <w:rFonts w:hint="eastAsia"/>
        </w:rPr>
        <w:t>然后</w:t>
      </w:r>
      <w:r>
        <w:rPr>
          <w:rFonts w:hint="eastAsia"/>
        </w:rPr>
        <w:t>app</w:t>
      </w:r>
      <w:r>
        <w:rPr>
          <w:rFonts w:hint="eastAsia"/>
        </w:rPr>
        <w:t>元素内有</w:t>
      </w:r>
      <w:r>
        <w:t>双花括号</w:t>
      </w:r>
      <w:r>
        <w:t>{{}}</w:t>
      </w:r>
      <w:r>
        <w:rPr>
          <w:rFonts w:hint="eastAsia"/>
        </w:rPr>
        <w:t>的</w:t>
      </w:r>
      <w:r>
        <w:t>部分会自动</w:t>
      </w:r>
      <w:r>
        <w:rPr>
          <w:rFonts w:hint="eastAsia"/>
        </w:rPr>
        <w:t>从</w:t>
      </w:r>
      <w:r w:rsidR="00661C1C">
        <w:rPr>
          <w:rFonts w:hint="eastAsia"/>
        </w:rPr>
        <w:t>绑定的</w:t>
      </w:r>
      <w:proofErr w:type="spellStart"/>
      <w:r w:rsidR="00661C1C">
        <w:rPr>
          <w:rFonts w:hint="eastAsia"/>
        </w:rPr>
        <w:t>vue</w:t>
      </w:r>
      <w:proofErr w:type="spellEnd"/>
      <w:r w:rsidR="00661C1C">
        <w:rPr>
          <w:rFonts w:hint="eastAsia"/>
        </w:rPr>
        <w:t>组件</w:t>
      </w:r>
      <w:r w:rsidR="00661C1C">
        <w:rPr>
          <w:rFonts w:hint="eastAsia"/>
        </w:rPr>
        <w:t>data</w:t>
      </w:r>
      <w:r w:rsidR="00661C1C">
        <w:rPr>
          <w:rFonts w:hint="eastAsia"/>
        </w:rPr>
        <w:t>中</w:t>
      </w:r>
      <w:r w:rsidR="00661C1C">
        <w:t>对应的值渲染，并且会</w:t>
      </w:r>
      <w:r w:rsidR="00661C1C">
        <w:rPr>
          <w:rFonts w:hint="eastAsia"/>
        </w:rPr>
        <w:t>时刻</w:t>
      </w:r>
      <w:r w:rsidR="00661C1C">
        <w:t>与</w:t>
      </w:r>
      <w:r w:rsidR="00661C1C">
        <w:rPr>
          <w:rFonts w:hint="eastAsia"/>
        </w:rPr>
        <w:t>data</w:t>
      </w:r>
      <w:r w:rsidR="00661C1C">
        <w:rPr>
          <w:rFonts w:hint="eastAsia"/>
        </w:rPr>
        <w:t>中的</w:t>
      </w:r>
      <w:r w:rsidR="00661C1C">
        <w:t>值</w:t>
      </w:r>
      <w:r w:rsidR="00661C1C">
        <w:rPr>
          <w:rFonts w:hint="eastAsia"/>
        </w:rPr>
        <w:t>一致</w:t>
      </w:r>
      <w:r w:rsidR="007032BB">
        <w:rPr>
          <w:rFonts w:hint="eastAsia"/>
        </w:rPr>
        <w:t>。</w:t>
      </w:r>
    </w:p>
    <w:p w:rsidR="004E7D9F" w:rsidRDefault="007201ED" w:rsidP="007201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条件</w:t>
      </w:r>
      <w:r>
        <w:t>渲染</w:t>
      </w:r>
    </w:p>
    <w:p w:rsidR="004B1D9B" w:rsidRDefault="005B1C45" w:rsidP="00D37526">
      <w:pPr>
        <w:ind w:left="360"/>
      </w:pPr>
      <w:r>
        <w:rPr>
          <w:noProof/>
        </w:rPr>
        <w:drawing>
          <wp:inline distT="0" distB="0" distL="0" distR="0" wp14:anchorId="733B2854" wp14:editId="09B11417">
            <wp:extent cx="3609975" cy="24452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21" cy="245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45" w:rsidRDefault="00176210" w:rsidP="00940AEE">
      <w:pPr>
        <w:ind w:left="420" w:firstLine="60"/>
      </w:pPr>
      <w:r>
        <w:rPr>
          <w:rFonts w:hint="eastAsia"/>
        </w:rPr>
        <w:t>在</w:t>
      </w:r>
      <w:r w:rsidR="00BB5CB7">
        <w:rPr>
          <w:rFonts w:hint="eastAsia"/>
        </w:rPr>
        <w:t>html</w:t>
      </w:r>
      <w:r w:rsidR="00BB5CB7">
        <w:rPr>
          <w:rFonts w:hint="eastAsia"/>
        </w:rPr>
        <w:t>中</w:t>
      </w:r>
      <w:r w:rsidR="00BB5CB7">
        <w:t>可以使用</w:t>
      </w:r>
      <w:r w:rsidR="00BB5CB7">
        <w:rPr>
          <w:rFonts w:hint="eastAsia"/>
        </w:rPr>
        <w:t>v-if</w:t>
      </w:r>
      <w:r w:rsidR="00BB5CB7">
        <w:rPr>
          <w:rFonts w:hint="eastAsia"/>
        </w:rPr>
        <w:t>来</w:t>
      </w:r>
      <w:r w:rsidR="00BB5CB7">
        <w:t>进行条件判断，</w:t>
      </w:r>
      <w:r w:rsidR="00BB5CB7">
        <w:rPr>
          <w:rFonts w:hint="eastAsia"/>
        </w:rPr>
        <w:t>v-if</w:t>
      </w:r>
      <w:r w:rsidR="00BB5CB7">
        <w:rPr>
          <w:rFonts w:hint="eastAsia"/>
        </w:rPr>
        <w:t>中</w:t>
      </w:r>
      <w:r w:rsidR="00BB5CB7">
        <w:t>可以写入变量或语句，</w:t>
      </w:r>
      <w:r w:rsidR="00BB5CB7">
        <w:rPr>
          <w:rFonts w:hint="eastAsia"/>
        </w:rPr>
        <w:t>如</w:t>
      </w:r>
      <w:r w:rsidR="00BB5CB7">
        <w:rPr>
          <w:rFonts w:hint="eastAsia"/>
        </w:rPr>
        <w:t>v-if=</w:t>
      </w:r>
      <w:proofErr w:type="gramStart"/>
      <w:r w:rsidR="00BB5CB7">
        <w:t>”</w:t>
      </w:r>
      <w:proofErr w:type="gramEnd"/>
      <w:r w:rsidR="00BB5CB7">
        <w:t>seen</w:t>
      </w:r>
      <w:proofErr w:type="gramStart"/>
      <w:r w:rsidR="00BB5CB7">
        <w:t>”</w:t>
      </w:r>
      <w:proofErr w:type="gramEnd"/>
      <w:r w:rsidR="00BB5CB7">
        <w:rPr>
          <w:rFonts w:hint="eastAsia"/>
        </w:rPr>
        <w:t>或</w:t>
      </w:r>
      <w:r w:rsidR="00BB5CB7">
        <w:rPr>
          <w:rFonts w:hint="eastAsia"/>
        </w:rPr>
        <w:t>v-if=</w:t>
      </w:r>
      <w:proofErr w:type="gramStart"/>
      <w:r w:rsidR="00BB5CB7">
        <w:t>”</w:t>
      </w:r>
      <w:proofErr w:type="spellStart"/>
      <w:proofErr w:type="gramEnd"/>
      <w:r w:rsidR="00BB5CB7">
        <w:t>datalist.length</w:t>
      </w:r>
      <w:proofErr w:type="spellEnd"/>
      <w:r w:rsidR="00BB5CB7">
        <w:t xml:space="preserve"> &gt;= 0</w:t>
      </w:r>
      <w:proofErr w:type="gramStart"/>
      <w:r w:rsidR="00BB5CB7">
        <w:t>”</w:t>
      </w:r>
      <w:proofErr w:type="gramEnd"/>
      <w:r w:rsidR="00940AEE">
        <w:rPr>
          <w:rFonts w:hint="eastAsia"/>
        </w:rPr>
        <w:t>，</w:t>
      </w:r>
      <w:proofErr w:type="spellStart"/>
      <w:r w:rsidR="00940AEE">
        <w:rPr>
          <w:rFonts w:hint="eastAsia"/>
        </w:rPr>
        <w:t>vue</w:t>
      </w:r>
      <w:proofErr w:type="spellEnd"/>
      <w:r w:rsidR="00940AEE">
        <w:rPr>
          <w:rFonts w:hint="eastAsia"/>
        </w:rPr>
        <w:t>的</w:t>
      </w:r>
      <w:r w:rsidR="00940AEE">
        <w:t>一切组件都是实时数据绑定，会时刻根据</w:t>
      </w:r>
      <w:r w:rsidR="00940AEE">
        <w:rPr>
          <w:rFonts w:hint="eastAsia"/>
        </w:rPr>
        <w:t>变量</w:t>
      </w:r>
      <w:r w:rsidR="00940AEE">
        <w:t>的变化而变化。</w:t>
      </w:r>
    </w:p>
    <w:p w:rsidR="00044DEF" w:rsidRDefault="00044DEF" w:rsidP="00940AEE">
      <w:pPr>
        <w:ind w:left="420" w:firstLine="60"/>
      </w:pPr>
      <w:r>
        <w:rPr>
          <w:rFonts w:hint="eastAsia"/>
        </w:rPr>
        <w:t>除此</w:t>
      </w:r>
      <w:r>
        <w:t>之外，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还提供了对象式</w:t>
      </w:r>
      <w:r>
        <w:t>绑定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方法</w:t>
      </w:r>
      <w:r>
        <w:t>，</w:t>
      </w:r>
      <w:r>
        <w:rPr>
          <w:rFonts w:hint="eastAsia"/>
        </w:rPr>
        <w:t>如下</w:t>
      </w:r>
    </w:p>
    <w:p w:rsidR="00044DEF" w:rsidRDefault="007F2021" w:rsidP="00940AEE">
      <w:pPr>
        <w:ind w:left="420" w:firstLine="60"/>
      </w:pPr>
      <w:r>
        <w:rPr>
          <w:noProof/>
        </w:rPr>
        <w:lastRenderedPageBreak/>
        <w:drawing>
          <wp:inline distT="0" distB="0" distL="0" distR="0" wp14:anchorId="615CD530" wp14:editId="62182F21">
            <wp:extent cx="4824818" cy="22288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2546" cy="223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DEF" w:rsidRPr="00044DEF" w:rsidRDefault="005E7C4A" w:rsidP="00940AEE">
      <w:pPr>
        <w:ind w:left="420" w:firstLine="60"/>
      </w:pPr>
      <w:r>
        <w:rPr>
          <w:rFonts w:hint="eastAsia"/>
        </w:rPr>
        <w:t>如图</w:t>
      </w:r>
      <w:r>
        <w:t>中</w:t>
      </w:r>
      <w:r>
        <w:rPr>
          <w:rFonts w:hint="eastAsia"/>
        </w:rPr>
        <w:t>相当于</w:t>
      </w:r>
      <w:r>
        <w:rPr>
          <w:rFonts w:hint="eastAsia"/>
        </w:rPr>
        <w:t>class=</w:t>
      </w:r>
      <w:proofErr w:type="gramStart"/>
      <w:r>
        <w:t>”</w:t>
      </w:r>
      <w:proofErr w:type="gramEnd"/>
      <w:r>
        <w:t xml:space="preserve">static </w:t>
      </w:r>
      <w:r w:rsidR="00D40627">
        <w:t>a</w:t>
      </w:r>
      <w:r>
        <w:t>ctive”</w:t>
      </w:r>
    </w:p>
    <w:p w:rsidR="007201ED" w:rsidRDefault="00A71B5E" w:rsidP="007201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列表</w:t>
      </w:r>
      <w:r w:rsidR="007201ED">
        <w:rPr>
          <w:rFonts w:hint="eastAsia"/>
        </w:rPr>
        <w:t>渲染</w:t>
      </w:r>
    </w:p>
    <w:p w:rsidR="004B11F6" w:rsidRDefault="006D0D17" w:rsidP="004B11F6">
      <w:pPr>
        <w:ind w:left="360"/>
      </w:pPr>
      <w:r>
        <w:rPr>
          <w:noProof/>
        </w:rPr>
        <w:drawing>
          <wp:inline distT="0" distB="0" distL="0" distR="0" wp14:anchorId="6505C219" wp14:editId="50731EBA">
            <wp:extent cx="3752850" cy="328295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1995" cy="329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D17" w:rsidRDefault="006D0D17" w:rsidP="004B11F6">
      <w:pPr>
        <w:ind w:left="360"/>
      </w:pPr>
      <w:r>
        <w:rPr>
          <w:rFonts w:hint="eastAsia"/>
        </w:rPr>
        <w:t>如图</w:t>
      </w:r>
      <w:r>
        <w:t>，使用</w:t>
      </w:r>
      <w:r>
        <w:rPr>
          <w:rFonts w:hint="eastAsia"/>
        </w:rPr>
        <w:t xml:space="preserve">v-for </w:t>
      </w:r>
      <w:proofErr w:type="spellStart"/>
      <w:r>
        <w:t>varname</w:t>
      </w:r>
      <w:proofErr w:type="spellEnd"/>
      <w:r>
        <w:t xml:space="preserve"> in </w:t>
      </w:r>
      <w:proofErr w:type="spellStart"/>
      <w:r>
        <w:t>datas</w:t>
      </w:r>
      <w:proofErr w:type="spellEnd"/>
      <w:r>
        <w:rPr>
          <w:rFonts w:hint="eastAsia"/>
        </w:rPr>
        <w:t>即可</w:t>
      </w:r>
      <w:r w:rsidR="00E83DFA">
        <w:rPr>
          <w:rFonts w:hint="eastAsia"/>
        </w:rPr>
        <w:t>进行</w:t>
      </w:r>
      <w:r w:rsidR="00E83DFA">
        <w:t>列表渲染</w:t>
      </w:r>
    </w:p>
    <w:p w:rsidR="009F2D72" w:rsidRDefault="004B11F6" w:rsidP="00AA7361">
      <w:pPr>
        <w:ind w:left="360"/>
      </w:pPr>
      <w:r>
        <w:rPr>
          <w:noProof/>
        </w:rPr>
        <w:drawing>
          <wp:inline distT="0" distB="0" distL="0" distR="0" wp14:anchorId="51805B23" wp14:editId="030EA140">
            <wp:extent cx="5274310" cy="22764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C09" w:rsidRDefault="00A71B5E" w:rsidP="00AA7361">
      <w:pPr>
        <w:ind w:left="360"/>
      </w:pPr>
      <w:r>
        <w:rPr>
          <w:rFonts w:hint="eastAsia"/>
        </w:rPr>
        <w:lastRenderedPageBreak/>
        <w:t>在</w:t>
      </w:r>
      <w:r>
        <w:t>进行列表渲染时</w:t>
      </w:r>
      <w:r w:rsidR="00802F57">
        <w:rPr>
          <w:rFonts w:hint="eastAsia"/>
        </w:rPr>
        <w:t>，如果</w:t>
      </w:r>
      <w:r w:rsidR="00802F57">
        <w:t>需要获取行序号，在</w:t>
      </w:r>
      <w:r w:rsidR="00802F57">
        <w:rPr>
          <w:rFonts w:hint="eastAsia"/>
        </w:rPr>
        <w:t>v-for</w:t>
      </w:r>
      <w:r w:rsidR="00802F57">
        <w:rPr>
          <w:rFonts w:hint="eastAsia"/>
        </w:rPr>
        <w:t>中加入</w:t>
      </w:r>
      <w:r w:rsidR="00802F57">
        <w:rPr>
          <w:rFonts w:hint="eastAsia"/>
        </w:rPr>
        <w:t>index</w:t>
      </w:r>
      <w:r w:rsidR="00802F57">
        <w:rPr>
          <w:rFonts w:hint="eastAsia"/>
        </w:rPr>
        <w:t>即可</w:t>
      </w:r>
      <w:r w:rsidR="00802F57">
        <w:t>。</w:t>
      </w:r>
    </w:p>
    <w:p w:rsidR="00607266" w:rsidRDefault="00607266" w:rsidP="007201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与</w:t>
      </w:r>
      <w:r>
        <w:t>输入绑定</w:t>
      </w:r>
    </w:p>
    <w:p w:rsidR="00AE2E34" w:rsidRDefault="00AE2E34" w:rsidP="00AE2E34">
      <w:pPr>
        <w:ind w:left="360"/>
      </w:pPr>
      <w:r>
        <w:rPr>
          <w:rFonts w:hint="eastAsia"/>
        </w:rPr>
        <w:t>按钮</w:t>
      </w:r>
      <w:r>
        <w:t>绑定</w:t>
      </w:r>
    </w:p>
    <w:p w:rsidR="00E419BC" w:rsidRDefault="0090503F" w:rsidP="00E419BC">
      <w:pPr>
        <w:ind w:left="360"/>
      </w:pPr>
      <w:r>
        <w:rPr>
          <w:noProof/>
        </w:rPr>
        <w:drawing>
          <wp:inline distT="0" distB="0" distL="0" distR="0" wp14:anchorId="62EA3E2E" wp14:editId="737DAE34">
            <wp:extent cx="4906035" cy="2419350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2484" cy="242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03F" w:rsidRDefault="00BC5C33" w:rsidP="00E419BC">
      <w:pPr>
        <w:ind w:left="36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v-on:click</w:t>
      </w:r>
      <w:proofErr w:type="spellEnd"/>
      <w:r>
        <w:rPr>
          <w:rFonts w:hint="eastAsia"/>
        </w:rPr>
        <w:t>可以</w:t>
      </w:r>
      <w:r>
        <w:t>绑定</w:t>
      </w:r>
      <w:r w:rsidR="00EE1034">
        <w:rPr>
          <w:rFonts w:hint="eastAsia"/>
        </w:rPr>
        <w:t>methods</w:t>
      </w:r>
      <w:r w:rsidR="00EE1034">
        <w:rPr>
          <w:rFonts w:hint="eastAsia"/>
        </w:rPr>
        <w:t>中的</w:t>
      </w:r>
      <w:r w:rsidR="00EE1034">
        <w:t>方法</w:t>
      </w:r>
      <w:r w:rsidR="00844BD7">
        <w:rPr>
          <w:rFonts w:hint="eastAsia"/>
        </w:rPr>
        <w:t>，</w:t>
      </w:r>
      <w:r w:rsidR="00844BD7">
        <w:t>亦可传入参数，如上</w:t>
      </w:r>
      <w:proofErr w:type="gramStart"/>
      <w:r w:rsidR="00844BD7">
        <w:t>一</w:t>
      </w:r>
      <w:proofErr w:type="gramEnd"/>
      <w:r w:rsidR="00844BD7">
        <w:rPr>
          <w:rFonts w:hint="eastAsia"/>
        </w:rPr>
        <w:t>模块</w:t>
      </w:r>
      <w:r w:rsidR="00F05362">
        <w:rPr>
          <w:rFonts w:hint="eastAsia"/>
        </w:rPr>
        <w:t>，</w:t>
      </w:r>
      <w:r w:rsidR="00F05362">
        <w:t>也可以缩写为</w:t>
      </w:r>
      <w:r w:rsidR="00F05362">
        <w:rPr>
          <w:rFonts w:hint="eastAsia"/>
        </w:rPr>
        <w:t>@click=</w:t>
      </w:r>
    </w:p>
    <w:p w:rsidR="00AE2E34" w:rsidRDefault="00AE2E34" w:rsidP="00AE2E34">
      <w:r>
        <w:tab/>
      </w:r>
      <w:r>
        <w:rPr>
          <w:rFonts w:hint="eastAsia"/>
        </w:rPr>
        <w:t>表单</w:t>
      </w:r>
      <w:r>
        <w:t>绑定</w:t>
      </w:r>
    </w:p>
    <w:p w:rsidR="00AE2E34" w:rsidRDefault="00AE2E34" w:rsidP="00AE2E34">
      <w:r>
        <w:tab/>
      </w:r>
      <w:r w:rsidR="00152399">
        <w:rPr>
          <w:noProof/>
        </w:rPr>
        <w:drawing>
          <wp:inline distT="0" distB="0" distL="0" distR="0" wp14:anchorId="0C796F01" wp14:editId="2DFCB773">
            <wp:extent cx="3724275" cy="2282721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4150" cy="229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408" w:rsidRDefault="008A6BDD" w:rsidP="004B24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</w:t>
      </w:r>
      <w:r w:rsidR="004B2408">
        <w:rPr>
          <w:rFonts w:hint="eastAsia"/>
        </w:rPr>
        <w:t>监听</w:t>
      </w:r>
    </w:p>
    <w:p w:rsidR="00710FD8" w:rsidRDefault="00AB4860" w:rsidP="00710FD8">
      <w:pPr>
        <w:ind w:left="360"/>
      </w:pPr>
      <w:r>
        <w:rPr>
          <w:noProof/>
        </w:rPr>
        <w:drawing>
          <wp:inline distT="0" distB="0" distL="0" distR="0" wp14:anchorId="41489091" wp14:editId="40547F7D">
            <wp:extent cx="4048125" cy="24432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2443" cy="245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60" w:rsidRDefault="00AB4860" w:rsidP="00710FD8">
      <w:pPr>
        <w:ind w:left="360"/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</w:t>
      </w:r>
      <w:r>
        <w:t>，可以</w:t>
      </w:r>
      <w:r>
        <w:rPr>
          <w:rFonts w:hint="eastAsia"/>
        </w:rPr>
        <w:t>在</w:t>
      </w:r>
      <w:r>
        <w:rPr>
          <w:rFonts w:hint="eastAsia"/>
        </w:rPr>
        <w:t>watch</w:t>
      </w:r>
      <w:r>
        <w:rPr>
          <w:rFonts w:hint="eastAsia"/>
        </w:rPr>
        <w:t>方法</w:t>
      </w:r>
      <w:r>
        <w:t>中写入</w:t>
      </w:r>
      <w:r>
        <w:rPr>
          <w:rFonts w:hint="eastAsia"/>
        </w:rPr>
        <w:t>对</w:t>
      </w:r>
      <w:r>
        <w:t>要监听变量</w:t>
      </w:r>
      <w:r>
        <w:rPr>
          <w:rFonts w:hint="eastAsia"/>
        </w:rPr>
        <w:t>的</w:t>
      </w:r>
      <w:r>
        <w:t>处理方法，</w:t>
      </w:r>
      <w:r w:rsidR="0092306E">
        <w:rPr>
          <w:rFonts w:hint="eastAsia"/>
        </w:rPr>
        <w:t>写入</w:t>
      </w:r>
      <w:r w:rsidR="0092306E">
        <w:t>的变量江北时刻监听，</w:t>
      </w:r>
      <w:r>
        <w:t>当改变量发生变化时，会对指定方法传入两个参数，第一个参数为先前的变量，第二个参数为变化后的参数变量。</w:t>
      </w:r>
    </w:p>
    <w:p w:rsidR="007A0AE2" w:rsidRDefault="007A0AE2" w:rsidP="00710FD8">
      <w:pPr>
        <w:ind w:left="360"/>
      </w:pPr>
    </w:p>
    <w:p w:rsidR="00325AC6" w:rsidRDefault="00174C65" w:rsidP="00973155">
      <w:pPr>
        <w:pStyle w:val="a3"/>
        <w:numPr>
          <w:ilvl w:val="0"/>
          <w:numId w:val="1"/>
        </w:numPr>
        <w:ind w:firstLineChars="0"/>
      </w:pPr>
      <w:proofErr w:type="spellStart"/>
      <w:r>
        <w:t>vue</w:t>
      </w:r>
      <w:proofErr w:type="spellEnd"/>
      <w:r>
        <w:t>-cli</w:t>
      </w:r>
      <w:r w:rsidR="00973155">
        <w:rPr>
          <w:rFonts w:hint="eastAsia"/>
        </w:rPr>
        <w:t>基本</w:t>
      </w:r>
      <w:r w:rsidR="00973155">
        <w:t>语法</w:t>
      </w:r>
    </w:p>
    <w:p w:rsidR="00973155" w:rsidRDefault="007A0AE2" w:rsidP="00973155">
      <w:pPr>
        <w:pStyle w:val="a3"/>
        <w:ind w:left="360" w:firstLineChars="0" w:firstLine="0"/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-cli</w:t>
      </w:r>
      <w:r>
        <w:rPr>
          <w:rFonts w:hint="eastAsia"/>
        </w:rPr>
        <w:t>中</w:t>
      </w:r>
      <w:r>
        <w:t>主要以组件形式进行前端开发，每一个组件一个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文件</w:t>
      </w:r>
      <w:r>
        <w:t>。</w:t>
      </w:r>
    </w:p>
    <w:p w:rsidR="007A0AE2" w:rsidRDefault="007A0AE2" w:rsidP="00973155">
      <w:pPr>
        <w:pStyle w:val="a3"/>
        <w:ind w:left="360" w:firstLineChars="0" w:firstLine="0"/>
      </w:pPr>
      <w:proofErr w:type="spellStart"/>
      <w:r>
        <w:t>vue</w:t>
      </w:r>
      <w:proofErr w:type="spellEnd"/>
      <w:r>
        <w:rPr>
          <w:rFonts w:hint="eastAsia"/>
        </w:rPr>
        <w:t>文件</w:t>
      </w:r>
      <w:r>
        <w:t>主要有三个部分</w:t>
      </w:r>
      <w:r>
        <w:rPr>
          <w:rFonts w:hint="eastAsia"/>
        </w:rPr>
        <w:t>:</w:t>
      </w:r>
    </w:p>
    <w:p w:rsidR="007A0AE2" w:rsidRDefault="007A0AE2" w:rsidP="007A0AE2">
      <w:pPr>
        <w:pStyle w:val="a3"/>
        <w:ind w:left="360" w:firstLineChars="0" w:firstLine="0"/>
      </w:pPr>
      <w:r>
        <w:rPr>
          <w:rFonts w:hint="eastAsia"/>
        </w:rPr>
        <w:t>&lt;</w:t>
      </w:r>
      <w:proofErr w:type="gramStart"/>
      <w:r>
        <w:rPr>
          <w:rFonts w:hint="eastAsia"/>
        </w:rPr>
        <w:t>template</w:t>
      </w:r>
      <w:proofErr w:type="gramEnd"/>
      <w:r>
        <w:rPr>
          <w:rFonts w:hint="eastAsia"/>
        </w:rPr>
        <w:t>&gt;</w:t>
      </w:r>
    </w:p>
    <w:p w:rsidR="007A0AE2" w:rsidRDefault="007A0AE2" w:rsidP="007A0AE2">
      <w:pPr>
        <w:pStyle w:val="a3"/>
        <w:ind w:left="360" w:firstLineChars="0" w:firstLine="0"/>
      </w:pPr>
      <w:r>
        <w:t>&lt;</w:t>
      </w:r>
      <w:proofErr w:type="gramStart"/>
      <w:r>
        <w:t>script</w:t>
      </w:r>
      <w:proofErr w:type="gramEnd"/>
      <w:r>
        <w:t>&gt;</w:t>
      </w:r>
      <w:r w:rsidRPr="007A0AE2">
        <w:rPr>
          <w:rFonts w:hint="eastAsia"/>
        </w:rPr>
        <w:t xml:space="preserve"> </w:t>
      </w:r>
    </w:p>
    <w:p w:rsidR="007A0AE2" w:rsidRDefault="007A0AE2" w:rsidP="007A0AE2">
      <w:pPr>
        <w:pStyle w:val="a3"/>
        <w:ind w:left="360" w:firstLineChars="0" w:firstLine="0"/>
      </w:pPr>
      <w:r>
        <w:t>&lt;</w:t>
      </w:r>
      <w:proofErr w:type="gramStart"/>
      <w:r>
        <w:t>style</w:t>
      </w:r>
      <w:proofErr w:type="gramEnd"/>
      <w:r>
        <w:t>&gt;</w:t>
      </w:r>
    </w:p>
    <w:p w:rsidR="007A0AE2" w:rsidRDefault="005B19AD" w:rsidP="007A0AE2">
      <w:pPr>
        <w:pStyle w:val="a3"/>
        <w:ind w:left="360" w:firstLineChars="0" w:firstLine="0"/>
      </w:pPr>
      <w:r>
        <w:rPr>
          <w:rFonts w:hint="eastAsia"/>
        </w:rPr>
        <w:t>类似于普通</w:t>
      </w:r>
      <w:r>
        <w:t>前端开发的</w:t>
      </w:r>
      <w:proofErr w:type="spellStart"/>
      <w:r>
        <w:rPr>
          <w:rFonts w:hint="eastAsia"/>
        </w:rPr>
        <w:t>body,script,style</w:t>
      </w:r>
      <w:proofErr w:type="spellEnd"/>
      <w:r w:rsidR="007A0AE2">
        <w:t>，</w:t>
      </w:r>
      <w:r w:rsidR="005606A1">
        <w:rPr>
          <w:rFonts w:hint="eastAsia"/>
        </w:rPr>
        <w:t>但是</w:t>
      </w:r>
      <w:r w:rsidR="005606A1">
        <w:t>在</w:t>
      </w:r>
      <w:proofErr w:type="spellStart"/>
      <w:r w:rsidR="00E427F1">
        <w:rPr>
          <w:rFonts w:hint="eastAsia"/>
        </w:rPr>
        <w:t>vue</w:t>
      </w:r>
      <w:proofErr w:type="spellEnd"/>
      <w:r w:rsidR="00E427F1">
        <w:rPr>
          <w:rFonts w:hint="eastAsia"/>
        </w:rPr>
        <w:t>-cli</w:t>
      </w:r>
      <w:r w:rsidR="00E427F1">
        <w:rPr>
          <w:rFonts w:hint="eastAsia"/>
        </w:rPr>
        <w:t>中</w:t>
      </w:r>
      <w:r w:rsidR="00E427F1">
        <w:t>，</w:t>
      </w:r>
      <w:r w:rsidR="00E427F1">
        <w:rPr>
          <w:rFonts w:hint="eastAsia"/>
        </w:rPr>
        <w:t>template</w:t>
      </w:r>
      <w:r w:rsidR="00E427F1">
        <w:rPr>
          <w:rFonts w:hint="eastAsia"/>
        </w:rPr>
        <w:t>中</w:t>
      </w:r>
      <w:r w:rsidR="00E427F1">
        <w:t>必须有一个</w:t>
      </w:r>
      <w:r w:rsidR="00E427F1">
        <w:rPr>
          <w:rFonts w:hint="eastAsia"/>
        </w:rPr>
        <w:t>div</w:t>
      </w:r>
      <w:proofErr w:type="gramStart"/>
      <w:r w:rsidR="00E427F1">
        <w:rPr>
          <w:rFonts w:hint="eastAsia"/>
        </w:rPr>
        <w:t>阔在</w:t>
      </w:r>
      <w:r w:rsidR="00E427F1">
        <w:t>最</w:t>
      </w:r>
      <w:proofErr w:type="gramEnd"/>
      <w:r w:rsidR="00E427F1">
        <w:t>外面作为主体，不然会报错。</w:t>
      </w:r>
    </w:p>
    <w:p w:rsidR="005B19AD" w:rsidRDefault="005B19AD" w:rsidP="007A0AE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AD8BC97" wp14:editId="6E4E2EA9">
            <wp:extent cx="4562475" cy="1443557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3371" cy="145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EF7" w:rsidRDefault="00A72853" w:rsidP="00E70DF8">
      <w:pPr>
        <w:pStyle w:val="a3"/>
        <w:ind w:left="360" w:firstLineChars="0" w:firstLine="0"/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-cli</w:t>
      </w:r>
      <w:r>
        <w:rPr>
          <w:rFonts w:hint="eastAsia"/>
        </w:rPr>
        <w:t>推崇</w:t>
      </w:r>
      <w:r>
        <w:t>组件式开发，</w:t>
      </w:r>
      <w:r w:rsidR="00550E6D">
        <w:rPr>
          <w:rFonts w:hint="eastAsia"/>
        </w:rPr>
        <w:t>可以</w:t>
      </w:r>
      <w:r w:rsidR="00550E6D">
        <w:t>通过</w:t>
      </w:r>
      <w:r w:rsidR="00550E6D">
        <w:rPr>
          <w:rFonts w:hint="eastAsia"/>
        </w:rPr>
        <w:t>router-vie</w:t>
      </w:r>
      <w:r w:rsidR="00550E6D">
        <w:rPr>
          <w:rFonts w:hint="eastAsia"/>
        </w:rPr>
        <w:t>来</w:t>
      </w:r>
      <w:r w:rsidR="00550E6D">
        <w:t>引入其他组件，并且可以</w:t>
      </w:r>
      <w:r w:rsidR="00550E6D">
        <w:rPr>
          <w:rFonts w:hint="eastAsia"/>
        </w:rPr>
        <w:t>通过</w:t>
      </w:r>
      <w:r w:rsidR="00550E6D">
        <w:t>路由</w:t>
      </w:r>
      <w:r w:rsidR="00550E6D">
        <w:rPr>
          <w:rFonts w:hint="eastAsia"/>
        </w:rPr>
        <w:t>的</w:t>
      </w:r>
      <w:r w:rsidR="007E0EF7">
        <w:t>形式在内部变化组件</w:t>
      </w:r>
      <w:r w:rsidR="007E0EF7">
        <w:rPr>
          <w:rFonts w:hint="eastAsia"/>
        </w:rPr>
        <w:t>。</w:t>
      </w:r>
      <w:r w:rsidR="006343B5">
        <w:rPr>
          <w:rFonts w:hint="eastAsia"/>
        </w:rPr>
        <w:t>在</w:t>
      </w:r>
      <w:r w:rsidR="006343B5">
        <w:t>使用时通过</w:t>
      </w:r>
      <w:r w:rsidR="006343B5">
        <w:rPr>
          <w:rFonts w:hint="eastAsia"/>
        </w:rPr>
        <w:t>router-link</w:t>
      </w:r>
      <w:r w:rsidR="006343B5">
        <w:rPr>
          <w:rFonts w:hint="eastAsia"/>
        </w:rPr>
        <w:t>标签</w:t>
      </w:r>
      <w:r w:rsidR="006343B5">
        <w:t>路由或者通过</w:t>
      </w:r>
      <w:r w:rsidR="006343B5">
        <w:rPr>
          <w:rFonts w:hint="eastAsia"/>
        </w:rPr>
        <w:t>this.$</w:t>
      </w:r>
      <w:proofErr w:type="spellStart"/>
      <w:r w:rsidR="006343B5">
        <w:rPr>
          <w:rFonts w:hint="eastAsia"/>
        </w:rPr>
        <w:t>router.push</w:t>
      </w:r>
      <w:proofErr w:type="spellEnd"/>
      <w:r w:rsidR="006343B5">
        <w:rPr>
          <w:rFonts w:hint="eastAsia"/>
        </w:rPr>
        <w:t>()</w:t>
      </w:r>
      <w:r w:rsidR="006343B5">
        <w:rPr>
          <w:rFonts w:hint="eastAsia"/>
        </w:rPr>
        <w:t>路由</w:t>
      </w:r>
      <w:r w:rsidR="006343B5">
        <w:t>，各地址</w:t>
      </w:r>
      <w:r w:rsidR="006343B5">
        <w:rPr>
          <w:rFonts w:hint="eastAsia"/>
        </w:rPr>
        <w:t>(</w:t>
      </w:r>
      <w:r w:rsidR="006343B5">
        <w:rPr>
          <w:rFonts w:hint="eastAsia"/>
        </w:rPr>
        <w:t>组件</w:t>
      </w:r>
      <w:r w:rsidR="006343B5">
        <w:rPr>
          <w:rFonts w:hint="eastAsia"/>
        </w:rPr>
        <w:t>)</w:t>
      </w:r>
      <w:r w:rsidR="006343B5">
        <w:rPr>
          <w:rFonts w:hint="eastAsia"/>
        </w:rPr>
        <w:t>之间的</w:t>
      </w:r>
      <w:r w:rsidR="006343B5">
        <w:t>路由关系通过</w:t>
      </w:r>
      <w:r w:rsidR="006343B5">
        <w:rPr>
          <w:rFonts w:hint="eastAsia"/>
        </w:rPr>
        <w:t>router.js</w:t>
      </w:r>
      <w:r w:rsidR="006343B5">
        <w:rPr>
          <w:rFonts w:hint="eastAsia"/>
        </w:rPr>
        <w:t>配置</w:t>
      </w:r>
      <w:r w:rsidR="006343B5">
        <w:t>，具体如下：</w:t>
      </w:r>
    </w:p>
    <w:p w:rsidR="006343B5" w:rsidRDefault="009678E0" w:rsidP="00E70DF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F490F3C" wp14:editId="46665354">
            <wp:extent cx="2663266" cy="421005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7366" cy="423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722">
        <w:rPr>
          <w:rFonts w:hint="eastAsia"/>
        </w:rPr>
        <w:t>如</w:t>
      </w:r>
      <w:r w:rsidR="00A37722">
        <w:t>图，</w:t>
      </w:r>
      <w:r w:rsidR="0034065F">
        <w:rPr>
          <w:rFonts w:hint="eastAsia"/>
        </w:rPr>
        <w:t>/home</w:t>
      </w:r>
      <w:r w:rsidR="0034065F">
        <w:rPr>
          <w:rFonts w:hint="eastAsia"/>
        </w:rPr>
        <w:t>访问的</w:t>
      </w:r>
      <w:r w:rsidR="0034065F">
        <w:t>是</w:t>
      </w:r>
      <w:r w:rsidR="0034065F">
        <w:rPr>
          <w:rFonts w:hint="eastAsia"/>
        </w:rPr>
        <w:t>home</w:t>
      </w:r>
      <w:r w:rsidR="0034065F">
        <w:rPr>
          <w:rFonts w:hint="eastAsia"/>
        </w:rPr>
        <w:t>组件</w:t>
      </w:r>
      <w:r w:rsidR="0034065F">
        <w:t>，</w:t>
      </w:r>
      <w:r w:rsidR="0034065F">
        <w:rPr>
          <w:rFonts w:hint="eastAsia"/>
        </w:rPr>
        <w:t>/home</w:t>
      </w:r>
      <w:r w:rsidR="0034065F">
        <w:rPr>
          <w:rFonts w:hint="eastAsia"/>
        </w:rPr>
        <w:lastRenderedPageBreak/>
        <w:t>访问的</w:t>
      </w:r>
      <w:r w:rsidR="0034065F">
        <w:t>是</w:t>
      </w:r>
      <w:r w:rsidR="0034065F">
        <w:rPr>
          <w:rFonts w:hint="eastAsia"/>
        </w:rPr>
        <w:t>home</w:t>
      </w:r>
      <w:r w:rsidR="0034065F">
        <w:rPr>
          <w:rFonts w:hint="eastAsia"/>
        </w:rPr>
        <w:t>组件</w:t>
      </w:r>
      <w:r w:rsidR="0034065F">
        <w:t>，</w:t>
      </w:r>
      <w:r w:rsidR="0034065F">
        <w:rPr>
          <w:rFonts w:hint="eastAsia"/>
        </w:rPr>
        <w:t>home</w:t>
      </w:r>
      <w:r w:rsidR="0034065F">
        <w:rPr>
          <w:rFonts w:hint="eastAsia"/>
        </w:rPr>
        <w:t>组件中可以</w:t>
      </w:r>
      <w:r w:rsidR="0034065F">
        <w:t>有一个</w:t>
      </w:r>
      <w:r w:rsidR="0034065F">
        <w:rPr>
          <w:rFonts w:hint="eastAsia"/>
        </w:rPr>
        <w:t>&lt;</w:t>
      </w:r>
      <w:r w:rsidR="0034065F">
        <w:t>router-view</w:t>
      </w:r>
      <w:r w:rsidR="0034065F">
        <w:rPr>
          <w:rFonts w:hint="eastAsia"/>
        </w:rPr>
        <w:t>&gt;</w:t>
      </w:r>
      <w:r w:rsidR="0034065F">
        <w:rPr>
          <w:rFonts w:hint="eastAsia"/>
        </w:rPr>
        <w:t>来</w:t>
      </w:r>
      <w:r w:rsidR="00E81F01">
        <w:rPr>
          <w:rFonts w:hint="eastAsia"/>
        </w:rPr>
        <w:t>存放</w:t>
      </w:r>
      <w:r w:rsidR="00E81F01">
        <w:t>他的</w:t>
      </w:r>
      <w:proofErr w:type="spellStart"/>
      <w:r w:rsidR="00E81F01">
        <w:rPr>
          <w:rFonts w:hint="eastAsia"/>
        </w:rPr>
        <w:t>chilren</w:t>
      </w:r>
      <w:proofErr w:type="spellEnd"/>
      <w:r w:rsidR="00E81F01">
        <w:rPr>
          <w:rFonts w:hint="eastAsia"/>
        </w:rPr>
        <w:t>里的</w:t>
      </w:r>
      <w:r w:rsidR="00E81F01">
        <w:t>组件，</w:t>
      </w:r>
      <w:r w:rsidR="00E81F01">
        <w:rPr>
          <w:rFonts w:hint="eastAsia"/>
        </w:rPr>
        <w:t>/hot</w:t>
      </w:r>
      <w:r w:rsidR="00E81F01">
        <w:rPr>
          <w:rFonts w:hint="eastAsia"/>
        </w:rPr>
        <w:t>就会</w:t>
      </w:r>
      <w:r w:rsidR="00E81F01">
        <w:t>访问到</w:t>
      </w:r>
      <w:r w:rsidR="00E81F01">
        <w:rPr>
          <w:rFonts w:hint="eastAsia"/>
        </w:rPr>
        <w:t>home</w:t>
      </w:r>
      <w:r w:rsidR="00E81F01">
        <w:rPr>
          <w:rFonts w:hint="eastAsia"/>
        </w:rPr>
        <w:t>中</w:t>
      </w:r>
      <w:r w:rsidR="00E81F01">
        <w:rPr>
          <w:rFonts w:hint="eastAsia"/>
        </w:rPr>
        <w:t>router-view</w:t>
      </w:r>
      <w:r w:rsidR="00E81F01">
        <w:rPr>
          <w:rFonts w:hint="eastAsia"/>
        </w:rPr>
        <w:t>处放置了</w:t>
      </w:r>
      <w:r w:rsidR="00E81F01">
        <w:rPr>
          <w:rFonts w:hint="eastAsia"/>
        </w:rPr>
        <w:t>hot</w:t>
      </w:r>
      <w:r w:rsidR="00E81F01">
        <w:rPr>
          <w:rFonts w:hint="eastAsia"/>
        </w:rPr>
        <w:t>组件</w:t>
      </w:r>
      <w:r w:rsidR="00E81F01">
        <w:t>的页面</w:t>
      </w:r>
    </w:p>
    <w:p w:rsidR="00571EE8" w:rsidRDefault="00571EE8" w:rsidP="00E70DF8">
      <w:pPr>
        <w:pStyle w:val="a3"/>
        <w:ind w:left="360" w:firstLineChars="0" w:firstLine="0"/>
      </w:pPr>
    </w:p>
    <w:p w:rsidR="00571EE8" w:rsidRDefault="00EE5504" w:rsidP="00EE5504">
      <w:pPr>
        <w:pStyle w:val="a3"/>
        <w:ind w:left="360" w:firstLineChars="0" w:firstLine="0"/>
      </w:pPr>
      <w:r>
        <w:rPr>
          <w:rFonts w:hint="eastAsia"/>
        </w:rPr>
        <w:t>跳转地址</w:t>
      </w:r>
      <w:r>
        <w:t>可以通过</w:t>
      </w:r>
      <w:r>
        <w:rPr>
          <w:rFonts w:hint="eastAsia"/>
        </w:rPr>
        <w:t>&lt;router-link to</w:t>
      </w:r>
      <w:r>
        <w:t>=</w:t>
      </w:r>
      <w:proofErr w:type="gramStart"/>
      <w:r>
        <w:t>”</w:t>
      </w:r>
      <w:proofErr w:type="gramEnd"/>
      <w:r>
        <w:t>/</w:t>
      </w:r>
      <w:proofErr w:type="spellStart"/>
      <w:r>
        <w:t>url</w:t>
      </w:r>
      <w:proofErr w:type="spellEnd"/>
      <w:proofErr w:type="gramStart"/>
      <w:r>
        <w:t>”</w:t>
      </w:r>
      <w:proofErr w:type="gramEnd"/>
      <w:r>
        <w:t>&gt;</w:t>
      </w:r>
      <w:r>
        <w:rPr>
          <w:rFonts w:hint="eastAsia"/>
        </w:rPr>
        <w:t>或者</w:t>
      </w:r>
      <w:r>
        <w:rPr>
          <w:rFonts w:hint="eastAsia"/>
        </w:rPr>
        <w:t>this.$</w:t>
      </w:r>
      <w:proofErr w:type="spellStart"/>
      <w:r>
        <w:rPr>
          <w:rFonts w:hint="eastAsia"/>
        </w:rPr>
        <w:t>router.push</w:t>
      </w:r>
      <w:proofErr w:type="spellEnd"/>
      <w:r>
        <w:rPr>
          <w:rFonts w:hint="eastAsia"/>
        </w:rPr>
        <w:t>(</w:t>
      </w:r>
      <w:r>
        <w:t>{</w:t>
      </w:r>
      <w:proofErr w:type="spellStart"/>
      <w:r w:rsidR="001233D4">
        <w:t>name:,path</w:t>
      </w:r>
      <w:proofErr w:type="spellEnd"/>
      <w:r w:rsidR="001233D4">
        <w:t>:</w:t>
      </w:r>
      <w:r>
        <w:t>}</w:t>
      </w:r>
      <w:r>
        <w:rPr>
          <w:rFonts w:hint="eastAsia"/>
        </w:rPr>
        <w:t>)</w:t>
      </w:r>
      <w:r w:rsidR="001233D4">
        <w:rPr>
          <w:rFonts w:hint="eastAsia"/>
        </w:rPr>
        <w:t>方式</w:t>
      </w:r>
      <w:r w:rsidR="001233D4">
        <w:t>跳转，</w:t>
      </w:r>
    </w:p>
    <w:p w:rsidR="00210A25" w:rsidRDefault="00AA3F9E" w:rsidP="00EE550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C54F039" wp14:editId="60DBE349">
            <wp:extent cx="2686050" cy="3173831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8513" cy="318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6799">
        <w:rPr>
          <w:noProof/>
        </w:rPr>
        <w:drawing>
          <wp:inline distT="0" distB="0" distL="0" distR="0" wp14:anchorId="754C40A1" wp14:editId="31BAB03D">
            <wp:extent cx="5274310" cy="5511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3D4" w:rsidRDefault="00EB01DC" w:rsidP="00EE5504">
      <w:pPr>
        <w:pStyle w:val="a3"/>
        <w:ind w:left="360" w:firstLineChars="0" w:firstLine="0"/>
      </w:pPr>
      <w:r>
        <w:rPr>
          <w:rFonts w:hint="eastAsia"/>
        </w:rPr>
        <w:t>若</w:t>
      </w:r>
      <w:r>
        <w:t>需要传递参数，可以添加</w:t>
      </w:r>
      <w:r>
        <w:rPr>
          <w:rFonts w:hint="eastAsia"/>
        </w:rPr>
        <w:t>query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属性</w:t>
      </w:r>
      <w:r>
        <w:t>，然后在跳转到的组件中用</w:t>
      </w:r>
      <w:r>
        <w:t>this.$</w:t>
      </w:r>
      <w:proofErr w:type="spellStart"/>
      <w:r>
        <w:t>route.query</w:t>
      </w:r>
      <w:proofErr w:type="spellEnd"/>
      <w:r>
        <w:t>/</w:t>
      </w:r>
      <w:proofErr w:type="spellStart"/>
      <w:r>
        <w:t>param</w:t>
      </w:r>
      <w:proofErr w:type="spellEnd"/>
      <w:r>
        <w:rPr>
          <w:rFonts w:hint="eastAsia"/>
        </w:rPr>
        <w:t>获取</w:t>
      </w:r>
    </w:p>
    <w:p w:rsidR="00431B4A" w:rsidRDefault="00A70A03" w:rsidP="00EE550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2A1994F" wp14:editId="39B396AE">
            <wp:extent cx="4019550" cy="78929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0623" cy="80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613" w:rsidRDefault="00FC2613" w:rsidP="00EE5504">
      <w:pPr>
        <w:pStyle w:val="a3"/>
        <w:ind w:left="360" w:firstLineChars="0" w:firstLine="0"/>
      </w:pPr>
    </w:p>
    <w:p w:rsidR="00FC2613" w:rsidRDefault="00FC2613" w:rsidP="00EE5504">
      <w:pPr>
        <w:pStyle w:val="a3"/>
        <w:ind w:left="360" w:firstLineChars="0" w:firstLine="0"/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生命</w:t>
      </w:r>
      <w:r>
        <w:t>周期</w:t>
      </w:r>
      <w:r>
        <w:rPr>
          <w:rFonts w:hint="eastAsia"/>
        </w:rPr>
        <w:t>:</w:t>
      </w:r>
    </w:p>
    <w:p w:rsidR="00C660F1" w:rsidRDefault="00C660F1" w:rsidP="00EE5504">
      <w:pPr>
        <w:pStyle w:val="a3"/>
        <w:ind w:left="360" w:firstLineChars="0" w:firstLine="0"/>
      </w:pPr>
      <w:r>
        <w:rPr>
          <w:rFonts w:hint="eastAsia"/>
        </w:rPr>
        <w:t>如</w:t>
      </w:r>
      <w:r>
        <w:t>下图示</w:t>
      </w:r>
      <w:r>
        <w:rPr>
          <w:rFonts w:hint="eastAsia"/>
        </w:rPr>
        <w:t>，</w:t>
      </w:r>
      <w:r>
        <w:t>可以将需要</w:t>
      </w:r>
      <w:r w:rsidR="00A12A49">
        <w:rPr>
          <w:rFonts w:hint="eastAsia"/>
        </w:rPr>
        <w:t>在</w:t>
      </w:r>
      <w:r w:rsidR="00A12A49">
        <w:t>特定时机</w:t>
      </w:r>
      <w:r>
        <w:t>执行的方法写在对应生命周期执行的方法中。</w:t>
      </w:r>
    </w:p>
    <w:p w:rsidR="00EB3621" w:rsidRDefault="00EB3621" w:rsidP="00EE5504">
      <w:pPr>
        <w:pStyle w:val="a3"/>
        <w:ind w:left="360" w:firstLineChars="0" w:firstLine="0"/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所</w:t>
      </w:r>
      <w:r>
        <w:t>使用的方法必须在</w:t>
      </w:r>
      <w:r>
        <w:rPr>
          <w:rFonts w:hint="eastAsia"/>
        </w:rPr>
        <w:t>methods</w:t>
      </w:r>
      <w:r>
        <w:rPr>
          <w:rFonts w:hint="eastAsia"/>
        </w:rPr>
        <w:t>中声明</w:t>
      </w:r>
      <w:r>
        <w:t>。</w:t>
      </w:r>
    </w:p>
    <w:p w:rsidR="00FC2613" w:rsidRDefault="00C660F1" w:rsidP="00EE550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3469364" cy="8791575"/>
            <wp:effectExtent l="0" t="0" r="0" b="0"/>
            <wp:docPr id="15" name="图片 15" descr="C:\Users\menggz3\Desktop\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nggz3\Desktop\lifecycle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487" cy="87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1F7" w:rsidRDefault="00EC41F7" w:rsidP="00EE5504">
      <w:pPr>
        <w:pStyle w:val="a3"/>
        <w:ind w:left="360" w:firstLineChars="0" w:firstLine="0"/>
      </w:pPr>
      <w:r>
        <w:rPr>
          <w:rFonts w:hint="eastAsia"/>
        </w:rPr>
        <w:lastRenderedPageBreak/>
        <w:t>二</w:t>
      </w:r>
      <w:r>
        <w:t>、</w:t>
      </w:r>
      <w:r>
        <w:rPr>
          <w:rFonts w:hint="eastAsia"/>
        </w:rPr>
        <w:t>mint-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说明</w:t>
      </w:r>
    </w:p>
    <w:p w:rsidR="009A15D6" w:rsidRDefault="007C6944" w:rsidP="009A15D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mint-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项目中</w:t>
      </w:r>
      <w:r>
        <w:t>已全局引入，</w:t>
      </w:r>
      <w:r>
        <w:rPr>
          <w:rFonts w:hint="eastAsia"/>
        </w:rPr>
        <w:t>在</w:t>
      </w:r>
      <w:r>
        <w:t>某个组件中要引入</w:t>
      </w:r>
      <w:r>
        <w:t>mint-</w:t>
      </w:r>
      <w:proofErr w:type="spellStart"/>
      <w:r>
        <w:t>ui</w:t>
      </w:r>
      <w:proofErr w:type="spellEnd"/>
      <w:r>
        <w:rPr>
          <w:rFonts w:hint="eastAsia"/>
        </w:rPr>
        <w:t>组件</w:t>
      </w:r>
      <w:r>
        <w:t>只需要声明该组件即可使用</w:t>
      </w:r>
      <w:r w:rsidR="003A26EA">
        <w:rPr>
          <w:rFonts w:hint="eastAsia"/>
        </w:rPr>
        <w:t>，</w:t>
      </w:r>
      <w:r>
        <w:rPr>
          <w:rFonts w:hint="eastAsia"/>
        </w:rPr>
        <w:t>如</w:t>
      </w:r>
      <w:r w:rsidR="003A26EA">
        <w:rPr>
          <w:rFonts w:hint="eastAsia"/>
        </w:rPr>
        <w:t>引入</w:t>
      </w:r>
      <w:r w:rsidR="003A26EA" w:rsidRPr="003A26EA">
        <w:t>Indicator, Toast, Search</w:t>
      </w:r>
      <w:r w:rsidR="009A15D6">
        <w:rPr>
          <w:rFonts w:hint="eastAsia"/>
        </w:rPr>
        <w:t>，</w:t>
      </w:r>
      <w:r w:rsidR="009A15D6">
        <w:t>在</w:t>
      </w:r>
      <w:r w:rsidR="009A15D6">
        <w:rPr>
          <w:rFonts w:hint="eastAsia"/>
        </w:rPr>
        <w:t>script</w:t>
      </w:r>
      <w:r w:rsidR="009A15D6">
        <w:rPr>
          <w:rFonts w:hint="eastAsia"/>
        </w:rPr>
        <w:t>中</w:t>
      </w:r>
      <w:r w:rsidR="009A15D6">
        <w:t>写入即可</w:t>
      </w:r>
      <w:r>
        <w:t>：</w:t>
      </w:r>
    </w:p>
    <w:p w:rsidR="007C6944" w:rsidRDefault="003A26EA" w:rsidP="007C6944">
      <w:pPr>
        <w:pStyle w:val="a3"/>
        <w:ind w:left="360" w:firstLineChars="0" w:firstLine="0"/>
      </w:pPr>
      <w:proofErr w:type="gramStart"/>
      <w:r w:rsidRPr="003A26EA">
        <w:t>import</w:t>
      </w:r>
      <w:proofErr w:type="gramEnd"/>
      <w:r w:rsidRPr="003A26EA">
        <w:t xml:space="preserve"> { Indicator, Toast, Search } from 'mint-</w:t>
      </w:r>
      <w:proofErr w:type="spellStart"/>
      <w:r w:rsidRPr="003A26EA">
        <w:t>ui</w:t>
      </w:r>
      <w:proofErr w:type="spellEnd"/>
      <w:r w:rsidRPr="003A26EA">
        <w:t>';</w:t>
      </w:r>
    </w:p>
    <w:p w:rsidR="00225A2B" w:rsidRDefault="00225A2B" w:rsidP="007C6944">
      <w:pPr>
        <w:pStyle w:val="a3"/>
        <w:ind w:left="360" w:firstLineChars="0" w:firstLine="0"/>
      </w:pPr>
    </w:p>
    <w:p w:rsidR="00225A2B" w:rsidRPr="007C6944" w:rsidRDefault="00225A2B" w:rsidP="007C694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具体</w:t>
      </w:r>
      <w:r>
        <w:t>控件使用及</w:t>
      </w:r>
      <w:proofErr w:type="gramStart"/>
      <w:r>
        <w:t>配置官网有</w:t>
      </w:r>
      <w:proofErr w:type="gramEnd"/>
      <w:r>
        <w:t>详细介绍，较为简单，与</w:t>
      </w:r>
      <w:r>
        <w:rPr>
          <w:rFonts w:hint="eastAsia"/>
        </w:rPr>
        <w:t>html</w:t>
      </w:r>
      <w:r>
        <w:rPr>
          <w:rFonts w:hint="eastAsia"/>
        </w:rPr>
        <w:t>组件</w:t>
      </w:r>
      <w:r>
        <w:t>基本一致</w:t>
      </w:r>
      <w:r w:rsidR="00BA0056">
        <w:rPr>
          <w:rFonts w:hint="eastAsia"/>
        </w:rPr>
        <w:t>，地址</w:t>
      </w:r>
      <w:r w:rsidR="00BA0056">
        <w:rPr>
          <w:rFonts w:hint="eastAsia"/>
        </w:rPr>
        <w:t>:</w:t>
      </w:r>
      <w:r w:rsidR="00BA0056" w:rsidRPr="00BA0056">
        <w:t xml:space="preserve"> http://mint-ui.github.io/docs/#/zh-cn2</w:t>
      </w:r>
      <w:bookmarkStart w:id="0" w:name="_GoBack"/>
      <w:bookmarkEnd w:id="0"/>
    </w:p>
    <w:sectPr w:rsidR="00225A2B" w:rsidRPr="007C6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656B1"/>
    <w:multiLevelType w:val="hybridMultilevel"/>
    <w:tmpl w:val="55204298"/>
    <w:lvl w:ilvl="0" w:tplc="0296A6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8564A6"/>
    <w:multiLevelType w:val="hybridMultilevel"/>
    <w:tmpl w:val="153603CC"/>
    <w:lvl w:ilvl="0" w:tplc="1B1C42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257"/>
    <w:rsid w:val="00005E0B"/>
    <w:rsid w:val="00044DEF"/>
    <w:rsid w:val="00067673"/>
    <w:rsid w:val="000758DC"/>
    <w:rsid w:val="0007664C"/>
    <w:rsid w:val="00085824"/>
    <w:rsid w:val="00093C17"/>
    <w:rsid w:val="0009714B"/>
    <w:rsid w:val="000A7807"/>
    <w:rsid w:val="000B0B1A"/>
    <w:rsid w:val="000C19FC"/>
    <w:rsid w:val="0011010D"/>
    <w:rsid w:val="00112987"/>
    <w:rsid w:val="001233D4"/>
    <w:rsid w:val="00152399"/>
    <w:rsid w:val="00160FD6"/>
    <w:rsid w:val="00174C65"/>
    <w:rsid w:val="00176210"/>
    <w:rsid w:val="001927B7"/>
    <w:rsid w:val="001937A5"/>
    <w:rsid w:val="00194FC7"/>
    <w:rsid w:val="001D4717"/>
    <w:rsid w:val="001F74C1"/>
    <w:rsid w:val="002103DE"/>
    <w:rsid w:val="00210A25"/>
    <w:rsid w:val="00215991"/>
    <w:rsid w:val="0022502C"/>
    <w:rsid w:val="00225A2B"/>
    <w:rsid w:val="00244B8A"/>
    <w:rsid w:val="00260C80"/>
    <w:rsid w:val="00260EDC"/>
    <w:rsid w:val="00262F28"/>
    <w:rsid w:val="00267CA7"/>
    <w:rsid w:val="002A1612"/>
    <w:rsid w:val="002B598A"/>
    <w:rsid w:val="002C29B9"/>
    <w:rsid w:val="002D2F3A"/>
    <w:rsid w:val="002E1D49"/>
    <w:rsid w:val="002E45DE"/>
    <w:rsid w:val="002F5DDD"/>
    <w:rsid w:val="0030595B"/>
    <w:rsid w:val="00312CBB"/>
    <w:rsid w:val="00325AC6"/>
    <w:rsid w:val="003341A8"/>
    <w:rsid w:val="0034065F"/>
    <w:rsid w:val="003433D2"/>
    <w:rsid w:val="003537FA"/>
    <w:rsid w:val="0036158B"/>
    <w:rsid w:val="003743B4"/>
    <w:rsid w:val="00375964"/>
    <w:rsid w:val="00390AEE"/>
    <w:rsid w:val="003A26EA"/>
    <w:rsid w:val="003B2000"/>
    <w:rsid w:val="003E7BCF"/>
    <w:rsid w:val="004064A4"/>
    <w:rsid w:val="00416FAC"/>
    <w:rsid w:val="00431B4A"/>
    <w:rsid w:val="00431EA5"/>
    <w:rsid w:val="00443BDF"/>
    <w:rsid w:val="00446A89"/>
    <w:rsid w:val="004716A6"/>
    <w:rsid w:val="00471C12"/>
    <w:rsid w:val="00486578"/>
    <w:rsid w:val="00494D94"/>
    <w:rsid w:val="004B11F6"/>
    <w:rsid w:val="004B1D9B"/>
    <w:rsid w:val="004B2408"/>
    <w:rsid w:val="004C6FA5"/>
    <w:rsid w:val="004D1620"/>
    <w:rsid w:val="004D1EED"/>
    <w:rsid w:val="004D7210"/>
    <w:rsid w:val="004E7D9F"/>
    <w:rsid w:val="004F6E86"/>
    <w:rsid w:val="00512718"/>
    <w:rsid w:val="00550E6D"/>
    <w:rsid w:val="00555C62"/>
    <w:rsid w:val="005606A1"/>
    <w:rsid w:val="00571EE8"/>
    <w:rsid w:val="005B19AD"/>
    <w:rsid w:val="005B1C45"/>
    <w:rsid w:val="005B4F2C"/>
    <w:rsid w:val="005E7C4A"/>
    <w:rsid w:val="00604A4F"/>
    <w:rsid w:val="00607266"/>
    <w:rsid w:val="00624779"/>
    <w:rsid w:val="00627D88"/>
    <w:rsid w:val="006343B5"/>
    <w:rsid w:val="00645C10"/>
    <w:rsid w:val="00653F0E"/>
    <w:rsid w:val="00661C1C"/>
    <w:rsid w:val="00663EB0"/>
    <w:rsid w:val="0066650A"/>
    <w:rsid w:val="00690802"/>
    <w:rsid w:val="00691130"/>
    <w:rsid w:val="006C48BA"/>
    <w:rsid w:val="006C4E29"/>
    <w:rsid w:val="006C7709"/>
    <w:rsid w:val="006D0D17"/>
    <w:rsid w:val="006D5A04"/>
    <w:rsid w:val="007032BB"/>
    <w:rsid w:val="00710FD8"/>
    <w:rsid w:val="007201ED"/>
    <w:rsid w:val="007236AD"/>
    <w:rsid w:val="00750252"/>
    <w:rsid w:val="00782C1C"/>
    <w:rsid w:val="00787CC5"/>
    <w:rsid w:val="007952FE"/>
    <w:rsid w:val="007A0872"/>
    <w:rsid w:val="007A0AE2"/>
    <w:rsid w:val="007A20CF"/>
    <w:rsid w:val="007C0A13"/>
    <w:rsid w:val="007C6944"/>
    <w:rsid w:val="007E0EF7"/>
    <w:rsid w:val="007F2021"/>
    <w:rsid w:val="00802E52"/>
    <w:rsid w:val="00802F57"/>
    <w:rsid w:val="00806E84"/>
    <w:rsid w:val="00844BD7"/>
    <w:rsid w:val="00847EDA"/>
    <w:rsid w:val="008558CF"/>
    <w:rsid w:val="008674B1"/>
    <w:rsid w:val="008A6BDD"/>
    <w:rsid w:val="008C7152"/>
    <w:rsid w:val="008D7413"/>
    <w:rsid w:val="008E3524"/>
    <w:rsid w:val="008F78C7"/>
    <w:rsid w:val="0090503F"/>
    <w:rsid w:val="00912653"/>
    <w:rsid w:val="00912700"/>
    <w:rsid w:val="009133FF"/>
    <w:rsid w:val="0092306E"/>
    <w:rsid w:val="00927EA0"/>
    <w:rsid w:val="009372E6"/>
    <w:rsid w:val="00940AEE"/>
    <w:rsid w:val="00944E60"/>
    <w:rsid w:val="00946A23"/>
    <w:rsid w:val="009514A1"/>
    <w:rsid w:val="009678E0"/>
    <w:rsid w:val="00973155"/>
    <w:rsid w:val="00980051"/>
    <w:rsid w:val="009803F5"/>
    <w:rsid w:val="009854F6"/>
    <w:rsid w:val="009A15D6"/>
    <w:rsid w:val="009A74BC"/>
    <w:rsid w:val="009B503D"/>
    <w:rsid w:val="009C6E33"/>
    <w:rsid w:val="009E4809"/>
    <w:rsid w:val="009E4DDB"/>
    <w:rsid w:val="009F2648"/>
    <w:rsid w:val="009F2D72"/>
    <w:rsid w:val="009F709A"/>
    <w:rsid w:val="00A1034B"/>
    <w:rsid w:val="00A12A49"/>
    <w:rsid w:val="00A30D65"/>
    <w:rsid w:val="00A30E41"/>
    <w:rsid w:val="00A37722"/>
    <w:rsid w:val="00A627BC"/>
    <w:rsid w:val="00A70A03"/>
    <w:rsid w:val="00A71B5E"/>
    <w:rsid w:val="00A72853"/>
    <w:rsid w:val="00AA3F9E"/>
    <w:rsid w:val="00AA7361"/>
    <w:rsid w:val="00AB4860"/>
    <w:rsid w:val="00AC06B1"/>
    <w:rsid w:val="00AD3BDA"/>
    <w:rsid w:val="00AE2E34"/>
    <w:rsid w:val="00B25D5A"/>
    <w:rsid w:val="00B26799"/>
    <w:rsid w:val="00B3103C"/>
    <w:rsid w:val="00B331A2"/>
    <w:rsid w:val="00B61B63"/>
    <w:rsid w:val="00B739E9"/>
    <w:rsid w:val="00B73C09"/>
    <w:rsid w:val="00B827F0"/>
    <w:rsid w:val="00B82843"/>
    <w:rsid w:val="00BA0056"/>
    <w:rsid w:val="00BA639C"/>
    <w:rsid w:val="00BB5CB7"/>
    <w:rsid w:val="00BC5C33"/>
    <w:rsid w:val="00BC7A4C"/>
    <w:rsid w:val="00BE3DFC"/>
    <w:rsid w:val="00BE584B"/>
    <w:rsid w:val="00C013A3"/>
    <w:rsid w:val="00C32011"/>
    <w:rsid w:val="00C57C8F"/>
    <w:rsid w:val="00C660F1"/>
    <w:rsid w:val="00C719E0"/>
    <w:rsid w:val="00C847D8"/>
    <w:rsid w:val="00C9535B"/>
    <w:rsid w:val="00CA2CA1"/>
    <w:rsid w:val="00CA6CA9"/>
    <w:rsid w:val="00CC49E1"/>
    <w:rsid w:val="00D0004E"/>
    <w:rsid w:val="00D04B9C"/>
    <w:rsid w:val="00D20BF5"/>
    <w:rsid w:val="00D37526"/>
    <w:rsid w:val="00D40627"/>
    <w:rsid w:val="00D70AEC"/>
    <w:rsid w:val="00D90866"/>
    <w:rsid w:val="00D94161"/>
    <w:rsid w:val="00DB1187"/>
    <w:rsid w:val="00DF403B"/>
    <w:rsid w:val="00E004CD"/>
    <w:rsid w:val="00E1626D"/>
    <w:rsid w:val="00E3123D"/>
    <w:rsid w:val="00E35257"/>
    <w:rsid w:val="00E419BC"/>
    <w:rsid w:val="00E427F1"/>
    <w:rsid w:val="00E70DF8"/>
    <w:rsid w:val="00E77AF2"/>
    <w:rsid w:val="00E81F01"/>
    <w:rsid w:val="00E83DFA"/>
    <w:rsid w:val="00E92EC2"/>
    <w:rsid w:val="00EB01DC"/>
    <w:rsid w:val="00EB3621"/>
    <w:rsid w:val="00EC41F7"/>
    <w:rsid w:val="00EC4ED4"/>
    <w:rsid w:val="00EE1034"/>
    <w:rsid w:val="00EE49D8"/>
    <w:rsid w:val="00EE5504"/>
    <w:rsid w:val="00EF0D9D"/>
    <w:rsid w:val="00F05362"/>
    <w:rsid w:val="00F06880"/>
    <w:rsid w:val="00F14394"/>
    <w:rsid w:val="00F24BC8"/>
    <w:rsid w:val="00F32B48"/>
    <w:rsid w:val="00F352CC"/>
    <w:rsid w:val="00F5304A"/>
    <w:rsid w:val="00F554CF"/>
    <w:rsid w:val="00F80BF1"/>
    <w:rsid w:val="00F92034"/>
    <w:rsid w:val="00F9742B"/>
    <w:rsid w:val="00FC2613"/>
    <w:rsid w:val="00FF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B4AEB-CCF2-43ED-98EA-AAAF8A0DE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7D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C847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847D8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C84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3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253</Words>
  <Characters>1446</Characters>
  <Application>Microsoft Office Word</Application>
  <DocSecurity>0</DocSecurity>
  <Lines>12</Lines>
  <Paragraphs>3</Paragraphs>
  <ScaleCrop>false</ScaleCrop>
  <Company>Microsoft</Company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Guanzhou Meng(联通广西壮族自治区本部)</dc:creator>
  <cp:keywords/>
  <dc:description/>
  <cp:lastModifiedBy>Guanzhou Meng(联通广西壮族自治区本部)</cp:lastModifiedBy>
  <cp:revision>231</cp:revision>
  <dcterms:created xsi:type="dcterms:W3CDTF">2018-05-03T08:42:00Z</dcterms:created>
  <dcterms:modified xsi:type="dcterms:W3CDTF">2018-05-04T03:05:00Z</dcterms:modified>
</cp:coreProperties>
</file>