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rPr>
          <w:rFonts w:hint="eastAsia"/>
        </w:rPr>
      </w:pPr>
      <w:r>
        <w:rPr>
          <w:rFonts w:hint="eastAsia"/>
        </w:rPr>
        <w:t>2019年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月工作总结 </w:t>
      </w:r>
    </w:p>
    <w:p>
      <w:pP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一、上月主要工作内容汇总：</w:t>
      </w:r>
    </w:p>
    <w:tbl>
      <w:tblPr>
        <w:tblStyle w:val="6"/>
        <w:tblW w:w="7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1、SQL运营报表导出验证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</w:rPr>
              <w:t>客户关系运营问题页面新增再次提交问题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3、APP密码重置验证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2363A"/>
                <w:spacing w:val="0"/>
                <w:sz w:val="21"/>
                <w:szCs w:val="21"/>
                <w:shd w:val="clear" w:fill="FFFFFF"/>
                <w:lang w:val="en-US" w:eastAsia="zh-CN"/>
              </w:rPr>
              <w:t>拜访客户统计报表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5、预售预告流程调整验证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6、调拨单叠加验证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04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7、OA文章管理及插件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6F8FA"/>
                <w:lang w:val="en-US" w:eastAsia="zh-CN"/>
              </w:rPr>
              <w:t>验证</w:t>
            </w:r>
          </w:p>
        </w:tc>
      </w:tr>
    </w:tbl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工作的不足点及如何避免：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不足点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怎样避免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1、用户体验考虑不够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1、多站在用户角度考虑问题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A1A00"/>
    <w:multiLevelType w:val="singleLevel"/>
    <w:tmpl w:val="91AA1A0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056D6"/>
    <w:rsid w:val="0FFD0DBE"/>
    <w:rsid w:val="1126424C"/>
    <w:rsid w:val="12B05DFC"/>
    <w:rsid w:val="160C48FA"/>
    <w:rsid w:val="1D127122"/>
    <w:rsid w:val="28107811"/>
    <w:rsid w:val="2D297E1B"/>
    <w:rsid w:val="45022CEE"/>
    <w:rsid w:val="4B5D6D2F"/>
    <w:rsid w:val="4EE853FD"/>
    <w:rsid w:val="5496718C"/>
    <w:rsid w:val="58987DBA"/>
    <w:rsid w:val="5ED05CA8"/>
    <w:rsid w:val="60567F09"/>
    <w:rsid w:val="629757B0"/>
    <w:rsid w:val="79E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2019-03-05T02:31:00Z</dcterms:created>
  <dc:creator>14048</dc:creator>
  <cp:lastModifiedBy>14048</cp:lastModifiedBy>
  <dcterms:modified xsi:type="dcterms:W3CDTF">2019-04-11T14:36:09Z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