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48B" w:rsidRDefault="005E7A2D" w:rsidP="005E7A2D">
      <w:pPr>
        <w:pStyle w:val="a7"/>
        <w:numPr>
          <w:ilvl w:val="0"/>
          <w:numId w:val="1"/>
        </w:numPr>
        <w:ind w:firstLineChars="0"/>
      </w:pPr>
      <w:r>
        <w:rPr>
          <w:rFonts w:hint="eastAsia"/>
        </w:rPr>
        <w:t>老版本上传集团ETL配置和流程（4.5）:</w:t>
      </w:r>
    </w:p>
    <w:p w:rsidR="00AF414A" w:rsidRDefault="004153C0" w:rsidP="00AF414A">
      <w:pPr>
        <w:pStyle w:val="a7"/>
        <w:ind w:left="420" w:firstLineChars="0" w:firstLine="0"/>
      </w:pPr>
      <w:r>
        <w:t>1.</w:t>
      </w:r>
      <w:r w:rsidR="0054223D">
        <w:rPr>
          <w:rFonts w:hint="eastAsia"/>
        </w:rPr>
        <w:t>ETL配置</w:t>
      </w:r>
    </w:p>
    <w:p w:rsidR="005E7A2D" w:rsidRDefault="00AF414A" w:rsidP="00AF414A">
      <w:pPr>
        <w:pStyle w:val="a7"/>
        <w:ind w:left="420" w:firstLineChars="0" w:firstLine="0"/>
      </w:pPr>
      <w:r>
        <w:rPr>
          <w:noProof/>
        </w:rPr>
        <w:drawing>
          <wp:inline distT="0" distB="0" distL="0" distR="0">
            <wp:extent cx="3933825" cy="4171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3825" cy="4171950"/>
                    </a:xfrm>
                    <a:prstGeom prst="rect">
                      <a:avLst/>
                    </a:prstGeom>
                    <a:noFill/>
                    <a:ln>
                      <a:noFill/>
                    </a:ln>
                  </pic:spPr>
                </pic:pic>
              </a:graphicData>
            </a:graphic>
          </wp:inline>
        </w:drawing>
      </w:r>
    </w:p>
    <w:p w:rsidR="00AF414A" w:rsidRDefault="0054223D" w:rsidP="00AF414A">
      <w:pPr>
        <w:pStyle w:val="a7"/>
        <w:ind w:left="420" w:firstLineChars="0" w:firstLine="0"/>
      </w:pPr>
      <w:r>
        <w:rPr>
          <w:noProof/>
        </w:rPr>
        <w:drawing>
          <wp:inline distT="0" distB="0" distL="0" distR="0">
            <wp:extent cx="4248150" cy="3600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150" cy="3600450"/>
                    </a:xfrm>
                    <a:prstGeom prst="rect">
                      <a:avLst/>
                    </a:prstGeom>
                    <a:noFill/>
                    <a:ln>
                      <a:noFill/>
                    </a:ln>
                  </pic:spPr>
                </pic:pic>
              </a:graphicData>
            </a:graphic>
          </wp:inline>
        </w:drawing>
      </w:r>
    </w:p>
    <w:p w:rsidR="0054223D" w:rsidRPr="004153C0" w:rsidRDefault="0054223D" w:rsidP="0054223D">
      <w:pPr>
        <w:ind w:firstLine="420"/>
        <w:rPr>
          <w:b/>
          <w:color w:val="FF0000"/>
          <w:sz w:val="30"/>
          <w:szCs w:val="30"/>
        </w:rPr>
      </w:pPr>
      <w:r w:rsidRPr="004153C0">
        <w:rPr>
          <w:rFonts w:hint="eastAsia"/>
          <w:b/>
          <w:color w:val="FF0000"/>
          <w:sz w:val="30"/>
          <w:szCs w:val="30"/>
        </w:rPr>
        <w:t>登录名/密码：admin/admin</w:t>
      </w:r>
    </w:p>
    <w:p w:rsidR="0054223D" w:rsidRDefault="004153C0" w:rsidP="00AF414A">
      <w:pPr>
        <w:pStyle w:val="a7"/>
        <w:ind w:left="420" w:firstLineChars="0" w:firstLine="0"/>
      </w:pPr>
      <w:r>
        <w:rPr>
          <w:rFonts w:hint="eastAsia"/>
        </w:rPr>
        <w:lastRenderedPageBreak/>
        <w:t>2.</w:t>
      </w:r>
      <w:r w:rsidRPr="004153C0">
        <w:rPr>
          <w:rFonts w:hint="eastAsia"/>
        </w:rPr>
        <w:t xml:space="preserve"> </w:t>
      </w:r>
      <w:r>
        <w:rPr>
          <w:rFonts w:hint="eastAsia"/>
        </w:rPr>
        <w:t>集团上传ETL监控页面（值夜班监控）：</w:t>
      </w:r>
    </w:p>
    <w:p w:rsidR="00C12A67" w:rsidRDefault="00C12A67" w:rsidP="00C12A67">
      <w:pPr>
        <w:pStyle w:val="a7"/>
        <w:ind w:left="420" w:firstLineChars="0" w:firstLine="0"/>
      </w:pPr>
      <w:r>
        <w:rPr>
          <w:rFonts w:hint="eastAsia"/>
        </w:rPr>
        <w:t>（监控视图）：</w:t>
      </w:r>
    </w:p>
    <w:p w:rsidR="0054223D" w:rsidRDefault="00C12A67" w:rsidP="00AF414A">
      <w:pPr>
        <w:pStyle w:val="a7"/>
        <w:ind w:left="420" w:firstLineChars="0" w:firstLine="0"/>
      </w:pPr>
      <w:r>
        <w:rPr>
          <w:noProof/>
        </w:rPr>
        <w:drawing>
          <wp:inline distT="0" distB="0" distL="0" distR="0">
            <wp:extent cx="5419725" cy="3600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725" cy="3600450"/>
                    </a:xfrm>
                    <a:prstGeom prst="rect">
                      <a:avLst/>
                    </a:prstGeom>
                    <a:noFill/>
                    <a:ln>
                      <a:noFill/>
                    </a:ln>
                  </pic:spPr>
                </pic:pic>
              </a:graphicData>
            </a:graphic>
          </wp:inline>
        </w:drawing>
      </w:r>
    </w:p>
    <w:p w:rsidR="00C12A67" w:rsidRPr="00EB1CE3" w:rsidRDefault="00C12A67" w:rsidP="00AF414A">
      <w:pPr>
        <w:pStyle w:val="a7"/>
        <w:ind w:left="420" w:firstLineChars="0" w:firstLine="0"/>
        <w:rPr>
          <w:rFonts w:ascii="宋体" w:eastAsia="宋体" w:hAnsi="宋体"/>
          <w:sz w:val="24"/>
          <w:szCs w:val="24"/>
        </w:rPr>
      </w:pPr>
      <w:r w:rsidRPr="00EB1CE3">
        <w:rPr>
          <w:rFonts w:ascii="宋体" w:eastAsia="宋体" w:hAnsi="宋体" w:hint="eastAsia"/>
          <w:sz w:val="24"/>
          <w:szCs w:val="24"/>
        </w:rPr>
        <w:t>进入ETL之后</w:t>
      </w:r>
      <w:r w:rsidR="0029176D" w:rsidRPr="00EB1CE3">
        <w:rPr>
          <w:rFonts w:ascii="宋体" w:eastAsia="宋体" w:hAnsi="宋体" w:hint="eastAsia"/>
          <w:sz w:val="24"/>
          <w:szCs w:val="24"/>
        </w:rPr>
        <w:t>点击ODS_系统的小三角</w:t>
      </w:r>
      <w:r w:rsidR="0029176D" w:rsidRPr="00EB1CE3">
        <w:rPr>
          <w:rFonts w:ascii="宋体" w:eastAsia="宋体" w:hAnsi="宋体"/>
          <w:sz w:val="24"/>
          <w:szCs w:val="24"/>
        </w:rPr>
        <w:t>,</w:t>
      </w:r>
      <w:r w:rsidR="0029176D" w:rsidRPr="00EB1CE3">
        <w:rPr>
          <w:rFonts w:ascii="宋体" w:eastAsia="宋体" w:hAnsi="宋体" w:hint="eastAsia"/>
          <w:sz w:val="24"/>
          <w:szCs w:val="24"/>
        </w:rPr>
        <w:t>之后双击打开121-日上传集团</w:t>
      </w:r>
      <w:r w:rsidR="00E35C38" w:rsidRPr="00EB1CE3">
        <w:rPr>
          <w:rFonts w:ascii="宋体" w:eastAsia="宋体" w:hAnsi="宋体" w:hint="eastAsia"/>
          <w:sz w:val="24"/>
          <w:szCs w:val="24"/>
        </w:rPr>
        <w:t>，如上图所示，界面显示</w:t>
      </w:r>
      <w:r w:rsidR="00E7390E" w:rsidRPr="00EB1CE3">
        <w:rPr>
          <w:rFonts w:ascii="宋体" w:eastAsia="宋体" w:hAnsi="宋体" w:hint="eastAsia"/>
          <w:sz w:val="24"/>
          <w:szCs w:val="24"/>
        </w:rPr>
        <w:t>主要的</w:t>
      </w:r>
      <w:r w:rsidR="009C60F4" w:rsidRPr="00EB1CE3">
        <w:rPr>
          <w:rFonts w:ascii="宋体" w:eastAsia="宋体" w:hAnsi="宋体" w:hint="eastAsia"/>
          <w:sz w:val="24"/>
          <w:szCs w:val="24"/>
        </w:rPr>
        <w:t>4</w:t>
      </w:r>
      <w:r w:rsidR="00E35C38" w:rsidRPr="00EB1CE3">
        <w:rPr>
          <w:rFonts w:ascii="宋体" w:eastAsia="宋体" w:hAnsi="宋体" w:hint="eastAsia"/>
          <w:sz w:val="24"/>
          <w:szCs w:val="24"/>
        </w:rPr>
        <w:t>个状态，如果是绿色打钩的说明已经跑过，若果是</w:t>
      </w:r>
      <w:r w:rsidR="009C60F4" w:rsidRPr="00EB1CE3">
        <w:rPr>
          <w:rFonts w:ascii="宋体" w:eastAsia="宋体" w:hAnsi="宋体" w:hint="eastAsia"/>
          <w:sz w:val="24"/>
          <w:szCs w:val="24"/>
        </w:rPr>
        <w:t>红色的横线证明是流程被停止了，如果是蓝色的小圈证明是正在运行，如果是红色的叉证明流程已经报错了。状态图如下所示：</w:t>
      </w:r>
    </w:p>
    <w:p w:rsidR="00E7390E" w:rsidRDefault="009C60F4" w:rsidP="00E7390E">
      <w:pPr>
        <w:widowControl/>
        <w:jc w:val="left"/>
        <w:rPr>
          <w:rFonts w:ascii="宋体" w:eastAsia="宋体" w:hAnsi="宋体" w:cs="宋体"/>
          <w:kern w:val="0"/>
          <w:sz w:val="24"/>
          <w:szCs w:val="24"/>
        </w:rPr>
      </w:pPr>
      <w:r w:rsidRPr="009C60F4">
        <w:rPr>
          <w:rFonts w:ascii="宋体" w:eastAsia="宋体" w:hAnsi="宋体" w:cs="宋体"/>
          <w:noProof/>
          <w:kern w:val="0"/>
          <w:sz w:val="24"/>
          <w:szCs w:val="24"/>
        </w:rPr>
        <w:drawing>
          <wp:inline distT="0" distB="0" distL="0" distR="0" wp14:anchorId="26369E76" wp14:editId="14FF702A">
            <wp:extent cx="590550" cy="390525"/>
            <wp:effectExtent l="0" t="0" r="0" b="9525"/>
            <wp:docPr id="5" name="图片 5" descr="C:\Users\39502\AppData\Roaming\Tencent\Users\768912514\QQ\WinTemp\RichOle\4_NT(1@LC3XFPL05%}C}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9502\AppData\Roaming\Tencent\Users\768912514\QQ\WinTemp\RichOle\4_NT(1@LC3XFPL05%}C}L[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 cy="390525"/>
                    </a:xfrm>
                    <a:prstGeom prst="rect">
                      <a:avLst/>
                    </a:prstGeom>
                    <a:noFill/>
                    <a:ln>
                      <a:noFill/>
                    </a:ln>
                  </pic:spPr>
                </pic:pic>
              </a:graphicData>
            </a:graphic>
          </wp:inline>
        </w:drawing>
      </w:r>
      <w:r>
        <w:rPr>
          <w:rFonts w:ascii="宋体" w:eastAsia="宋体" w:hAnsi="宋体" w:cs="宋体" w:hint="eastAsia"/>
          <w:kern w:val="0"/>
          <w:sz w:val="24"/>
          <w:szCs w:val="24"/>
        </w:rPr>
        <w:t xml:space="preserve">流程跑过      </w:t>
      </w:r>
      <w:r w:rsidRPr="009C60F4">
        <w:rPr>
          <w:rFonts w:ascii="宋体" w:eastAsia="宋体" w:hAnsi="宋体" w:cs="宋体"/>
          <w:noProof/>
          <w:kern w:val="0"/>
          <w:sz w:val="24"/>
          <w:szCs w:val="24"/>
        </w:rPr>
        <w:drawing>
          <wp:inline distT="0" distB="0" distL="0" distR="0" wp14:anchorId="09045663" wp14:editId="69D17D94">
            <wp:extent cx="647700" cy="428625"/>
            <wp:effectExtent l="0" t="0" r="0" b="9525"/>
            <wp:docPr id="7" name="图片 7" descr="C:\Users\39502\AppData\Roaming\Tencent\Users\768912514\QQ\WinTemp\RichOle\5X_(96G5WBMXRUGRIOHUD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9502\AppData\Roaming\Tencent\Users\768912514\QQ\WinTemp\RichOle\5X_(96G5WBMXRUGRIOHUD0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 cy="428625"/>
                    </a:xfrm>
                    <a:prstGeom prst="rect">
                      <a:avLst/>
                    </a:prstGeom>
                    <a:noFill/>
                    <a:ln>
                      <a:noFill/>
                    </a:ln>
                  </pic:spPr>
                </pic:pic>
              </a:graphicData>
            </a:graphic>
          </wp:inline>
        </w:drawing>
      </w:r>
      <w:r>
        <w:rPr>
          <w:rFonts w:ascii="宋体" w:eastAsia="宋体" w:hAnsi="宋体" w:cs="宋体" w:hint="eastAsia"/>
          <w:kern w:val="0"/>
          <w:sz w:val="24"/>
          <w:szCs w:val="24"/>
        </w:rPr>
        <w:t xml:space="preserve">流程报错   </w:t>
      </w:r>
      <w:r w:rsidR="00E7390E" w:rsidRPr="00E7390E">
        <w:rPr>
          <w:rFonts w:ascii="宋体" w:eastAsia="宋体" w:hAnsi="宋体" w:cs="宋体"/>
          <w:noProof/>
          <w:kern w:val="0"/>
          <w:sz w:val="24"/>
          <w:szCs w:val="24"/>
        </w:rPr>
        <w:drawing>
          <wp:inline distT="0" distB="0" distL="0" distR="0">
            <wp:extent cx="514350" cy="238125"/>
            <wp:effectExtent l="0" t="0" r="0" b="9525"/>
            <wp:docPr id="6" name="图片 6" descr="C:\Users\39502\AppData\Roaming\Tencent\Users\768912514\QQ\WinTemp\RichOle\BQXLXSY87ET_LH2{[XRG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9502\AppData\Roaming\Tencent\Users\768912514\QQ\WinTemp\RichOle\BQXLXSY87ET_LH2{[XRGT(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00E7390E">
        <w:rPr>
          <w:rFonts w:ascii="宋体" w:eastAsia="宋体" w:hAnsi="宋体" w:cs="宋体" w:hint="eastAsia"/>
          <w:kern w:val="0"/>
          <w:sz w:val="24"/>
          <w:szCs w:val="24"/>
        </w:rPr>
        <w:t xml:space="preserve">停止流程   </w:t>
      </w:r>
      <w:r w:rsidR="00E7390E" w:rsidRPr="00E7390E">
        <w:rPr>
          <w:rFonts w:ascii="宋体" w:eastAsia="宋体" w:hAnsi="宋体" w:cs="宋体"/>
          <w:noProof/>
          <w:kern w:val="0"/>
          <w:sz w:val="24"/>
          <w:szCs w:val="24"/>
        </w:rPr>
        <w:drawing>
          <wp:inline distT="0" distB="0" distL="0" distR="0">
            <wp:extent cx="514350" cy="476250"/>
            <wp:effectExtent l="0" t="0" r="0" b="0"/>
            <wp:docPr id="8" name="图片 8" descr="C:\Users\39502\AppData\Roaming\Tencent\Users\768912514\QQ\WinTemp\RichOle\Y7`JG6CJ)VH6_S]T}$K9L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9502\AppData\Roaming\Tencent\Users\768912514\QQ\WinTemp\RichOle\Y7`JG6CJ)VH6_S]T}$K9L8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inline>
        </w:drawing>
      </w:r>
      <w:r w:rsidR="00E7390E">
        <w:rPr>
          <w:rFonts w:ascii="宋体" w:eastAsia="宋体" w:hAnsi="宋体" w:cs="宋体" w:hint="eastAsia"/>
          <w:kern w:val="0"/>
          <w:sz w:val="24"/>
          <w:szCs w:val="24"/>
        </w:rPr>
        <w:t>正在运行。</w:t>
      </w:r>
    </w:p>
    <w:p w:rsidR="009C60F4" w:rsidRDefault="00E7390E" w:rsidP="00E7390E">
      <w:pPr>
        <w:widowControl/>
        <w:jc w:val="left"/>
        <w:rPr>
          <w:rFonts w:ascii="宋体" w:eastAsia="宋体" w:hAnsi="宋体" w:cs="宋体"/>
          <w:kern w:val="0"/>
          <w:sz w:val="24"/>
          <w:szCs w:val="24"/>
        </w:rPr>
      </w:pPr>
      <w:r>
        <w:rPr>
          <w:noProof/>
        </w:rPr>
        <w:drawing>
          <wp:inline distT="0" distB="0" distL="0" distR="0" wp14:anchorId="0BF16471" wp14:editId="20B9E2A3">
            <wp:extent cx="1400000" cy="9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0000" cy="914286"/>
                    </a:xfrm>
                    <a:prstGeom prst="rect">
                      <a:avLst/>
                    </a:prstGeom>
                  </pic:spPr>
                </pic:pic>
              </a:graphicData>
            </a:graphic>
          </wp:inline>
        </w:drawing>
      </w:r>
      <w:r>
        <w:rPr>
          <w:rFonts w:ascii="宋体" w:eastAsia="宋体" w:hAnsi="宋体" w:cs="宋体" w:hint="eastAsia"/>
          <w:kern w:val="0"/>
          <w:sz w:val="24"/>
          <w:szCs w:val="24"/>
        </w:rPr>
        <w:t>相关流程说明图。</w:t>
      </w:r>
    </w:p>
    <w:p w:rsidR="00E7390E" w:rsidRDefault="00E7390E" w:rsidP="00EB1CE3">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以下是上传集团的主要时间节点，监控视图已经标明时间节点，如果没有报错没有及时处理就会出现一下后果：</w:t>
      </w:r>
    </w:p>
    <w:p w:rsidR="00E7390E" w:rsidRPr="00E7390E" w:rsidRDefault="00E7390E" w:rsidP="00E7390E">
      <w:pPr>
        <w:pStyle w:val="a7"/>
        <w:widowControl/>
        <w:numPr>
          <w:ilvl w:val="0"/>
          <w:numId w:val="2"/>
        </w:numPr>
        <w:ind w:firstLineChars="0"/>
        <w:jc w:val="left"/>
        <w:rPr>
          <w:rFonts w:ascii="宋体" w:eastAsia="宋体" w:hAnsi="宋体" w:cs="宋体"/>
          <w:kern w:val="0"/>
          <w:sz w:val="24"/>
          <w:szCs w:val="24"/>
        </w:rPr>
      </w:pPr>
      <w:r w:rsidRPr="00E7390E">
        <w:rPr>
          <w:rFonts w:ascii="宋体" w:eastAsia="宋体" w:hAnsi="宋体" w:cs="宋体" w:hint="eastAsia"/>
          <w:kern w:val="0"/>
          <w:sz w:val="24"/>
          <w:szCs w:val="24"/>
        </w:rPr>
        <w:t>流程没有及时上传集团，就会被集团扣分，每个月都有一个考核结果，排在倒数就会收到相应的惩罚。</w:t>
      </w:r>
    </w:p>
    <w:p w:rsidR="00E7390E" w:rsidRDefault="00E7390E" w:rsidP="00E7390E">
      <w:pPr>
        <w:pStyle w:val="a7"/>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会导致后面等待未跑完的信号量，就会导致大量的流程积压，导致大面积的流程等待，延时，流程挂死。（</w:t>
      </w:r>
      <w:r w:rsidR="00EB1CE3">
        <w:rPr>
          <w:rFonts w:ascii="宋体" w:eastAsia="宋体" w:hAnsi="宋体" w:cs="宋体" w:hint="eastAsia"/>
          <w:kern w:val="0"/>
          <w:sz w:val="24"/>
          <w:szCs w:val="24"/>
        </w:rPr>
        <w:t>其它流程也适用</w:t>
      </w:r>
      <w:r>
        <w:rPr>
          <w:rFonts w:ascii="宋体" w:eastAsia="宋体" w:hAnsi="宋体" w:cs="宋体" w:hint="eastAsia"/>
          <w:kern w:val="0"/>
          <w:sz w:val="24"/>
          <w:szCs w:val="24"/>
        </w:rPr>
        <w:t>）</w:t>
      </w:r>
      <w:r w:rsidR="00EB1CE3">
        <w:rPr>
          <w:rFonts w:ascii="宋体" w:eastAsia="宋体" w:hAnsi="宋体" w:cs="宋体" w:hint="eastAsia"/>
          <w:kern w:val="0"/>
          <w:sz w:val="24"/>
          <w:szCs w:val="24"/>
        </w:rPr>
        <w:t>。</w:t>
      </w:r>
    </w:p>
    <w:p w:rsidR="00EB1CE3" w:rsidRPr="00EB1CE3" w:rsidRDefault="00EB1CE3" w:rsidP="00EB1CE3">
      <w:pPr>
        <w:widowControl/>
        <w:jc w:val="left"/>
        <w:rPr>
          <w:rFonts w:ascii="宋体" w:eastAsia="宋体" w:hAnsi="宋体" w:cs="宋体"/>
          <w:kern w:val="0"/>
          <w:sz w:val="24"/>
          <w:szCs w:val="24"/>
        </w:rPr>
      </w:pPr>
    </w:p>
    <w:p w:rsidR="00E7390E" w:rsidRDefault="00E7390E" w:rsidP="00E7390E">
      <w:pPr>
        <w:widowControl/>
        <w:jc w:val="left"/>
        <w:rPr>
          <w:rFonts w:ascii="宋体" w:eastAsia="宋体" w:hAnsi="宋体" w:cs="宋体"/>
          <w:kern w:val="0"/>
          <w:sz w:val="24"/>
          <w:szCs w:val="24"/>
        </w:rPr>
      </w:pPr>
      <w:r>
        <w:rPr>
          <w:noProof/>
        </w:rPr>
        <w:lastRenderedPageBreak/>
        <w:drawing>
          <wp:inline distT="0" distB="0" distL="0" distR="0">
            <wp:extent cx="5267325" cy="2209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209800"/>
                    </a:xfrm>
                    <a:prstGeom prst="rect">
                      <a:avLst/>
                    </a:prstGeom>
                    <a:noFill/>
                    <a:ln>
                      <a:noFill/>
                    </a:ln>
                  </pic:spPr>
                </pic:pic>
              </a:graphicData>
            </a:graphic>
          </wp:inline>
        </w:drawing>
      </w:r>
    </w:p>
    <w:p w:rsidR="00D65A13" w:rsidRDefault="006C79B2" w:rsidP="00E7390E">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00D65A13">
        <w:rPr>
          <w:rFonts w:ascii="宋体" w:eastAsia="宋体" w:hAnsi="宋体" w:cs="宋体" w:hint="eastAsia"/>
          <w:kern w:val="0"/>
          <w:sz w:val="24"/>
          <w:szCs w:val="24"/>
        </w:rPr>
        <w:t>集团上传时间点：</w:t>
      </w:r>
    </w:p>
    <w:p w:rsidR="00D65A13" w:rsidRPr="00D65A13" w:rsidRDefault="00D65A13" w:rsidP="00D65A13">
      <w:pPr>
        <w:pStyle w:val="a7"/>
        <w:widowControl/>
        <w:numPr>
          <w:ilvl w:val="0"/>
          <w:numId w:val="3"/>
        </w:numPr>
        <w:ind w:firstLineChars="0"/>
        <w:jc w:val="left"/>
        <w:rPr>
          <w:rFonts w:ascii="宋体" w:eastAsia="宋体" w:hAnsi="宋体" w:cs="宋体"/>
          <w:kern w:val="0"/>
          <w:sz w:val="24"/>
          <w:szCs w:val="24"/>
        </w:rPr>
      </w:pPr>
      <w:r w:rsidRPr="00D65A13">
        <w:rPr>
          <w:rFonts w:ascii="宋体" w:eastAsia="宋体" w:hAnsi="宋体" w:cs="宋体" w:hint="eastAsia"/>
          <w:kern w:val="0"/>
          <w:sz w:val="24"/>
          <w:szCs w:val="24"/>
        </w:rPr>
        <w:t>产品实例基本信息（日）</w:t>
      </w:r>
      <w:r w:rsidR="0030788D">
        <w:rPr>
          <w:rFonts w:ascii="宋体" w:eastAsia="宋体" w:hAnsi="宋体" w:cs="宋体" w:hint="eastAsia"/>
          <w:kern w:val="0"/>
          <w:sz w:val="24"/>
          <w:szCs w:val="24"/>
        </w:rPr>
        <w:t>4:00</w:t>
      </w:r>
    </w:p>
    <w:p w:rsidR="00D65A13" w:rsidRDefault="00D65A13" w:rsidP="00D65A13">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销售实例信息（日）</w:t>
      </w:r>
      <w:r w:rsidR="0030788D">
        <w:rPr>
          <w:rFonts w:ascii="宋体" w:eastAsia="宋体" w:hAnsi="宋体" w:cs="宋体" w:hint="eastAsia"/>
          <w:kern w:val="0"/>
          <w:sz w:val="24"/>
          <w:szCs w:val="24"/>
        </w:rPr>
        <w:t>4:00</w:t>
      </w:r>
    </w:p>
    <w:p w:rsidR="00D65A13" w:rsidRDefault="00D65A13" w:rsidP="00D65A13">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销售品成员信息（日）</w:t>
      </w:r>
      <w:r w:rsidR="0030788D">
        <w:rPr>
          <w:rFonts w:ascii="宋体" w:eastAsia="宋体" w:hAnsi="宋体" w:cs="宋体" w:hint="eastAsia"/>
          <w:kern w:val="0"/>
          <w:sz w:val="24"/>
          <w:szCs w:val="24"/>
        </w:rPr>
        <w:t>4:00</w:t>
      </w:r>
    </w:p>
    <w:p w:rsidR="00D65A13" w:rsidRDefault="00D65A13" w:rsidP="00D65A13">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终端出库信息（日）</w:t>
      </w:r>
      <w:r w:rsidR="0030788D">
        <w:rPr>
          <w:rFonts w:ascii="宋体" w:eastAsia="宋体" w:hAnsi="宋体" w:cs="宋体" w:hint="eastAsia"/>
          <w:kern w:val="0"/>
          <w:sz w:val="24"/>
          <w:szCs w:val="24"/>
        </w:rPr>
        <w:t>4:00</w:t>
      </w:r>
    </w:p>
    <w:p w:rsidR="00D65A13" w:rsidRDefault="00D65A13" w:rsidP="00D65A13">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产品规格编码映射表（日）</w:t>
      </w:r>
      <w:r w:rsidR="0030788D">
        <w:rPr>
          <w:rFonts w:ascii="宋体" w:eastAsia="宋体" w:hAnsi="宋体" w:cs="宋体" w:hint="eastAsia"/>
          <w:kern w:val="0"/>
          <w:sz w:val="24"/>
          <w:szCs w:val="24"/>
        </w:rPr>
        <w:t>4:00</w:t>
      </w:r>
    </w:p>
    <w:p w:rsidR="00D65A13" w:rsidRDefault="00D65A13" w:rsidP="00D65A13">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新宽表：销售品编码映射表（日）</w:t>
      </w:r>
      <w:r w:rsidR="0030788D">
        <w:rPr>
          <w:rFonts w:ascii="宋体" w:eastAsia="宋体" w:hAnsi="宋体" w:cs="宋体" w:hint="eastAsia"/>
          <w:kern w:val="0"/>
          <w:sz w:val="24"/>
          <w:szCs w:val="24"/>
        </w:rPr>
        <w:t>4:00</w:t>
      </w:r>
    </w:p>
    <w:p w:rsidR="00D65A13" w:rsidRDefault="00D65A13" w:rsidP="00D65A13">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销售品维表（日）</w:t>
      </w:r>
      <w:r w:rsidR="0030788D">
        <w:rPr>
          <w:rFonts w:ascii="宋体" w:eastAsia="宋体" w:hAnsi="宋体" w:cs="宋体" w:hint="eastAsia"/>
          <w:kern w:val="0"/>
          <w:sz w:val="24"/>
          <w:szCs w:val="24"/>
        </w:rPr>
        <w:t>4:00</w:t>
      </w:r>
    </w:p>
    <w:p w:rsidR="00831D82" w:rsidRDefault="00831D82"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地域维表（日）</w:t>
      </w:r>
      <w:r w:rsidR="0030788D">
        <w:rPr>
          <w:rFonts w:ascii="宋体" w:eastAsia="宋体" w:hAnsi="宋体" w:cs="宋体" w:hint="eastAsia"/>
          <w:kern w:val="0"/>
          <w:sz w:val="24"/>
          <w:szCs w:val="24"/>
        </w:rPr>
        <w:t>4:00</w:t>
      </w:r>
    </w:p>
    <w:p w:rsidR="00831D82" w:rsidRDefault="00831D82" w:rsidP="00831D82">
      <w:pPr>
        <w:pStyle w:val="a7"/>
        <w:widowControl/>
        <w:numPr>
          <w:ilvl w:val="0"/>
          <w:numId w:val="3"/>
        </w:numPr>
        <w:ind w:firstLineChars="0"/>
        <w:jc w:val="left"/>
        <w:rPr>
          <w:rFonts w:ascii="宋体" w:eastAsia="宋体" w:hAnsi="宋体" w:cs="宋体"/>
          <w:kern w:val="0"/>
          <w:sz w:val="24"/>
          <w:szCs w:val="24"/>
        </w:rPr>
      </w:pPr>
      <w:r w:rsidRPr="00831D82">
        <w:rPr>
          <w:rFonts w:ascii="宋体" w:eastAsia="宋体" w:hAnsi="宋体" w:cs="宋体" w:hint="eastAsia"/>
          <w:kern w:val="0"/>
          <w:sz w:val="24"/>
          <w:szCs w:val="24"/>
        </w:rPr>
        <w:t>竞争行为分析</w:t>
      </w:r>
      <w:r>
        <w:rPr>
          <w:rFonts w:ascii="宋体" w:eastAsia="宋体" w:hAnsi="宋体" w:cs="宋体" w:hint="eastAsia"/>
          <w:kern w:val="0"/>
          <w:sz w:val="24"/>
          <w:szCs w:val="24"/>
        </w:rPr>
        <w:t>（日）</w:t>
      </w:r>
      <w:r w:rsidR="0030788D">
        <w:rPr>
          <w:rFonts w:ascii="宋体" w:eastAsia="宋体" w:hAnsi="宋体" w:cs="宋体" w:hint="eastAsia"/>
          <w:kern w:val="0"/>
          <w:sz w:val="24"/>
          <w:szCs w:val="24"/>
        </w:rPr>
        <w:t>17:30</w:t>
      </w:r>
    </w:p>
    <w:p w:rsidR="00831D82" w:rsidRDefault="00831D82"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竞争用户分析（日）</w:t>
      </w:r>
      <w:r w:rsidR="0030788D">
        <w:rPr>
          <w:rFonts w:ascii="宋体" w:eastAsia="宋体" w:hAnsi="宋体" w:cs="宋体" w:hint="eastAsia"/>
          <w:kern w:val="0"/>
          <w:sz w:val="24"/>
          <w:szCs w:val="24"/>
        </w:rPr>
        <w:t>17:3</w:t>
      </w:r>
      <w:r w:rsidR="0030788D">
        <w:rPr>
          <w:rFonts w:ascii="宋体" w:eastAsia="宋体" w:hAnsi="宋体" w:cs="宋体"/>
          <w:kern w:val="0"/>
          <w:sz w:val="24"/>
          <w:szCs w:val="24"/>
        </w:rPr>
        <w:t>0</w:t>
      </w:r>
    </w:p>
    <w:p w:rsidR="00831D82" w:rsidRDefault="00831D82"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ITV用户信息（日）</w:t>
      </w:r>
      <w:r w:rsidR="0030788D">
        <w:rPr>
          <w:rFonts w:ascii="宋体" w:eastAsia="宋体" w:hAnsi="宋体" w:cs="宋体" w:hint="eastAsia"/>
          <w:kern w:val="0"/>
          <w:sz w:val="24"/>
          <w:szCs w:val="24"/>
        </w:rPr>
        <w:t>4:00</w:t>
      </w:r>
    </w:p>
    <w:p w:rsidR="00831D82" w:rsidRDefault="00831D82"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套餐累积量日表（日）</w:t>
      </w:r>
      <w:r w:rsidR="0030788D">
        <w:rPr>
          <w:rFonts w:ascii="宋体" w:eastAsia="宋体" w:hAnsi="宋体" w:cs="宋体" w:hint="eastAsia"/>
          <w:kern w:val="0"/>
          <w:sz w:val="24"/>
          <w:szCs w:val="24"/>
        </w:rPr>
        <w:t>7:0</w:t>
      </w:r>
      <w:r w:rsidR="0030788D">
        <w:rPr>
          <w:rFonts w:ascii="宋体" w:eastAsia="宋体" w:hAnsi="宋体" w:cs="宋体"/>
          <w:kern w:val="0"/>
          <w:sz w:val="24"/>
          <w:szCs w:val="24"/>
        </w:rPr>
        <w:t>0</w:t>
      </w:r>
    </w:p>
    <w:p w:rsidR="00831D82" w:rsidRDefault="00831D82"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累积量类型维表（日）</w:t>
      </w:r>
      <w:r w:rsidR="0030788D">
        <w:rPr>
          <w:rFonts w:ascii="宋体" w:eastAsia="宋体" w:hAnsi="宋体" w:cs="宋体" w:hint="eastAsia"/>
          <w:kern w:val="0"/>
          <w:sz w:val="24"/>
          <w:szCs w:val="24"/>
        </w:rPr>
        <w:t>4:00</w:t>
      </w:r>
    </w:p>
    <w:p w:rsidR="00831D82" w:rsidRDefault="00831D82"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宽带用户信息（日）</w:t>
      </w:r>
      <w:r w:rsidR="0030788D">
        <w:rPr>
          <w:rFonts w:ascii="宋体" w:eastAsia="宋体" w:hAnsi="宋体" w:cs="宋体" w:hint="eastAsia"/>
          <w:kern w:val="0"/>
          <w:sz w:val="24"/>
          <w:szCs w:val="24"/>
        </w:rPr>
        <w:t>4:0</w:t>
      </w:r>
      <w:r w:rsidR="0030788D">
        <w:rPr>
          <w:rFonts w:ascii="宋体" w:eastAsia="宋体" w:hAnsi="宋体" w:cs="宋体"/>
          <w:kern w:val="0"/>
          <w:sz w:val="24"/>
          <w:szCs w:val="24"/>
        </w:rPr>
        <w:t>0</w:t>
      </w:r>
    </w:p>
    <w:p w:rsidR="00831D82" w:rsidRDefault="00831D82"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省级营销活动目标用户</w:t>
      </w:r>
      <w:r w:rsidR="00550FB6">
        <w:rPr>
          <w:rFonts w:ascii="宋体" w:eastAsia="宋体" w:hAnsi="宋体" w:cs="宋体" w:hint="eastAsia"/>
          <w:kern w:val="0"/>
          <w:sz w:val="24"/>
          <w:szCs w:val="24"/>
        </w:rPr>
        <w:t>数据上传接口</w:t>
      </w:r>
      <w:r w:rsidR="0030788D">
        <w:rPr>
          <w:rFonts w:ascii="宋体" w:eastAsia="宋体" w:hAnsi="宋体" w:cs="宋体" w:hint="eastAsia"/>
          <w:kern w:val="0"/>
          <w:sz w:val="24"/>
          <w:szCs w:val="24"/>
        </w:rPr>
        <w:t>7:0</w:t>
      </w:r>
      <w:r w:rsidR="0030788D">
        <w:rPr>
          <w:rFonts w:ascii="宋体" w:eastAsia="宋体" w:hAnsi="宋体" w:cs="宋体"/>
          <w:kern w:val="0"/>
          <w:sz w:val="24"/>
          <w:szCs w:val="24"/>
        </w:rPr>
        <w:t>0</w:t>
      </w:r>
    </w:p>
    <w:p w:rsidR="00550FB6" w:rsidRDefault="00550FB6"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集团省份协同营销活动或省级营销活动执行过程数据上传接口</w:t>
      </w:r>
      <w:r w:rsidR="0030788D">
        <w:rPr>
          <w:rFonts w:ascii="宋体" w:eastAsia="宋体" w:hAnsi="宋体" w:cs="宋体" w:hint="eastAsia"/>
          <w:kern w:val="0"/>
          <w:sz w:val="24"/>
          <w:szCs w:val="24"/>
        </w:rPr>
        <w:t>7:0</w:t>
      </w:r>
      <w:r w:rsidR="0030788D">
        <w:rPr>
          <w:rFonts w:ascii="宋体" w:eastAsia="宋体" w:hAnsi="宋体" w:cs="宋体"/>
          <w:kern w:val="0"/>
          <w:sz w:val="24"/>
          <w:szCs w:val="24"/>
        </w:rPr>
        <w:t>0</w:t>
      </w:r>
    </w:p>
    <w:p w:rsidR="00550FB6" w:rsidRDefault="00550FB6"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省级营销活动营销成功数据上传接口</w:t>
      </w:r>
      <w:r w:rsidR="0030788D">
        <w:rPr>
          <w:rFonts w:ascii="宋体" w:eastAsia="宋体" w:hAnsi="宋体" w:cs="宋体" w:hint="eastAsia"/>
          <w:kern w:val="0"/>
          <w:sz w:val="24"/>
          <w:szCs w:val="24"/>
        </w:rPr>
        <w:t>7:0</w:t>
      </w:r>
      <w:r w:rsidR="0030788D">
        <w:rPr>
          <w:rFonts w:ascii="宋体" w:eastAsia="宋体" w:hAnsi="宋体" w:cs="宋体"/>
          <w:kern w:val="0"/>
          <w:sz w:val="24"/>
          <w:szCs w:val="24"/>
        </w:rPr>
        <w:t>0</w:t>
      </w:r>
    </w:p>
    <w:p w:rsidR="00550FB6" w:rsidRDefault="00550FB6" w:rsidP="00831D82">
      <w:pPr>
        <w:pStyle w:val="a7"/>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省级营销活动主数据上传接口</w:t>
      </w:r>
      <w:r w:rsidR="0030788D">
        <w:rPr>
          <w:rFonts w:ascii="宋体" w:eastAsia="宋体" w:hAnsi="宋体" w:cs="宋体" w:hint="eastAsia"/>
          <w:kern w:val="0"/>
          <w:sz w:val="24"/>
          <w:szCs w:val="24"/>
        </w:rPr>
        <w:t>7:0</w:t>
      </w:r>
      <w:r w:rsidR="0030788D">
        <w:rPr>
          <w:rFonts w:ascii="宋体" w:eastAsia="宋体" w:hAnsi="宋体" w:cs="宋体"/>
          <w:kern w:val="0"/>
          <w:sz w:val="24"/>
          <w:szCs w:val="24"/>
        </w:rPr>
        <w:t>0</w:t>
      </w:r>
    </w:p>
    <w:p w:rsidR="00550FB6" w:rsidRDefault="006C79B2" w:rsidP="006C79B2">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如果上述流程报错，首先查看原因，如果简单的报错可以自行解决的，就自行解决，如果解决不了的请赶紧通知升级人。</w:t>
      </w:r>
    </w:p>
    <w:p w:rsidR="006C79B2" w:rsidRDefault="006C79B2" w:rsidP="00550FB6">
      <w:pPr>
        <w:widowControl/>
        <w:jc w:val="left"/>
        <w:rPr>
          <w:rFonts w:ascii="宋体" w:eastAsia="宋体" w:hAnsi="宋体" w:cs="Microsoft YaHei UI"/>
          <w:kern w:val="0"/>
          <w:sz w:val="24"/>
          <w:szCs w:val="24"/>
        </w:rPr>
      </w:pPr>
      <w:r>
        <w:rPr>
          <w:rFonts w:ascii="宋体" w:eastAsia="宋体" w:hAnsi="宋体" w:cs="宋体" w:hint="eastAsia"/>
          <w:kern w:val="0"/>
          <w:sz w:val="24"/>
          <w:szCs w:val="24"/>
        </w:rPr>
        <w:t xml:space="preserve">   如果是稽核报错，打开etl上的日志查看报错内容，把sql脚本拿出来</w:t>
      </w:r>
      <w:r w:rsidR="00453A91">
        <w:rPr>
          <w:rFonts w:ascii="宋体" w:eastAsia="宋体" w:hAnsi="宋体" w:cs="宋体" w:hint="eastAsia"/>
          <w:kern w:val="0"/>
          <w:sz w:val="24"/>
          <w:szCs w:val="24"/>
        </w:rPr>
        <w:t>到121库上</w:t>
      </w:r>
      <w:r>
        <w:rPr>
          <w:rFonts w:ascii="宋体" w:eastAsia="宋体" w:hAnsi="宋体" w:cs="宋体" w:hint="eastAsia"/>
          <w:kern w:val="0"/>
          <w:sz w:val="24"/>
          <w:szCs w:val="24"/>
        </w:rPr>
        <w:t>执行一下看一下是那条规则报错</w:t>
      </w:r>
      <w:r w:rsidR="00EB78A5">
        <w:rPr>
          <w:rFonts w:ascii="宋体" w:eastAsia="宋体" w:hAnsi="宋体" w:cs="宋体" w:hint="eastAsia"/>
          <w:kern w:val="0"/>
          <w:sz w:val="24"/>
          <w:szCs w:val="24"/>
        </w:rPr>
        <w:t>，</w:t>
      </w:r>
      <w:r w:rsidR="00453A91">
        <w:rPr>
          <w:rFonts w:ascii="宋体" w:eastAsia="宋体" w:hAnsi="宋体" w:cs="宋体" w:hint="eastAsia"/>
          <w:kern w:val="0"/>
          <w:sz w:val="24"/>
          <w:szCs w:val="24"/>
        </w:rPr>
        <w:t>根据查到报错表里面的rule_id去（</w:t>
      </w:r>
      <w:r w:rsidR="00453A91">
        <w:rPr>
          <w:rFonts w:ascii="宋体" w:eastAsia="宋体" w:cs="宋体"/>
          <w:color w:val="008080"/>
          <w:kern w:val="0"/>
          <w:sz w:val="18"/>
          <w:szCs w:val="18"/>
          <w:highlight w:val="white"/>
        </w:rPr>
        <w:t>select</w:t>
      </w:r>
      <w:r w:rsidR="00453A91">
        <w:rPr>
          <w:rFonts w:ascii="宋体" w:eastAsia="宋体" w:cs="宋体"/>
          <w:color w:val="000000"/>
          <w:kern w:val="0"/>
          <w:sz w:val="18"/>
          <w:szCs w:val="18"/>
          <w:highlight w:val="white"/>
        </w:rPr>
        <w:t xml:space="preserve"> </w:t>
      </w:r>
      <w:r w:rsidR="00453A91">
        <w:rPr>
          <w:rFonts w:ascii="宋体" w:eastAsia="宋体" w:cs="宋体" w:hint="eastAsia"/>
          <w:color w:val="000000"/>
          <w:kern w:val="0"/>
          <w:sz w:val="18"/>
          <w:szCs w:val="18"/>
          <w:highlight w:val="white"/>
        </w:rPr>
        <w:t>*</w:t>
      </w:r>
      <w:r w:rsidR="00453A91">
        <w:rPr>
          <w:rFonts w:ascii="宋体" w:eastAsia="宋体" w:cs="宋体"/>
          <w:color w:val="000000"/>
          <w:kern w:val="0"/>
          <w:sz w:val="18"/>
          <w:szCs w:val="18"/>
          <w:highlight w:val="white"/>
        </w:rPr>
        <w:t xml:space="preserve"> </w:t>
      </w:r>
      <w:r w:rsidR="00453A91">
        <w:rPr>
          <w:rFonts w:ascii="宋体" w:eastAsia="宋体" w:cs="宋体"/>
          <w:color w:val="008080"/>
          <w:kern w:val="0"/>
          <w:sz w:val="18"/>
          <w:szCs w:val="18"/>
          <w:highlight w:val="white"/>
        </w:rPr>
        <w:t>from</w:t>
      </w:r>
      <w:r w:rsidR="00453A91">
        <w:rPr>
          <w:rFonts w:ascii="宋体" w:eastAsia="宋体" w:cs="宋体"/>
          <w:color w:val="000000"/>
          <w:kern w:val="0"/>
          <w:sz w:val="18"/>
          <w:szCs w:val="18"/>
          <w:highlight w:val="white"/>
        </w:rPr>
        <w:t xml:space="preserve"> PU_CHECK.DATACHECK_JTSC_RULE a </w:t>
      </w:r>
      <w:r w:rsidR="00453A91">
        <w:rPr>
          <w:rFonts w:ascii="宋体" w:eastAsia="宋体" w:cs="宋体"/>
          <w:color w:val="008080"/>
          <w:kern w:val="0"/>
          <w:sz w:val="18"/>
          <w:szCs w:val="18"/>
          <w:highlight w:val="white"/>
        </w:rPr>
        <w:t>where</w:t>
      </w:r>
      <w:r w:rsidR="00453A91">
        <w:rPr>
          <w:rFonts w:ascii="宋体" w:eastAsia="宋体" w:cs="宋体"/>
          <w:color w:val="000000"/>
          <w:kern w:val="0"/>
          <w:sz w:val="18"/>
          <w:szCs w:val="18"/>
          <w:highlight w:val="white"/>
        </w:rPr>
        <w:t xml:space="preserve"> a.rule_id </w:t>
      </w:r>
      <w:r w:rsidR="00453A91">
        <w:rPr>
          <w:rFonts w:ascii="宋体" w:eastAsia="宋体" w:cs="宋体"/>
          <w:color w:val="008080"/>
          <w:kern w:val="0"/>
          <w:sz w:val="18"/>
          <w:szCs w:val="18"/>
          <w:highlight w:val="white"/>
        </w:rPr>
        <w:t>like</w:t>
      </w:r>
      <w:r w:rsidR="00453A91">
        <w:rPr>
          <w:rFonts w:ascii="宋体" w:eastAsia="宋体" w:cs="宋体"/>
          <w:color w:val="000000"/>
          <w:kern w:val="0"/>
          <w:sz w:val="18"/>
          <w:szCs w:val="18"/>
          <w:highlight w:val="white"/>
        </w:rPr>
        <w:t xml:space="preserve"> </w:t>
      </w:r>
      <w:r w:rsidR="00453A91">
        <w:rPr>
          <w:rFonts w:ascii="宋体" w:eastAsia="宋体" w:cs="宋体"/>
          <w:color w:val="0000FF"/>
          <w:kern w:val="0"/>
          <w:sz w:val="18"/>
          <w:szCs w:val="18"/>
          <w:highlight w:val="white"/>
        </w:rPr>
        <w:t>'411010048'</w:t>
      </w:r>
      <w:r w:rsidR="00453A91">
        <w:rPr>
          <w:rFonts w:ascii="宋体" w:eastAsia="宋体" w:cs="宋体"/>
          <w:color w:val="000080"/>
          <w:kern w:val="0"/>
          <w:sz w:val="18"/>
          <w:szCs w:val="18"/>
          <w:highlight w:val="white"/>
        </w:rPr>
        <w:t>;</w:t>
      </w:r>
      <w:r w:rsidR="00453A91">
        <w:rPr>
          <w:rFonts w:ascii="宋体" w:eastAsia="宋体" w:hAnsi="宋体" w:cs="宋体" w:hint="eastAsia"/>
          <w:kern w:val="0"/>
          <w:sz w:val="24"/>
          <w:szCs w:val="24"/>
        </w:rPr>
        <w:t>）括号的表里面看一下规则的解释。在联系升级人看是否可以放过稽核。</w:t>
      </w:r>
      <w:r w:rsidR="00EB78A5">
        <w:rPr>
          <w:rFonts w:ascii="宋体" w:eastAsia="宋体" w:hAnsi="宋体" w:cs="宋体" w:hint="eastAsia"/>
          <w:kern w:val="0"/>
          <w:sz w:val="24"/>
          <w:szCs w:val="24"/>
        </w:rPr>
        <w:t>规则放过的方法：（</w:t>
      </w:r>
      <w:r w:rsidR="00EB78A5" w:rsidRPr="00EB78A5">
        <w:rPr>
          <w:rFonts w:ascii="宋体" w:eastAsia="宋体" w:cs="宋体"/>
          <w:color w:val="000000"/>
          <w:kern w:val="0"/>
          <w:sz w:val="24"/>
          <w:szCs w:val="24"/>
          <w:highlight w:val="white"/>
        </w:rPr>
        <w:t>PU_CHECK.datacheck_jtsc_checklog</w:t>
      </w:r>
      <w:r w:rsidR="00EB78A5">
        <w:rPr>
          <w:rFonts w:ascii="宋体" w:eastAsia="宋体" w:cs="宋体" w:hint="eastAsia"/>
          <w:color w:val="000000"/>
          <w:kern w:val="0"/>
          <w:sz w:val="24"/>
          <w:szCs w:val="24"/>
          <w:highlight w:val="white"/>
        </w:rPr>
        <w:t>）在这张表找到相应规则，把</w:t>
      </w:r>
      <w:r w:rsidR="00EB78A5" w:rsidRPr="00EB78A5">
        <w:rPr>
          <w:rFonts w:ascii="宋体" w:eastAsia="宋体" w:hAnsi="宋体" w:cs="Microsoft YaHei UI"/>
          <w:kern w:val="0"/>
          <w:sz w:val="24"/>
          <w:szCs w:val="24"/>
        </w:rPr>
        <w:t>audit_result</w:t>
      </w:r>
      <w:r w:rsidR="00EB78A5">
        <w:rPr>
          <w:rFonts w:ascii="宋体" w:eastAsia="宋体" w:hAnsi="宋体" w:cs="Microsoft YaHei UI" w:hint="eastAsia"/>
          <w:kern w:val="0"/>
          <w:sz w:val="24"/>
          <w:szCs w:val="24"/>
        </w:rPr>
        <w:t>字段由0改成1，在到ETL重新执行一下就可以了。</w:t>
      </w:r>
    </w:p>
    <w:p w:rsidR="00CF3DC8" w:rsidRPr="00CF3DC8" w:rsidRDefault="00CF3DC8" w:rsidP="00CF3DC8">
      <w:pPr>
        <w:widowControl/>
        <w:jc w:val="left"/>
        <w:rPr>
          <w:rFonts w:ascii="宋体" w:eastAsia="宋体" w:hAnsi="宋体" w:cs="Microsoft YaHei UI"/>
          <w:kern w:val="0"/>
          <w:sz w:val="24"/>
          <w:szCs w:val="24"/>
        </w:rPr>
      </w:pPr>
      <w:r>
        <w:rPr>
          <w:rFonts w:ascii="宋体" w:eastAsia="宋体" w:hAnsi="宋体" w:cs="Microsoft YaHei UI" w:hint="eastAsia"/>
          <w:kern w:val="0"/>
          <w:sz w:val="24"/>
          <w:szCs w:val="24"/>
        </w:rPr>
        <w:t>4.</w:t>
      </w:r>
      <w:r w:rsidRPr="00CF3DC8">
        <w:rPr>
          <w:rFonts w:ascii="宋体" w:eastAsia="宋体" w:hAnsi="宋体" w:cs="Microsoft YaHei UI" w:hint="eastAsia"/>
          <w:kern w:val="0"/>
          <w:sz w:val="24"/>
          <w:szCs w:val="24"/>
        </w:rPr>
        <w:t>信号量问题</w:t>
      </w:r>
      <w:r>
        <w:rPr>
          <w:rFonts w:ascii="宋体" w:eastAsia="宋体" w:hAnsi="宋体" w:cs="Microsoft YaHei UI" w:hint="eastAsia"/>
          <w:kern w:val="0"/>
          <w:sz w:val="24"/>
          <w:szCs w:val="24"/>
        </w:rPr>
        <w:t>：</w:t>
      </w:r>
    </w:p>
    <w:p w:rsidR="00CF3DC8" w:rsidRDefault="00CF3DC8" w:rsidP="00CF3DC8">
      <w:pPr>
        <w:pStyle w:val="a7"/>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如果流程一直等待信号量到信号量表里面具体查看等待哪一个信号量，看是否是流程报错或者没跑（</w:t>
      </w:r>
      <w:r>
        <w:rPr>
          <w:rFonts w:ascii="宋体" w:eastAsia="宋体" w:cs="宋体"/>
          <w:color w:val="008080"/>
          <w:kern w:val="0"/>
          <w:sz w:val="18"/>
          <w:szCs w:val="18"/>
          <w:highlight w:val="white"/>
        </w:rPr>
        <w:t>select</w:t>
      </w:r>
      <w:r>
        <w:rPr>
          <w:rFonts w:ascii="宋体" w:eastAsia="宋体" w:cs="宋体"/>
          <w:color w:val="000000"/>
          <w:kern w:val="0"/>
          <w:sz w:val="18"/>
          <w:szCs w:val="18"/>
          <w:highlight w:val="white"/>
        </w:rPr>
        <w:t xml:space="preserve"> </w:t>
      </w:r>
      <w:r>
        <w:rPr>
          <w:rFonts w:ascii="宋体" w:eastAsia="宋体" w:cs="宋体"/>
          <w:color w:val="000080"/>
          <w:kern w:val="0"/>
          <w:sz w:val="18"/>
          <w:szCs w:val="18"/>
          <w:highlight w:val="white"/>
        </w:rPr>
        <w:t>*</w:t>
      </w:r>
      <w:r>
        <w:rPr>
          <w:rFonts w:ascii="宋体" w:eastAsia="宋体" w:cs="宋体"/>
          <w:color w:val="000000"/>
          <w:kern w:val="0"/>
          <w:sz w:val="18"/>
          <w:szCs w:val="18"/>
          <w:highlight w:val="white"/>
        </w:rPr>
        <w:t xml:space="preserve"> </w:t>
      </w:r>
      <w:r>
        <w:rPr>
          <w:rFonts w:ascii="宋体" w:eastAsia="宋体" w:cs="宋体"/>
          <w:color w:val="008080"/>
          <w:kern w:val="0"/>
          <w:sz w:val="18"/>
          <w:szCs w:val="18"/>
          <w:highlight w:val="white"/>
        </w:rPr>
        <w:t>from</w:t>
      </w:r>
      <w:r>
        <w:rPr>
          <w:rFonts w:ascii="宋体" w:eastAsia="宋体" w:cs="宋体"/>
          <w:color w:val="000000"/>
          <w:kern w:val="0"/>
          <w:sz w:val="18"/>
          <w:szCs w:val="18"/>
          <w:highlight w:val="white"/>
        </w:rPr>
        <w:t xml:space="preserve"> ETLPLAT.ETL_JOB_SIGNAL  </w:t>
      </w:r>
      <w:r>
        <w:rPr>
          <w:rFonts w:ascii="宋体" w:eastAsia="宋体" w:cs="宋体"/>
          <w:color w:val="008080"/>
          <w:kern w:val="0"/>
          <w:sz w:val="18"/>
          <w:szCs w:val="18"/>
          <w:highlight w:val="white"/>
        </w:rPr>
        <w:t>where</w:t>
      </w:r>
      <w:r>
        <w:rPr>
          <w:rFonts w:ascii="宋体" w:eastAsia="宋体" w:cs="宋体"/>
          <w:color w:val="000000"/>
          <w:kern w:val="0"/>
          <w:sz w:val="18"/>
          <w:szCs w:val="18"/>
          <w:highlight w:val="white"/>
        </w:rPr>
        <w:t xml:space="preserve"> signal_code</w:t>
      </w:r>
      <w:r>
        <w:rPr>
          <w:rFonts w:ascii="宋体" w:eastAsia="宋体" w:cs="宋体"/>
          <w:color w:val="000080"/>
          <w:kern w:val="0"/>
          <w:sz w:val="18"/>
          <w:szCs w:val="18"/>
          <w:highlight w:val="white"/>
        </w:rPr>
        <w:t>=</w:t>
      </w:r>
      <w:r>
        <w:rPr>
          <w:rFonts w:ascii="宋体" w:eastAsia="宋体" w:cs="宋体"/>
          <w:color w:val="0000FF"/>
          <w:kern w:val="0"/>
          <w:sz w:val="18"/>
          <w:szCs w:val="18"/>
          <w:highlight w:val="white"/>
        </w:rPr>
        <w:t>'500050001'</w:t>
      </w:r>
      <w:r>
        <w:rPr>
          <w:rFonts w:ascii="宋体" w:eastAsia="宋体" w:hAnsi="宋体" w:cs="宋体" w:hint="eastAsia"/>
          <w:kern w:val="0"/>
          <w:sz w:val="24"/>
          <w:szCs w:val="24"/>
        </w:rPr>
        <w:t>）老板的在180上查询，新版的在经分库上查询。</w:t>
      </w:r>
    </w:p>
    <w:p w:rsidR="004E4BA4" w:rsidRDefault="004E4BA4" w:rsidP="004E4BA4">
      <w:pPr>
        <w:numPr>
          <w:ilvl w:val="0"/>
          <w:numId w:val="4"/>
        </w:numPr>
      </w:pPr>
      <w:r>
        <w:rPr>
          <w:rFonts w:hint="eastAsia"/>
        </w:rPr>
        <w:t>大数据、风险管控、ODS流程监控：</w:t>
      </w:r>
    </w:p>
    <w:p w:rsidR="00CF3DC8" w:rsidRDefault="004E4BA4" w:rsidP="004E4BA4">
      <w:pPr>
        <w:widowControl/>
        <w:jc w:val="left"/>
      </w:pPr>
      <w:r>
        <w:rPr>
          <w:rFonts w:hint="eastAsia"/>
        </w:rPr>
        <w:lastRenderedPageBreak/>
        <w:t>ETL配置：</w:t>
      </w:r>
    </w:p>
    <w:p w:rsidR="004E4BA4" w:rsidRDefault="004E4BA4" w:rsidP="004E4BA4">
      <w:pPr>
        <w:widowControl/>
        <w:jc w:val="left"/>
        <w:rPr>
          <w:rFonts w:ascii="宋体" w:eastAsia="宋体" w:hAnsi="宋体" w:cs="宋体"/>
          <w:kern w:val="0"/>
          <w:sz w:val="24"/>
          <w:szCs w:val="24"/>
        </w:rPr>
      </w:pPr>
      <w:r>
        <w:rPr>
          <w:noProof/>
        </w:rPr>
        <w:drawing>
          <wp:inline distT="0" distB="0" distL="0" distR="0">
            <wp:extent cx="4762500" cy="3981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981450"/>
                    </a:xfrm>
                    <a:prstGeom prst="rect">
                      <a:avLst/>
                    </a:prstGeom>
                    <a:noFill/>
                    <a:ln>
                      <a:noFill/>
                    </a:ln>
                  </pic:spPr>
                </pic:pic>
              </a:graphicData>
            </a:graphic>
          </wp:inline>
        </w:drawing>
      </w:r>
    </w:p>
    <w:p w:rsidR="004E4BA4" w:rsidRDefault="004E4BA4" w:rsidP="004E4BA4">
      <w:pPr>
        <w:widowControl/>
        <w:jc w:val="left"/>
        <w:rPr>
          <w:rFonts w:ascii="宋体" w:eastAsia="宋体" w:hAnsi="宋体" w:cs="宋体"/>
          <w:kern w:val="0"/>
          <w:sz w:val="24"/>
          <w:szCs w:val="24"/>
        </w:rPr>
      </w:pPr>
      <w:r>
        <w:rPr>
          <w:noProof/>
        </w:rPr>
        <w:drawing>
          <wp:inline distT="0" distB="0" distL="0" distR="0">
            <wp:extent cx="4400550" cy="3933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3933825"/>
                    </a:xfrm>
                    <a:prstGeom prst="rect">
                      <a:avLst/>
                    </a:prstGeom>
                    <a:noFill/>
                    <a:ln>
                      <a:noFill/>
                    </a:ln>
                  </pic:spPr>
                </pic:pic>
              </a:graphicData>
            </a:graphic>
          </wp:inline>
        </w:drawing>
      </w:r>
    </w:p>
    <w:p w:rsidR="004E4BA4" w:rsidRDefault="004E4BA4" w:rsidP="004E4BA4">
      <w:r>
        <w:rPr>
          <w:rFonts w:hint="eastAsia"/>
        </w:rPr>
        <w:t>登录名/密码：admin/admin</w:t>
      </w:r>
    </w:p>
    <w:p w:rsidR="004E4BA4" w:rsidRDefault="004E4BA4" w:rsidP="004E4BA4">
      <w:pPr>
        <w:numPr>
          <w:ilvl w:val="0"/>
          <w:numId w:val="5"/>
        </w:numPr>
      </w:pPr>
      <w:r>
        <w:rPr>
          <w:rFonts w:hint="eastAsia"/>
        </w:rPr>
        <w:t>大数据监控页面：</w:t>
      </w:r>
    </w:p>
    <w:p w:rsidR="004E4BA4" w:rsidRDefault="004E4BA4" w:rsidP="004E4BA4">
      <w:pPr>
        <w:widowControl/>
        <w:jc w:val="left"/>
        <w:rPr>
          <w:rFonts w:ascii="宋体" w:eastAsia="宋体" w:hAnsi="宋体" w:cs="宋体"/>
          <w:kern w:val="0"/>
          <w:sz w:val="24"/>
          <w:szCs w:val="24"/>
        </w:rPr>
      </w:pPr>
      <w:r>
        <w:rPr>
          <w:noProof/>
        </w:rPr>
        <w:lastRenderedPageBreak/>
        <w:drawing>
          <wp:inline distT="0" distB="0" distL="0" distR="0">
            <wp:extent cx="5267325" cy="28003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800350"/>
                    </a:xfrm>
                    <a:prstGeom prst="rect">
                      <a:avLst/>
                    </a:prstGeom>
                    <a:noFill/>
                    <a:ln>
                      <a:noFill/>
                    </a:ln>
                  </pic:spPr>
                </pic:pic>
              </a:graphicData>
            </a:graphic>
          </wp:inline>
        </w:drawing>
      </w:r>
    </w:p>
    <w:p w:rsidR="004E4BA4" w:rsidRDefault="004E4BA4" w:rsidP="004E4BA4">
      <w:pPr>
        <w:numPr>
          <w:ilvl w:val="0"/>
          <w:numId w:val="5"/>
        </w:numPr>
      </w:pPr>
      <w:r>
        <w:rPr>
          <w:rFonts w:hint="eastAsia"/>
        </w:rPr>
        <w:t>风险管控ETL监控页面：</w:t>
      </w:r>
    </w:p>
    <w:p w:rsidR="004E4BA4" w:rsidRDefault="004E4BA4" w:rsidP="004E4BA4">
      <w:pPr>
        <w:widowControl/>
        <w:jc w:val="left"/>
        <w:rPr>
          <w:rFonts w:ascii="宋体" w:eastAsia="宋体" w:hAnsi="宋体" w:cs="宋体"/>
          <w:kern w:val="0"/>
          <w:sz w:val="24"/>
          <w:szCs w:val="24"/>
        </w:rPr>
      </w:pPr>
      <w:r>
        <w:rPr>
          <w:noProof/>
        </w:rPr>
        <w:drawing>
          <wp:inline distT="0" distB="0" distL="0" distR="0">
            <wp:extent cx="5274310" cy="2589553"/>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89553"/>
                    </a:xfrm>
                    <a:prstGeom prst="rect">
                      <a:avLst/>
                    </a:prstGeom>
                    <a:noFill/>
                    <a:ln>
                      <a:noFill/>
                    </a:ln>
                  </pic:spPr>
                </pic:pic>
              </a:graphicData>
            </a:graphic>
          </wp:inline>
        </w:drawing>
      </w:r>
    </w:p>
    <w:p w:rsidR="004E4BA4" w:rsidRDefault="004E4BA4" w:rsidP="004E4BA4">
      <w:pPr>
        <w:widowControl/>
        <w:jc w:val="left"/>
      </w:pPr>
      <w:r>
        <w:t>3</w:t>
      </w:r>
      <w:r w:rsidRPr="004E4BA4">
        <w:rPr>
          <w:rFonts w:hint="eastAsia"/>
        </w:rPr>
        <w:t>、</w:t>
      </w:r>
      <w:r>
        <w:rPr>
          <w:rFonts w:hint="eastAsia"/>
        </w:rPr>
        <w:t>ODS流程ETL监控页面：</w:t>
      </w:r>
    </w:p>
    <w:p w:rsidR="004E4BA4" w:rsidRDefault="004E4BA4" w:rsidP="004E4BA4">
      <w:pPr>
        <w:pStyle w:val="a7"/>
        <w:widowControl/>
        <w:ind w:left="420" w:firstLineChars="0" w:firstLine="0"/>
        <w:jc w:val="left"/>
        <w:rPr>
          <w:rFonts w:ascii="宋体" w:eastAsia="宋体" w:hAnsi="宋体" w:cs="宋体"/>
          <w:kern w:val="0"/>
          <w:sz w:val="24"/>
          <w:szCs w:val="24"/>
        </w:rPr>
      </w:pPr>
      <w:r>
        <w:rPr>
          <w:noProof/>
        </w:rPr>
        <w:drawing>
          <wp:inline distT="0" distB="0" distL="0" distR="0">
            <wp:extent cx="5267325" cy="2447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rsidR="004E4BA4" w:rsidRDefault="004E4BA4" w:rsidP="004E4BA4">
      <w:pPr>
        <w:numPr>
          <w:ilvl w:val="0"/>
          <w:numId w:val="6"/>
        </w:numPr>
      </w:pPr>
      <w:r>
        <w:rPr>
          <w:rFonts w:hint="eastAsia"/>
        </w:rPr>
        <w:lastRenderedPageBreak/>
        <w:t>监控语句</w:t>
      </w:r>
    </w:p>
    <w:p w:rsidR="004E4BA4" w:rsidRDefault="004E4BA4" w:rsidP="004E4BA4">
      <w:r>
        <w:rPr>
          <w:rFonts w:hint="eastAsia"/>
        </w:rPr>
        <w:t xml:space="preserve">   根据值班操作手册中的关键点执行语句：</w:t>
      </w:r>
    </w:p>
    <w:p w:rsidR="004E4BA4" w:rsidRDefault="004E4BA4" w:rsidP="004E4BA4">
      <w:pPr>
        <w:rPr>
          <w:rFonts w:ascii="Courier New" w:hAnsi="Courier New"/>
          <w:color w:val="000080"/>
          <w:sz w:val="20"/>
          <w:highlight w:val="white"/>
        </w:rPr>
      </w:pPr>
      <w:r>
        <w:rPr>
          <w:rFonts w:hint="eastAsia"/>
        </w:rPr>
        <w:t xml:space="preserve">  </w:t>
      </w:r>
      <w:r>
        <w:rPr>
          <w:rFonts w:ascii="Courier New" w:hAnsi="Courier New" w:hint="eastAsia"/>
          <w:color w:val="008080"/>
          <w:sz w:val="20"/>
          <w:highlight w:val="white"/>
        </w:rPr>
        <w:t>select</w:t>
      </w:r>
      <w:r>
        <w:rPr>
          <w:rFonts w:ascii="Courier New" w:hAnsi="Courier New" w:hint="eastAsia"/>
          <w:color w:val="000080"/>
          <w:sz w:val="20"/>
          <w:highlight w:val="white"/>
        </w:rPr>
        <w:t xml:space="preserve"> * </w:t>
      </w:r>
      <w:r>
        <w:rPr>
          <w:rFonts w:ascii="Courier New" w:hAnsi="Courier New" w:hint="eastAsia"/>
          <w:color w:val="008080"/>
          <w:sz w:val="20"/>
          <w:highlight w:val="white"/>
        </w:rPr>
        <w:t>from</w:t>
      </w:r>
      <w:r>
        <w:rPr>
          <w:rFonts w:ascii="Courier New" w:hAnsi="Courier New" w:hint="eastAsia"/>
          <w:color w:val="000080"/>
          <w:sz w:val="20"/>
          <w:highlight w:val="white"/>
        </w:rPr>
        <w:t xml:space="preserve"> etlplat.run_open_table a </w:t>
      </w:r>
      <w:r>
        <w:rPr>
          <w:rFonts w:ascii="Courier New" w:hAnsi="Courier New" w:hint="eastAsia"/>
          <w:color w:val="008080"/>
          <w:sz w:val="20"/>
          <w:highlight w:val="white"/>
        </w:rPr>
        <w:t>where</w:t>
      </w:r>
      <w:r>
        <w:rPr>
          <w:rFonts w:ascii="Courier New" w:hAnsi="Courier New" w:hint="eastAsia"/>
          <w:color w:val="000080"/>
          <w:sz w:val="20"/>
          <w:highlight w:val="white"/>
        </w:rPr>
        <w:t xml:space="preserve"> a.logdate </w:t>
      </w:r>
      <w:r>
        <w:rPr>
          <w:rFonts w:ascii="Courier New" w:hAnsi="Courier New" w:hint="eastAsia"/>
          <w:color w:val="008080"/>
          <w:sz w:val="20"/>
          <w:highlight w:val="white"/>
        </w:rPr>
        <w:t>is</w:t>
      </w:r>
      <w:r>
        <w:rPr>
          <w:rFonts w:ascii="Courier New" w:hAnsi="Courier New" w:hint="eastAsia"/>
          <w:color w:val="000080"/>
          <w:sz w:val="20"/>
          <w:highlight w:val="white"/>
        </w:rPr>
        <w:t xml:space="preserve"> </w:t>
      </w:r>
      <w:r>
        <w:rPr>
          <w:rFonts w:ascii="Courier New" w:hAnsi="Courier New" w:hint="eastAsia"/>
          <w:color w:val="008080"/>
          <w:sz w:val="20"/>
          <w:highlight w:val="white"/>
        </w:rPr>
        <w:t>null</w:t>
      </w:r>
      <w:r>
        <w:rPr>
          <w:rFonts w:ascii="Courier New" w:hAnsi="Courier New" w:hint="eastAsia"/>
          <w:color w:val="000080"/>
          <w:sz w:val="20"/>
          <w:highlight w:val="white"/>
        </w:rPr>
        <w:t>;</w:t>
      </w:r>
    </w:p>
    <w:p w:rsidR="004E4BA4" w:rsidRDefault="004E4BA4" w:rsidP="004E4BA4">
      <w:pPr>
        <w:widowControl/>
        <w:jc w:val="left"/>
        <w:rPr>
          <w:rFonts w:ascii="宋体" w:eastAsia="宋体" w:hAnsi="宋体" w:cs="宋体"/>
          <w:kern w:val="0"/>
          <w:sz w:val="24"/>
          <w:szCs w:val="24"/>
        </w:rPr>
      </w:pPr>
      <w:r>
        <w:rPr>
          <w:noProof/>
        </w:rPr>
        <w:drawing>
          <wp:inline distT="0" distB="0" distL="0" distR="0">
            <wp:extent cx="5267325" cy="14763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476375"/>
                    </a:xfrm>
                    <a:prstGeom prst="rect">
                      <a:avLst/>
                    </a:prstGeom>
                    <a:noFill/>
                    <a:ln>
                      <a:noFill/>
                    </a:ln>
                  </pic:spPr>
                </pic:pic>
              </a:graphicData>
            </a:graphic>
          </wp:inline>
        </w:drawing>
      </w:r>
    </w:p>
    <w:p w:rsidR="004E4BA4" w:rsidRDefault="004E4BA4" w:rsidP="004E4BA4">
      <w:pPr>
        <w:numPr>
          <w:ilvl w:val="0"/>
          <w:numId w:val="7"/>
        </w:numPr>
      </w:pPr>
      <w:r>
        <w:rPr>
          <w:rFonts w:hint="eastAsia"/>
        </w:rPr>
        <w:t xml:space="preserve">SYSTEM_NAME 的值是  </w:t>
      </w:r>
      <w:r>
        <w:rPr>
          <w:rFonts w:hint="eastAsia"/>
          <w:b/>
          <w:bCs/>
          <w:color w:val="FF0000"/>
        </w:rPr>
        <w:t xml:space="preserve">“经分”、“ODS” </w:t>
      </w:r>
      <w:r>
        <w:rPr>
          <w:rFonts w:hint="eastAsia"/>
          <w:color w:val="000000"/>
        </w:rPr>
        <w:t>查看流程复制JOBNAME字段到老版的</w:t>
      </w:r>
      <w:r w:rsidR="00DE05D2">
        <w:rPr>
          <w:rFonts w:hint="eastAsia"/>
          <w:color w:val="000000"/>
        </w:rPr>
        <w:t>E</w:t>
      </w:r>
      <w:r w:rsidR="00DE05D2">
        <w:rPr>
          <w:color w:val="000000"/>
        </w:rPr>
        <w:t>TL</w:t>
      </w:r>
      <w:r>
        <w:rPr>
          <w:rFonts w:hint="eastAsia"/>
          <w:color w:val="000000"/>
        </w:rPr>
        <w:t>查询回话框查找流程，如果是</w:t>
      </w:r>
      <w:r>
        <w:rPr>
          <w:color w:val="000000"/>
        </w:rPr>
        <w:t>”</w:t>
      </w:r>
      <w:r>
        <w:rPr>
          <w:rFonts w:hint="eastAsia"/>
        </w:rPr>
        <w:t>大数据</w:t>
      </w:r>
      <w:r>
        <w:t>”</w:t>
      </w:r>
      <w:r>
        <w:rPr>
          <w:rFonts w:hint="eastAsia"/>
        </w:rPr>
        <w:t>、</w:t>
      </w:r>
      <w:r>
        <w:t>”</w:t>
      </w:r>
      <w:r w:rsidRPr="004E4BA4">
        <w:rPr>
          <w:rFonts w:hint="eastAsia"/>
        </w:rPr>
        <w:t xml:space="preserve"> </w:t>
      </w:r>
      <w:r>
        <w:rPr>
          <w:rFonts w:hint="eastAsia"/>
        </w:rPr>
        <w:t>FXGK系统</w:t>
      </w:r>
      <w:r>
        <w:t>”</w:t>
      </w:r>
      <w:r>
        <w:rPr>
          <w:rFonts w:hint="eastAsia"/>
        </w:rPr>
        <w:t>、</w:t>
      </w:r>
      <w:r>
        <w:t>”</w:t>
      </w:r>
      <w:r>
        <w:rPr>
          <w:rFonts w:hint="eastAsia"/>
        </w:rPr>
        <w:t>ODS系统</w:t>
      </w:r>
      <w:r>
        <w:t>”</w:t>
      </w:r>
      <w:r>
        <w:rPr>
          <w:rFonts w:hint="eastAsia"/>
        </w:rPr>
        <w:t xml:space="preserve"> </w:t>
      </w:r>
      <w:r w:rsidR="00DE05D2">
        <w:rPr>
          <w:rFonts w:hint="eastAsia"/>
          <w:color w:val="000000"/>
        </w:rPr>
        <w:t>制JOBNAME字段到新版的ETL查询回话框查找流程。（特别注意:ODS两套系统里面都有）</w:t>
      </w:r>
    </w:p>
    <w:p w:rsidR="00DE05D2" w:rsidRDefault="00DE05D2" w:rsidP="00DE05D2">
      <w:pPr>
        <w:numPr>
          <w:ilvl w:val="0"/>
          <w:numId w:val="7"/>
        </w:numPr>
      </w:pPr>
      <w:r>
        <w:rPr>
          <w:rFonts w:hint="eastAsia"/>
        </w:rPr>
        <w:t>执行语句有记录数，</w:t>
      </w:r>
    </w:p>
    <w:p w:rsidR="00DE05D2" w:rsidRDefault="00DE05D2" w:rsidP="00DE05D2">
      <w:r>
        <w:rPr>
          <w:rFonts w:hint="eastAsia"/>
        </w:rPr>
        <w:t xml:space="preserve">  1）如果STARTDATE 值为空 ，说明流程已经报错，用JOBNAME的名称到相应的ETL监控 页面查看流程</w:t>
      </w:r>
    </w:p>
    <w:p w:rsidR="00DE05D2" w:rsidRDefault="00DE05D2" w:rsidP="00DE05D2">
      <w:r>
        <w:rPr>
          <w:rFonts w:hint="eastAsia"/>
        </w:rPr>
        <w:t xml:space="preserve">  2）如果STARTDATE 值不为空，且当前时间点和END_TIME时间对比，超过30分钟，则需要用JOBNAME的名称到相应的ETL监控 页面查看流程</w:t>
      </w:r>
    </w:p>
    <w:p w:rsidR="00DE05D2" w:rsidRDefault="00DE05D2" w:rsidP="00DE05D2">
      <w:pPr>
        <w:numPr>
          <w:ilvl w:val="0"/>
          <w:numId w:val="8"/>
        </w:numPr>
        <w:rPr>
          <w:b/>
          <w:bCs/>
          <w:color w:val="FF0000"/>
        </w:rPr>
      </w:pPr>
      <w:r>
        <w:rPr>
          <w:rFonts w:hint="eastAsia"/>
          <w:b/>
          <w:bCs/>
          <w:color w:val="FF0000"/>
        </w:rPr>
        <w:t>查看上传页面（值夜班人员）：</w:t>
      </w:r>
    </w:p>
    <w:p w:rsidR="00DE05D2" w:rsidRDefault="00DE05D2" w:rsidP="00DE05D2">
      <w:pPr>
        <w:rPr>
          <w:b/>
          <w:bCs/>
          <w:color w:val="FF0000"/>
          <w:sz w:val="24"/>
        </w:rPr>
      </w:pPr>
      <w:r>
        <w:rPr>
          <w:rFonts w:hint="eastAsia"/>
        </w:rPr>
        <w:t xml:space="preserve"> </w:t>
      </w:r>
      <w:r>
        <w:rPr>
          <w:rFonts w:hint="eastAsia"/>
          <w:b/>
          <w:bCs/>
          <w:color w:val="FF0000"/>
          <w:sz w:val="24"/>
        </w:rPr>
        <w:t>登录页面：</w:t>
      </w:r>
      <w:hyperlink r:id="rId22" w:history="1">
        <w:r w:rsidRPr="000728EE">
          <w:rPr>
            <w:rStyle w:val="a8"/>
            <w:rFonts w:hint="eastAsia"/>
            <w:b/>
            <w:bCs/>
            <w:sz w:val="24"/>
          </w:rPr>
          <w:t>http://135.32.247.28:8080/webmanage/</w:t>
        </w:r>
      </w:hyperlink>
    </w:p>
    <w:p w:rsidR="00DE05D2" w:rsidRDefault="00DE05D2" w:rsidP="00DE05D2">
      <w:pPr>
        <w:rPr>
          <w:b/>
          <w:bCs/>
          <w:color w:val="FF0000"/>
          <w:sz w:val="24"/>
        </w:rPr>
      </w:pPr>
      <w:r>
        <w:rPr>
          <w:rFonts w:hint="eastAsia"/>
          <w:b/>
          <w:bCs/>
          <w:color w:val="FF0000"/>
          <w:sz w:val="24"/>
        </w:rPr>
        <w:t>上传集团页面查看分两个时间段：</w:t>
      </w:r>
    </w:p>
    <w:p w:rsidR="00DE05D2" w:rsidRDefault="00DE05D2" w:rsidP="00DE05D2">
      <w:pPr>
        <w:rPr>
          <w:b/>
          <w:bCs/>
          <w:color w:val="FF0000"/>
          <w:sz w:val="24"/>
        </w:rPr>
      </w:pPr>
      <w:r>
        <w:rPr>
          <w:rFonts w:hint="eastAsia"/>
          <w:b/>
          <w:bCs/>
          <w:color w:val="FF0000"/>
          <w:sz w:val="24"/>
        </w:rPr>
        <w:t xml:space="preserve"> （1）.每天下午5:30 左右 查看上传页面（主要是竞争流程）：</w:t>
      </w:r>
    </w:p>
    <w:p w:rsidR="004E4BA4" w:rsidRDefault="00DE05D2" w:rsidP="004E4BA4">
      <w:pPr>
        <w:widowControl/>
        <w:jc w:val="left"/>
        <w:rPr>
          <w:rFonts w:ascii="宋体" w:eastAsia="宋体" w:hAnsi="宋体" w:cs="宋体"/>
          <w:kern w:val="0"/>
          <w:sz w:val="24"/>
          <w:szCs w:val="24"/>
        </w:rPr>
      </w:pPr>
      <w:r>
        <w:rPr>
          <w:noProof/>
        </w:rPr>
        <w:drawing>
          <wp:inline distT="0" distB="0" distL="0" distR="0">
            <wp:extent cx="5267325" cy="3124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rsidR="00DE05D2" w:rsidRPr="00DE05D2" w:rsidRDefault="00DE05D2" w:rsidP="00DE05D2">
      <w:pPr>
        <w:widowControl/>
        <w:jc w:val="left"/>
        <w:rPr>
          <w:rFonts w:ascii="宋体" w:eastAsia="宋体" w:hAnsi="宋体" w:cs="宋体"/>
          <w:kern w:val="0"/>
          <w:sz w:val="24"/>
          <w:szCs w:val="24"/>
        </w:rPr>
      </w:pPr>
      <w:r>
        <w:rPr>
          <w:noProof/>
        </w:rPr>
        <w:lastRenderedPageBreak/>
        <w:drawing>
          <wp:inline distT="0" distB="0" distL="0" distR="0">
            <wp:extent cx="5274310" cy="29798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79890"/>
                    </a:xfrm>
                    <a:prstGeom prst="rect">
                      <a:avLst/>
                    </a:prstGeom>
                    <a:noFill/>
                    <a:ln>
                      <a:noFill/>
                    </a:ln>
                  </pic:spPr>
                </pic:pic>
              </a:graphicData>
            </a:graphic>
          </wp:inline>
        </w:drawing>
      </w:r>
      <w:r>
        <w:rPr>
          <w:rFonts w:hint="eastAsia"/>
          <w:b/>
          <w:bCs/>
          <w:color w:val="FF0000"/>
          <w:sz w:val="24"/>
        </w:rPr>
        <w:t>（2）.查看监控页面的第二个时间：夜间04:00-06:00，查看除了竞争和营销活动的，其它的上传状态必须是“已上传”，回执状态是“正常”</w:t>
      </w:r>
    </w:p>
    <w:p w:rsidR="00AA23F6" w:rsidRDefault="00AA23F6" w:rsidP="00AA23F6">
      <w:pPr>
        <w:numPr>
          <w:ilvl w:val="0"/>
          <w:numId w:val="8"/>
        </w:numPr>
      </w:pPr>
      <w:r>
        <w:rPr>
          <w:rFonts w:hint="eastAsia"/>
        </w:rPr>
        <w:t>价格段、自注册文件入库（值白班）</w:t>
      </w:r>
    </w:p>
    <w:p w:rsidR="00AA23F6" w:rsidRDefault="00AA23F6" w:rsidP="00AA23F6">
      <w:r>
        <w:rPr>
          <w:rFonts w:hint="eastAsia"/>
        </w:rPr>
        <w:t xml:space="preserve">   每天上午10点前操作：</w:t>
      </w:r>
    </w:p>
    <w:p w:rsidR="00AA23F6" w:rsidRDefault="00AA23F6" w:rsidP="00AA23F6">
      <w:r>
        <w:rPr>
          <w:rFonts w:hint="eastAsia"/>
        </w:rPr>
        <w:t xml:space="preserve">  1、邮件接收文件，接收文件邮箱：  </w:t>
      </w:r>
      <w:hyperlink r:id="rId25" w:history="1">
        <w:r>
          <w:rPr>
            <w:rFonts w:hint="eastAsia"/>
          </w:rPr>
          <w:t>yn-report&lt;yn-report@tydic.com&gt;</w:t>
        </w:r>
      </w:hyperlink>
      <w:r>
        <w:rPr>
          <w:rFonts w:hint="eastAsia"/>
        </w:rPr>
        <w:t xml:space="preserve"> </w:t>
      </w:r>
    </w:p>
    <w:p w:rsidR="00DE05D2" w:rsidRDefault="002A114A" w:rsidP="004E4BA4">
      <w:pPr>
        <w:widowControl/>
        <w:jc w:val="left"/>
        <w:rPr>
          <w:rFonts w:ascii="宋体" w:eastAsia="宋体" w:hAnsi="宋体" w:cs="宋体"/>
          <w:kern w:val="0"/>
          <w:sz w:val="24"/>
          <w:szCs w:val="24"/>
        </w:rPr>
      </w:pPr>
      <w:r>
        <w:rPr>
          <w:noProof/>
        </w:rPr>
        <w:drawing>
          <wp:inline distT="0" distB="0" distL="0" distR="0" wp14:anchorId="07B90128" wp14:editId="22DBC5AF">
            <wp:extent cx="5274310" cy="16929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92910"/>
                    </a:xfrm>
                    <a:prstGeom prst="rect">
                      <a:avLst/>
                    </a:prstGeom>
                  </pic:spPr>
                </pic:pic>
              </a:graphicData>
            </a:graphic>
          </wp:inline>
        </w:drawing>
      </w:r>
    </w:p>
    <w:p w:rsidR="00AA23F6" w:rsidRDefault="002A114A" w:rsidP="004E4BA4">
      <w:pPr>
        <w:widowControl/>
        <w:jc w:val="left"/>
        <w:rPr>
          <w:rFonts w:ascii="宋体" w:eastAsia="宋体" w:hAnsi="宋体" w:cs="宋体"/>
          <w:kern w:val="0"/>
          <w:sz w:val="24"/>
          <w:szCs w:val="24"/>
        </w:rPr>
      </w:pPr>
      <w:r>
        <w:rPr>
          <w:rFonts w:ascii="宋体" w:eastAsia="宋体" w:hAnsi="宋体" w:cs="宋体" w:hint="eastAsia"/>
          <w:kern w:val="0"/>
          <w:sz w:val="24"/>
          <w:szCs w:val="24"/>
        </w:rPr>
        <w:t>把价格段.rar文件里面的非.xls改成非智能机.xls</w:t>
      </w:r>
    </w:p>
    <w:p w:rsidR="00AA23F6" w:rsidRDefault="002A114A" w:rsidP="004E4BA4">
      <w:pPr>
        <w:widowControl/>
        <w:jc w:val="left"/>
        <w:rPr>
          <w:rFonts w:ascii="宋体" w:eastAsia="宋体" w:hAnsi="宋体" w:cs="宋体"/>
          <w:kern w:val="0"/>
          <w:sz w:val="24"/>
          <w:szCs w:val="24"/>
        </w:rPr>
      </w:pPr>
      <w:r>
        <w:rPr>
          <w:noProof/>
        </w:rPr>
        <w:drawing>
          <wp:inline distT="0" distB="0" distL="0" distR="0" wp14:anchorId="1B9428C0" wp14:editId="1CD2E0FD">
            <wp:extent cx="4942857" cy="127619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2857" cy="1276190"/>
                    </a:xfrm>
                    <a:prstGeom prst="rect">
                      <a:avLst/>
                    </a:prstGeom>
                  </pic:spPr>
                </pic:pic>
              </a:graphicData>
            </a:graphic>
          </wp:inline>
        </w:drawing>
      </w:r>
    </w:p>
    <w:p w:rsidR="002A114A" w:rsidRDefault="002A114A" w:rsidP="004E4BA4">
      <w:pPr>
        <w:widowControl/>
        <w:jc w:val="left"/>
        <w:rPr>
          <w:rFonts w:ascii="宋体" w:eastAsia="宋体" w:hAnsi="宋体" w:cs="宋体"/>
          <w:kern w:val="0"/>
          <w:sz w:val="24"/>
          <w:szCs w:val="24"/>
        </w:rPr>
      </w:pPr>
      <w:r>
        <w:rPr>
          <w:rFonts w:ascii="宋体" w:eastAsia="宋体" w:hAnsi="宋体" w:cs="宋体" w:hint="eastAsia"/>
          <w:kern w:val="0"/>
          <w:sz w:val="24"/>
          <w:szCs w:val="24"/>
        </w:rPr>
        <w:t>把Des</w:t>
      </w:r>
      <w:r>
        <w:rPr>
          <w:rFonts w:ascii="宋体" w:eastAsia="宋体" w:hAnsi="宋体" w:cs="宋体"/>
          <w:kern w:val="0"/>
          <w:sz w:val="24"/>
          <w:szCs w:val="24"/>
        </w:rPr>
        <w:t>ktop.rar</w:t>
      </w:r>
      <w:r>
        <w:rPr>
          <w:rFonts w:ascii="宋体" w:eastAsia="宋体" w:hAnsi="宋体" w:cs="宋体" w:hint="eastAsia"/>
          <w:kern w:val="0"/>
          <w:sz w:val="24"/>
          <w:szCs w:val="24"/>
        </w:rPr>
        <w:t>里面的带数字的文件命名为上一天的日期，例如今天是11月27日，文件就命名成11-</w:t>
      </w:r>
      <w:r>
        <w:rPr>
          <w:rFonts w:ascii="宋体" w:eastAsia="宋体" w:hAnsi="宋体" w:cs="宋体"/>
          <w:kern w:val="0"/>
          <w:sz w:val="24"/>
          <w:szCs w:val="24"/>
        </w:rPr>
        <w:t>26</w:t>
      </w:r>
      <w:r>
        <w:rPr>
          <w:rFonts w:ascii="宋体" w:eastAsia="宋体" w:hAnsi="宋体" w:cs="宋体" w:hint="eastAsia"/>
          <w:kern w:val="0"/>
          <w:sz w:val="24"/>
          <w:szCs w:val="24"/>
        </w:rPr>
        <w:t>。</w:t>
      </w:r>
    </w:p>
    <w:p w:rsidR="00AA23F6" w:rsidRDefault="002A114A" w:rsidP="004E4BA4">
      <w:pPr>
        <w:widowControl/>
        <w:jc w:val="left"/>
        <w:rPr>
          <w:rFonts w:ascii="宋体" w:eastAsia="宋体" w:hAnsi="宋体" w:cs="宋体"/>
          <w:kern w:val="0"/>
          <w:sz w:val="24"/>
          <w:szCs w:val="24"/>
        </w:rPr>
      </w:pPr>
      <w:r>
        <w:rPr>
          <w:noProof/>
        </w:rPr>
        <w:lastRenderedPageBreak/>
        <w:drawing>
          <wp:inline distT="0" distB="0" distL="0" distR="0" wp14:anchorId="7E96E03F" wp14:editId="18F4B6B1">
            <wp:extent cx="5274310" cy="7727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72795"/>
                    </a:xfrm>
                    <a:prstGeom prst="rect">
                      <a:avLst/>
                    </a:prstGeom>
                  </pic:spPr>
                </pic:pic>
              </a:graphicData>
            </a:graphic>
          </wp:inline>
        </w:drawing>
      </w:r>
    </w:p>
    <w:p w:rsidR="002A114A" w:rsidRDefault="002A114A" w:rsidP="004E4BA4">
      <w:pPr>
        <w:widowControl/>
        <w:jc w:val="left"/>
        <w:rPr>
          <w:rFonts w:ascii="宋体" w:eastAsia="宋体" w:hAnsi="宋体" w:cs="宋体"/>
          <w:kern w:val="0"/>
          <w:sz w:val="24"/>
          <w:szCs w:val="24"/>
        </w:rPr>
      </w:pPr>
      <w:r>
        <w:rPr>
          <w:rFonts w:ascii="宋体" w:eastAsia="宋体" w:hAnsi="宋体" w:cs="宋体" w:hint="eastAsia"/>
          <w:kern w:val="0"/>
          <w:sz w:val="24"/>
          <w:szCs w:val="24"/>
        </w:rPr>
        <w:t>文件名：</w:t>
      </w:r>
    </w:p>
    <w:p w:rsidR="002A114A" w:rsidRDefault="002A114A" w:rsidP="004E4BA4">
      <w:pPr>
        <w:widowControl/>
        <w:jc w:val="left"/>
        <w:rPr>
          <w:rFonts w:ascii="宋体" w:eastAsia="宋体" w:hAnsi="宋体" w:cs="宋体"/>
          <w:kern w:val="0"/>
          <w:sz w:val="24"/>
          <w:szCs w:val="24"/>
        </w:rPr>
      </w:pPr>
      <w:r>
        <w:rPr>
          <w:noProof/>
        </w:rPr>
        <w:drawing>
          <wp:inline distT="0" distB="0" distL="0" distR="0" wp14:anchorId="12CA420C" wp14:editId="166EF501">
            <wp:extent cx="4076190" cy="153333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190" cy="1533333"/>
                    </a:xfrm>
                    <a:prstGeom prst="rect">
                      <a:avLst/>
                    </a:prstGeom>
                  </pic:spPr>
                </pic:pic>
              </a:graphicData>
            </a:graphic>
          </wp:inline>
        </w:drawing>
      </w:r>
    </w:p>
    <w:p w:rsidR="002A114A" w:rsidRPr="002A114A" w:rsidRDefault="002A114A" w:rsidP="002A114A">
      <w:pPr>
        <w:pStyle w:val="a7"/>
        <w:widowControl/>
        <w:numPr>
          <w:ilvl w:val="0"/>
          <w:numId w:val="2"/>
        </w:numPr>
        <w:ind w:firstLineChars="0"/>
        <w:jc w:val="left"/>
        <w:rPr>
          <w:rFonts w:ascii="宋体" w:eastAsia="宋体" w:hAnsi="宋体"/>
          <w:sz w:val="24"/>
          <w:szCs w:val="24"/>
        </w:rPr>
      </w:pPr>
      <w:r w:rsidRPr="002A114A">
        <w:rPr>
          <w:rFonts w:ascii="宋体" w:eastAsia="宋体" w:hAnsi="宋体" w:cs="宋体" w:hint="eastAsia"/>
          <w:kern w:val="0"/>
          <w:sz w:val="24"/>
          <w:szCs w:val="24"/>
        </w:rPr>
        <w:t>把价格段的6个文件和Des</w:t>
      </w:r>
      <w:r w:rsidRPr="002A114A">
        <w:rPr>
          <w:rFonts w:ascii="宋体" w:eastAsia="宋体" w:hAnsi="宋体" w:cs="宋体"/>
          <w:kern w:val="0"/>
          <w:sz w:val="24"/>
          <w:szCs w:val="24"/>
        </w:rPr>
        <w:t>ktop</w:t>
      </w:r>
      <w:r w:rsidRPr="002A114A">
        <w:rPr>
          <w:rFonts w:ascii="宋体" w:eastAsia="宋体" w:hAnsi="宋体" w:cs="宋体" w:hint="eastAsia"/>
          <w:kern w:val="0"/>
          <w:sz w:val="24"/>
          <w:szCs w:val="24"/>
        </w:rPr>
        <w:t>重命令的问价一起复制到</w:t>
      </w:r>
      <w:r w:rsidRPr="002A114A">
        <w:rPr>
          <w:rFonts w:ascii="宋体" w:eastAsia="宋体" w:hAnsi="宋体" w:hint="eastAsia"/>
          <w:sz w:val="24"/>
          <w:szCs w:val="24"/>
        </w:rPr>
        <w:t>（135.32.94.88）的D:\temp目录下：</w:t>
      </w:r>
    </w:p>
    <w:p w:rsidR="002A114A" w:rsidRDefault="002A114A" w:rsidP="002A114A">
      <w:pPr>
        <w:pStyle w:val="a7"/>
        <w:widowControl/>
        <w:ind w:left="360" w:firstLineChars="0" w:firstLine="0"/>
        <w:jc w:val="left"/>
        <w:rPr>
          <w:rFonts w:ascii="宋体" w:eastAsia="宋体" w:hAnsi="宋体" w:cs="宋体"/>
          <w:kern w:val="0"/>
          <w:sz w:val="24"/>
          <w:szCs w:val="24"/>
        </w:rPr>
      </w:pPr>
      <w:r>
        <w:rPr>
          <w:noProof/>
        </w:rPr>
        <w:drawing>
          <wp:inline distT="0" distB="0" distL="0" distR="0" wp14:anchorId="1885ADC6" wp14:editId="3690395B">
            <wp:extent cx="5274310" cy="22504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0440"/>
                    </a:xfrm>
                    <a:prstGeom prst="rect">
                      <a:avLst/>
                    </a:prstGeom>
                  </pic:spPr>
                </pic:pic>
              </a:graphicData>
            </a:graphic>
          </wp:inline>
        </w:drawing>
      </w:r>
    </w:p>
    <w:p w:rsidR="00EF4D57" w:rsidRDefault="00EF4D57" w:rsidP="00EF4D57">
      <w:pPr>
        <w:pStyle w:val="a7"/>
        <w:widowControl/>
        <w:numPr>
          <w:ilvl w:val="0"/>
          <w:numId w:val="7"/>
        </w:numPr>
        <w:ind w:left="360" w:firstLineChars="0" w:firstLine="0"/>
        <w:jc w:val="left"/>
      </w:pPr>
      <w:r>
        <w:rPr>
          <w:rFonts w:hint="eastAsia"/>
        </w:rPr>
        <w:t>手动在远程主机桌面运行入库程序：</w:t>
      </w:r>
    </w:p>
    <w:p w:rsidR="00EF4D57" w:rsidRDefault="00EF4D57" w:rsidP="00EF4D57">
      <w:pPr>
        <w:pStyle w:val="a7"/>
        <w:widowControl/>
        <w:ind w:left="420" w:firstLineChars="0" w:firstLine="0"/>
        <w:jc w:val="left"/>
        <w:rPr>
          <w:rFonts w:ascii="宋体" w:eastAsia="宋体" w:hAnsi="宋体" w:cs="宋体"/>
          <w:kern w:val="0"/>
          <w:sz w:val="24"/>
          <w:szCs w:val="24"/>
        </w:rPr>
      </w:pPr>
      <w:r>
        <w:rPr>
          <w:noProof/>
        </w:rPr>
        <w:drawing>
          <wp:inline distT="0" distB="0" distL="0" distR="0">
            <wp:extent cx="5270500" cy="1362710"/>
            <wp:effectExtent l="0" t="0" r="635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362710"/>
                    </a:xfrm>
                    <a:prstGeom prst="rect">
                      <a:avLst/>
                    </a:prstGeom>
                    <a:noFill/>
                    <a:ln>
                      <a:noFill/>
                    </a:ln>
                  </pic:spPr>
                </pic:pic>
              </a:graphicData>
            </a:graphic>
          </wp:inline>
        </w:drawing>
      </w:r>
    </w:p>
    <w:p w:rsidR="00EF4D57" w:rsidRDefault="00EF4D57" w:rsidP="00EF4D57">
      <w:pPr>
        <w:pStyle w:val="a7"/>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如果超过10点，ETL里面的流程就会报错，这时就要去ETL里面重新调一下流程：如下图所示</w:t>
      </w:r>
    </w:p>
    <w:p w:rsidR="00EF4D57" w:rsidRDefault="00EF4D57" w:rsidP="00EF4D57">
      <w:pPr>
        <w:pStyle w:val="a7"/>
        <w:widowControl/>
        <w:ind w:left="360" w:firstLineChars="0" w:firstLine="0"/>
        <w:jc w:val="left"/>
        <w:rPr>
          <w:rFonts w:ascii="宋体" w:eastAsia="宋体" w:hAnsi="宋体" w:cs="宋体"/>
          <w:kern w:val="0"/>
          <w:sz w:val="24"/>
          <w:szCs w:val="24"/>
        </w:rPr>
      </w:pPr>
      <w:r>
        <w:rPr>
          <w:noProof/>
        </w:rPr>
        <w:lastRenderedPageBreak/>
        <w:drawing>
          <wp:inline distT="0" distB="0" distL="0" distR="0">
            <wp:extent cx="5270500" cy="3174365"/>
            <wp:effectExtent l="0" t="0" r="635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174365"/>
                    </a:xfrm>
                    <a:prstGeom prst="rect">
                      <a:avLst/>
                    </a:prstGeom>
                    <a:noFill/>
                    <a:ln>
                      <a:noFill/>
                    </a:ln>
                  </pic:spPr>
                </pic:pic>
              </a:graphicData>
            </a:graphic>
          </wp:inline>
        </w:drawing>
      </w:r>
    </w:p>
    <w:p w:rsidR="00EF4D57" w:rsidRDefault="00EF4D57" w:rsidP="00EF4D57">
      <w:pPr>
        <w:pStyle w:val="a7"/>
        <w:widowControl/>
        <w:ind w:left="360" w:firstLineChars="0" w:firstLine="0"/>
        <w:jc w:val="left"/>
        <w:rPr>
          <w:rFonts w:ascii="宋体" w:eastAsia="宋体" w:hAnsi="宋体" w:cs="宋体"/>
          <w:kern w:val="0"/>
          <w:sz w:val="24"/>
          <w:szCs w:val="24"/>
        </w:rPr>
      </w:pPr>
      <w:r>
        <w:rPr>
          <w:rFonts w:hint="eastAsia"/>
          <w:noProof/>
        </w:rPr>
        <w:drawing>
          <wp:inline distT="0" distB="0" distL="0" distR="0">
            <wp:extent cx="5270500" cy="4149090"/>
            <wp:effectExtent l="0" t="0" r="635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4149090"/>
                    </a:xfrm>
                    <a:prstGeom prst="rect">
                      <a:avLst/>
                    </a:prstGeom>
                    <a:noFill/>
                    <a:ln>
                      <a:noFill/>
                    </a:ln>
                  </pic:spPr>
                </pic:pic>
              </a:graphicData>
            </a:graphic>
          </wp:inline>
        </w:drawing>
      </w:r>
    </w:p>
    <w:p w:rsidR="00EF4D57" w:rsidRDefault="00EF4D57" w:rsidP="00EF4D57">
      <w:pPr>
        <w:pStyle w:val="a7"/>
        <w:widowControl/>
        <w:ind w:left="360" w:firstLineChars="0" w:firstLine="0"/>
        <w:jc w:val="left"/>
        <w:rPr>
          <w:rFonts w:ascii="宋体" w:eastAsia="宋体" w:hAnsi="宋体" w:cs="宋体"/>
          <w:kern w:val="0"/>
          <w:sz w:val="24"/>
          <w:szCs w:val="24"/>
        </w:rPr>
      </w:pPr>
      <w:r>
        <w:rPr>
          <w:rFonts w:hint="eastAsia"/>
          <w:noProof/>
        </w:rPr>
        <w:lastRenderedPageBreak/>
        <w:drawing>
          <wp:inline distT="0" distB="0" distL="0" distR="0">
            <wp:extent cx="5270500" cy="303657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036570"/>
                    </a:xfrm>
                    <a:prstGeom prst="rect">
                      <a:avLst/>
                    </a:prstGeom>
                    <a:noFill/>
                    <a:ln>
                      <a:noFill/>
                    </a:ln>
                  </pic:spPr>
                </pic:pic>
              </a:graphicData>
            </a:graphic>
          </wp:inline>
        </w:drawing>
      </w:r>
    </w:p>
    <w:p w:rsidR="00EF4D57" w:rsidRDefault="00EF4D57" w:rsidP="00EF4D57">
      <w:pPr>
        <w:pStyle w:val="a7"/>
        <w:widowControl/>
        <w:ind w:left="360" w:firstLineChars="0" w:firstLine="0"/>
        <w:jc w:val="left"/>
        <w:rPr>
          <w:rFonts w:ascii="宋体" w:eastAsia="宋体" w:hAnsi="宋体" w:cs="宋体"/>
          <w:kern w:val="0"/>
          <w:sz w:val="24"/>
          <w:szCs w:val="24"/>
        </w:rPr>
      </w:pPr>
      <w:r>
        <w:rPr>
          <w:noProof/>
        </w:rPr>
        <w:drawing>
          <wp:inline distT="0" distB="0" distL="0" distR="0">
            <wp:extent cx="5262245" cy="27692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245" cy="2769235"/>
                    </a:xfrm>
                    <a:prstGeom prst="rect">
                      <a:avLst/>
                    </a:prstGeom>
                    <a:noFill/>
                    <a:ln>
                      <a:noFill/>
                    </a:ln>
                  </pic:spPr>
                </pic:pic>
              </a:graphicData>
            </a:graphic>
          </wp:inline>
        </w:drawing>
      </w:r>
    </w:p>
    <w:p w:rsidR="00EF4D57" w:rsidRDefault="00EF4D57" w:rsidP="00EF4D57">
      <w:pPr>
        <w:pStyle w:val="a7"/>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或者到日监控界面查看有报错的就点执行</w:t>
      </w:r>
    </w:p>
    <w:p w:rsidR="00EF4D57" w:rsidRDefault="00EF4D57" w:rsidP="00EF4D57">
      <w:pPr>
        <w:pStyle w:val="a7"/>
        <w:widowControl/>
        <w:ind w:left="360" w:firstLineChars="0" w:firstLine="0"/>
        <w:jc w:val="left"/>
        <w:rPr>
          <w:rFonts w:ascii="宋体" w:eastAsia="宋体" w:hAnsi="宋体" w:cs="宋体"/>
          <w:kern w:val="0"/>
          <w:sz w:val="24"/>
          <w:szCs w:val="24"/>
        </w:rPr>
      </w:pPr>
      <w:r>
        <w:rPr>
          <w:noProof/>
        </w:rPr>
        <w:drawing>
          <wp:inline distT="0" distB="0" distL="0" distR="0">
            <wp:extent cx="5270500" cy="1785620"/>
            <wp:effectExtent l="0" t="0" r="635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EF4D57" w:rsidRDefault="00EF4D57" w:rsidP="00EF4D57">
      <w:pPr>
        <w:pStyle w:val="a7"/>
        <w:widowControl/>
        <w:numPr>
          <w:ilvl w:val="0"/>
          <w:numId w:val="2"/>
        </w:numPr>
        <w:ind w:firstLineChars="0"/>
        <w:jc w:val="left"/>
        <w:rPr>
          <w:bCs/>
          <w:color w:val="0C0C0C"/>
          <w:sz w:val="28"/>
          <w:szCs w:val="28"/>
        </w:rPr>
      </w:pPr>
      <w:r w:rsidRPr="00EF4D57">
        <w:rPr>
          <w:rFonts w:hint="eastAsia"/>
          <w:bCs/>
          <w:color w:val="0C0C0C"/>
          <w:sz w:val="28"/>
          <w:szCs w:val="28"/>
        </w:rPr>
        <w:t>135.32.94.88远程主机的配置和入库数据相关表：</w:t>
      </w:r>
    </w:p>
    <w:p w:rsidR="00EF4D57" w:rsidRDefault="00EF4D57" w:rsidP="00EF4D57">
      <w:pPr>
        <w:pStyle w:val="a7"/>
        <w:widowControl/>
        <w:ind w:left="360" w:firstLineChars="0" w:firstLine="0"/>
        <w:jc w:val="left"/>
        <w:rPr>
          <w:rFonts w:ascii="宋体" w:eastAsia="宋体" w:hAnsi="宋体"/>
          <w:color w:val="0C0C0C"/>
          <w:sz w:val="24"/>
          <w:szCs w:val="24"/>
        </w:rPr>
      </w:pPr>
      <w:r w:rsidRPr="00EF4D57">
        <w:rPr>
          <w:rFonts w:ascii="宋体" w:eastAsia="宋体" w:hAnsi="宋体" w:hint="eastAsia"/>
          <w:bCs/>
          <w:color w:val="0C0C0C"/>
          <w:sz w:val="24"/>
          <w:szCs w:val="24"/>
        </w:rPr>
        <w:t>用户名/密码：</w:t>
      </w:r>
      <w:r w:rsidRPr="00EF4D57">
        <w:rPr>
          <w:rFonts w:ascii="宋体" w:eastAsia="宋体" w:hAnsi="宋体" w:hint="eastAsia"/>
          <w:color w:val="0C0C0C"/>
          <w:sz w:val="24"/>
          <w:szCs w:val="24"/>
        </w:rPr>
        <w:t xml:space="preserve"> TYDIC/@DIC123</w:t>
      </w:r>
    </w:p>
    <w:p w:rsidR="00F70F65" w:rsidRDefault="00F70F65" w:rsidP="00256CA3">
      <w:pPr>
        <w:autoSpaceDE w:val="0"/>
        <w:autoSpaceDN w:val="0"/>
        <w:adjustRightInd w:val="0"/>
        <w:jc w:val="left"/>
        <w:rPr>
          <w:rFonts w:ascii="宋体" w:eastAsia="宋体" w:cs="宋体"/>
          <w:color w:val="0000FF"/>
          <w:kern w:val="0"/>
          <w:sz w:val="30"/>
          <w:szCs w:val="30"/>
          <w:highlight w:val="white"/>
        </w:rPr>
      </w:pPr>
      <w:r>
        <w:rPr>
          <w:rFonts w:ascii="宋体" w:eastAsia="宋体" w:cs="宋体"/>
          <w:color w:val="008080"/>
          <w:kern w:val="0"/>
          <w:sz w:val="30"/>
          <w:szCs w:val="30"/>
          <w:highlight w:val="white"/>
        </w:rPr>
        <w:lastRenderedPageBreak/>
        <w:t>select</w:t>
      </w:r>
      <w:r>
        <w:rPr>
          <w:rFonts w:ascii="宋体" w:eastAsia="宋体" w:cs="宋体"/>
          <w:color w:val="000000"/>
          <w:kern w:val="0"/>
          <w:sz w:val="30"/>
          <w:szCs w:val="30"/>
          <w:highlight w:val="white"/>
        </w:rPr>
        <w:t xml:space="preserve"> a.</w:t>
      </w:r>
      <w:r>
        <w:rPr>
          <w:rFonts w:ascii="宋体" w:eastAsia="宋体" w:cs="宋体"/>
          <w:color w:val="000080"/>
          <w:kern w:val="0"/>
          <w:sz w:val="30"/>
          <w:szCs w:val="30"/>
          <w:highlight w:val="white"/>
        </w:rPr>
        <w:t>*</w:t>
      </w:r>
      <w:r>
        <w:rPr>
          <w:rFonts w:ascii="宋体" w:eastAsia="宋体" w:cs="宋体"/>
          <w:color w:val="000000"/>
          <w:kern w:val="0"/>
          <w:sz w:val="30"/>
          <w:szCs w:val="30"/>
          <w:highlight w:val="white"/>
        </w:rPr>
        <w:t xml:space="preserve"> </w:t>
      </w:r>
      <w:r>
        <w:rPr>
          <w:rFonts w:ascii="宋体" w:eastAsia="宋体" w:cs="宋体"/>
          <w:color w:val="000080"/>
          <w:kern w:val="0"/>
          <w:sz w:val="30"/>
          <w:szCs w:val="30"/>
          <w:highlight w:val="white"/>
        </w:rPr>
        <w:t>,</w:t>
      </w:r>
      <w:r>
        <w:rPr>
          <w:rFonts w:ascii="宋体" w:eastAsia="宋体" w:cs="宋体"/>
          <w:color w:val="000000"/>
          <w:kern w:val="0"/>
          <w:sz w:val="30"/>
          <w:szCs w:val="30"/>
          <w:highlight w:val="white"/>
        </w:rPr>
        <w:t xml:space="preserve"> a.rowid </w:t>
      </w:r>
      <w:r>
        <w:rPr>
          <w:rFonts w:ascii="宋体" w:eastAsia="宋体" w:cs="宋体"/>
          <w:color w:val="008080"/>
          <w:kern w:val="0"/>
          <w:sz w:val="30"/>
          <w:szCs w:val="30"/>
          <w:highlight w:val="white"/>
        </w:rPr>
        <w:t>from</w:t>
      </w:r>
      <w:r>
        <w:rPr>
          <w:rFonts w:ascii="宋体" w:eastAsia="宋体" w:cs="宋体"/>
          <w:color w:val="000000"/>
          <w:kern w:val="0"/>
          <w:sz w:val="30"/>
          <w:szCs w:val="30"/>
          <w:highlight w:val="white"/>
        </w:rPr>
        <w:t xml:space="preserve"> pu_intf.i_MAIL_300_699 a </w:t>
      </w:r>
      <w:r>
        <w:rPr>
          <w:rFonts w:ascii="宋体" w:eastAsia="宋体" w:cs="宋体"/>
          <w:color w:val="008080"/>
          <w:kern w:val="0"/>
          <w:sz w:val="30"/>
          <w:szCs w:val="30"/>
          <w:highlight w:val="white"/>
        </w:rPr>
        <w:t>where</w:t>
      </w:r>
      <w:r>
        <w:rPr>
          <w:rFonts w:ascii="宋体" w:eastAsia="宋体" w:cs="宋体"/>
          <w:color w:val="000000"/>
          <w:kern w:val="0"/>
          <w:sz w:val="30"/>
          <w:szCs w:val="30"/>
          <w:highlight w:val="white"/>
        </w:rPr>
        <w:t xml:space="preserve"> a.time_cd</w:t>
      </w:r>
      <w:r>
        <w:rPr>
          <w:rFonts w:ascii="宋体" w:eastAsia="宋体" w:cs="宋体"/>
          <w:color w:val="000080"/>
          <w:kern w:val="0"/>
          <w:sz w:val="30"/>
          <w:szCs w:val="30"/>
          <w:highlight w:val="white"/>
        </w:rPr>
        <w:t>=</w:t>
      </w:r>
      <w:r>
        <w:rPr>
          <w:rFonts w:ascii="宋体" w:eastAsia="宋体" w:cs="宋体"/>
          <w:color w:val="0000FF"/>
          <w:kern w:val="0"/>
          <w:sz w:val="30"/>
          <w:szCs w:val="30"/>
          <w:highlight w:val="white"/>
        </w:rPr>
        <w:t>20180110</w:t>
      </w:r>
    </w:p>
    <w:p w:rsidR="00E7223F" w:rsidRPr="00F70F65" w:rsidRDefault="00E7223F" w:rsidP="00256CA3">
      <w:pPr>
        <w:autoSpaceDE w:val="0"/>
        <w:autoSpaceDN w:val="0"/>
        <w:adjustRightInd w:val="0"/>
        <w:jc w:val="left"/>
        <w:rPr>
          <w:rFonts w:hint="eastAsia"/>
          <w:b/>
          <w:bCs/>
          <w:color w:val="FF0000"/>
          <w:sz w:val="28"/>
          <w:szCs w:val="28"/>
        </w:rPr>
      </w:pPr>
      <w:r>
        <w:rPr>
          <w:rFonts w:hint="eastAsia"/>
          <w:b/>
          <w:bCs/>
          <w:color w:val="FF0000"/>
          <w:sz w:val="28"/>
          <w:szCs w:val="28"/>
        </w:rPr>
        <w:t>手工入库直接放在正式表里面。</w:t>
      </w:r>
      <w:bookmarkStart w:id="0" w:name="_GoBack"/>
      <w:bookmarkEnd w:id="0"/>
    </w:p>
    <w:p w:rsidR="008F0767" w:rsidRDefault="008F0767" w:rsidP="008F0767">
      <w:pPr>
        <w:rPr>
          <w:b/>
          <w:bCs/>
          <w:color w:val="FF0000"/>
          <w:sz w:val="28"/>
          <w:szCs w:val="28"/>
        </w:rPr>
      </w:pPr>
      <w:r>
        <w:rPr>
          <w:rFonts w:hint="eastAsia"/>
          <w:b/>
          <w:bCs/>
          <w:color w:val="FF0000"/>
          <w:sz w:val="28"/>
          <w:szCs w:val="28"/>
        </w:rPr>
        <w:t>文件入库时，文件对应的临时表及正式表名：</w:t>
      </w:r>
    </w:p>
    <w:p w:rsidR="008F0767" w:rsidRDefault="008F0767" w:rsidP="008F0767">
      <w:pPr>
        <w:rPr>
          <w:b/>
          <w:bCs/>
          <w:color w:val="FF0000"/>
          <w:sz w:val="28"/>
          <w:szCs w:val="28"/>
        </w:rPr>
      </w:pPr>
      <w:r>
        <w:rPr>
          <w:rFonts w:hint="eastAsia"/>
          <w:b/>
          <w:bCs/>
          <w:color w:val="FF0000"/>
          <w:sz w:val="28"/>
          <w:szCs w:val="28"/>
        </w:rPr>
        <w:t xml:space="preserve">文件名：0-299.xls </w:t>
      </w:r>
      <w:r w:rsidR="00C872C2">
        <w:rPr>
          <w:rFonts w:hint="eastAsia"/>
          <w:b/>
          <w:bCs/>
          <w:color w:val="FF0000"/>
          <w:sz w:val="28"/>
          <w:szCs w:val="28"/>
        </w:rPr>
        <w:t>（</w:t>
      </w:r>
      <w:r w:rsidR="00256CA3">
        <w:rPr>
          <w:rFonts w:hint="eastAsia"/>
          <w:b/>
          <w:bCs/>
          <w:color w:val="FF0000"/>
          <w:sz w:val="28"/>
          <w:szCs w:val="28"/>
        </w:rPr>
        <w:t>文件后面加上一列，</w:t>
      </w:r>
      <w:r w:rsidR="007C3760">
        <w:rPr>
          <w:rFonts w:hint="eastAsia"/>
          <w:b/>
          <w:bCs/>
          <w:color w:val="FF0000"/>
          <w:sz w:val="28"/>
          <w:szCs w:val="28"/>
        </w:rPr>
        <w:t>填上差数据的日期，补哪天的数据就填哪天得日期</w:t>
      </w:r>
      <w:r w:rsidR="00C872C2">
        <w:rPr>
          <w:rFonts w:hint="eastAsia"/>
          <w:b/>
          <w:bCs/>
          <w:color w:val="FF0000"/>
          <w:sz w:val="28"/>
          <w:szCs w:val="28"/>
        </w:rPr>
        <w:t>）</w:t>
      </w:r>
      <w:r>
        <w:rPr>
          <w:rFonts w:hint="eastAsia"/>
          <w:b/>
          <w:bCs/>
          <w:color w:val="FF0000"/>
          <w:sz w:val="28"/>
          <w:szCs w:val="28"/>
        </w:rPr>
        <w:t xml:space="preserve">  </w:t>
      </w:r>
      <w:bookmarkStart w:id="1" w:name="OLE_LINK2"/>
    </w:p>
    <w:p w:rsidR="008F0767" w:rsidRDefault="008F0767" w:rsidP="008F0767">
      <w:pPr>
        <w:rPr>
          <w:b/>
          <w:bCs/>
          <w:color w:val="FF0000"/>
          <w:sz w:val="28"/>
          <w:szCs w:val="28"/>
        </w:rPr>
      </w:pPr>
      <w:r>
        <w:rPr>
          <w:rFonts w:hint="eastAsia"/>
          <w:b/>
          <w:bCs/>
          <w:color w:val="FF0000"/>
          <w:sz w:val="28"/>
          <w:szCs w:val="28"/>
        </w:rPr>
        <w:t>临时表：meta_sys_mg</w:t>
      </w:r>
      <w:bookmarkEnd w:id="1"/>
      <w:r>
        <w:rPr>
          <w:rFonts w:hint="eastAsia"/>
          <w:b/>
          <w:bCs/>
          <w:color w:val="FF0000"/>
          <w:sz w:val="28"/>
          <w:szCs w:val="28"/>
        </w:rPr>
        <w:t>.</w:t>
      </w:r>
      <w:bookmarkStart w:id="2" w:name="OLE_LINK1"/>
      <w:r>
        <w:rPr>
          <w:rFonts w:hint="eastAsia"/>
          <w:b/>
          <w:bCs/>
          <w:color w:val="FF0000"/>
          <w:sz w:val="28"/>
          <w:szCs w:val="28"/>
        </w:rPr>
        <w:t>i_MAIL_0_299</w:t>
      </w:r>
      <w:bookmarkEnd w:id="2"/>
      <w:r>
        <w:rPr>
          <w:rFonts w:hint="eastAsia"/>
          <w:b/>
          <w:bCs/>
          <w:color w:val="FF0000"/>
          <w:sz w:val="28"/>
          <w:szCs w:val="28"/>
        </w:rPr>
        <w:t xml:space="preserve">  </w:t>
      </w:r>
    </w:p>
    <w:p w:rsidR="008F0767" w:rsidRDefault="008F0767" w:rsidP="008F0767">
      <w:pPr>
        <w:rPr>
          <w:b/>
          <w:bCs/>
          <w:color w:val="FF0000"/>
          <w:sz w:val="28"/>
          <w:szCs w:val="28"/>
        </w:rPr>
      </w:pPr>
      <w:r>
        <w:rPr>
          <w:rFonts w:hint="eastAsia"/>
          <w:b/>
          <w:bCs/>
          <w:color w:val="FF0000"/>
          <w:sz w:val="28"/>
          <w:szCs w:val="28"/>
        </w:rPr>
        <w:t>正式表：pu_intf.i_MAIL_0_299</w:t>
      </w:r>
    </w:p>
    <w:p w:rsidR="008F0767" w:rsidRDefault="008F0767" w:rsidP="008F0767">
      <w:pPr>
        <w:rPr>
          <w:b/>
          <w:bCs/>
          <w:color w:val="FF0000"/>
          <w:sz w:val="28"/>
          <w:szCs w:val="28"/>
        </w:rPr>
      </w:pPr>
      <w:r>
        <w:rPr>
          <w:rFonts w:hint="eastAsia"/>
          <w:b/>
          <w:bCs/>
          <w:color w:val="FF0000"/>
          <w:sz w:val="28"/>
          <w:szCs w:val="28"/>
        </w:rPr>
        <w:t xml:space="preserve">文件名：300-699.xls </w:t>
      </w:r>
      <w:bookmarkStart w:id="3" w:name="OLE_LINK3"/>
    </w:p>
    <w:p w:rsidR="008F0767" w:rsidRDefault="008F0767" w:rsidP="008F0767">
      <w:pPr>
        <w:rPr>
          <w:b/>
          <w:bCs/>
          <w:color w:val="FF0000"/>
          <w:sz w:val="28"/>
          <w:szCs w:val="28"/>
        </w:rPr>
      </w:pPr>
      <w:r>
        <w:rPr>
          <w:rFonts w:hint="eastAsia"/>
          <w:b/>
          <w:bCs/>
          <w:color w:val="FF0000"/>
          <w:sz w:val="28"/>
          <w:szCs w:val="28"/>
        </w:rPr>
        <w:t xml:space="preserve">临时表：meta_sys_mg.i_MAIL_300_699 </w:t>
      </w:r>
      <w:bookmarkEnd w:id="3"/>
      <w:r>
        <w:rPr>
          <w:rFonts w:hint="eastAsia"/>
          <w:b/>
          <w:bCs/>
          <w:color w:val="FF0000"/>
          <w:sz w:val="28"/>
          <w:szCs w:val="28"/>
        </w:rPr>
        <w:t xml:space="preserve"> </w:t>
      </w:r>
    </w:p>
    <w:p w:rsidR="008F0767" w:rsidRDefault="008F0767" w:rsidP="008F0767">
      <w:pPr>
        <w:rPr>
          <w:b/>
          <w:bCs/>
          <w:color w:val="FF0000"/>
          <w:sz w:val="28"/>
          <w:szCs w:val="28"/>
        </w:rPr>
      </w:pPr>
      <w:r>
        <w:rPr>
          <w:rFonts w:hint="eastAsia"/>
          <w:b/>
          <w:bCs/>
          <w:color w:val="FF0000"/>
          <w:sz w:val="28"/>
          <w:szCs w:val="28"/>
        </w:rPr>
        <w:t>正式表：pu_intf.i_MAIL_300_699</w:t>
      </w:r>
    </w:p>
    <w:p w:rsidR="008F0767" w:rsidRDefault="008F0767" w:rsidP="008F0767">
      <w:pPr>
        <w:rPr>
          <w:b/>
          <w:bCs/>
          <w:color w:val="FF0000"/>
          <w:sz w:val="28"/>
          <w:szCs w:val="28"/>
        </w:rPr>
      </w:pPr>
      <w:bookmarkStart w:id="4" w:name="OLE_LINK4"/>
      <w:r>
        <w:rPr>
          <w:rFonts w:hint="eastAsia"/>
          <w:b/>
          <w:bCs/>
          <w:color w:val="FF0000"/>
          <w:sz w:val="28"/>
          <w:szCs w:val="28"/>
        </w:rPr>
        <w:t>文件名：700-999</w:t>
      </w:r>
      <w:bookmarkEnd w:id="4"/>
      <w:r>
        <w:rPr>
          <w:rFonts w:hint="eastAsia"/>
          <w:b/>
          <w:bCs/>
          <w:color w:val="FF0000"/>
          <w:sz w:val="28"/>
          <w:szCs w:val="28"/>
        </w:rPr>
        <w:t xml:space="preserve">.xls </w:t>
      </w:r>
      <w:bookmarkStart w:id="5" w:name="OLE_LINK6"/>
    </w:p>
    <w:p w:rsidR="008F0767" w:rsidRDefault="008F0767" w:rsidP="008F0767">
      <w:pPr>
        <w:rPr>
          <w:b/>
          <w:bCs/>
          <w:color w:val="FF0000"/>
          <w:sz w:val="28"/>
          <w:szCs w:val="28"/>
        </w:rPr>
      </w:pPr>
      <w:r>
        <w:rPr>
          <w:rFonts w:hint="eastAsia"/>
          <w:b/>
          <w:bCs/>
          <w:color w:val="FF0000"/>
          <w:sz w:val="28"/>
          <w:szCs w:val="28"/>
        </w:rPr>
        <w:t>临时表：meta_sys_mg</w:t>
      </w:r>
      <w:bookmarkEnd w:id="5"/>
      <w:r>
        <w:rPr>
          <w:rFonts w:hint="eastAsia"/>
          <w:b/>
          <w:bCs/>
          <w:color w:val="FF0000"/>
          <w:sz w:val="28"/>
          <w:szCs w:val="28"/>
        </w:rPr>
        <w:t>.</w:t>
      </w:r>
      <w:bookmarkStart w:id="6" w:name="OLE_LINK5"/>
      <w:r>
        <w:rPr>
          <w:rFonts w:hint="eastAsia"/>
          <w:b/>
          <w:bCs/>
          <w:color w:val="FF0000"/>
          <w:sz w:val="28"/>
          <w:szCs w:val="28"/>
        </w:rPr>
        <w:t>i_MAIL_700-999</w:t>
      </w:r>
      <w:bookmarkEnd w:id="6"/>
      <w:r>
        <w:rPr>
          <w:rFonts w:hint="eastAsia"/>
          <w:b/>
          <w:bCs/>
          <w:color w:val="FF0000"/>
          <w:sz w:val="28"/>
          <w:szCs w:val="28"/>
        </w:rPr>
        <w:t xml:space="preserve"> </w:t>
      </w:r>
    </w:p>
    <w:p w:rsidR="008F0767" w:rsidRDefault="008F0767" w:rsidP="008F0767">
      <w:pPr>
        <w:rPr>
          <w:b/>
          <w:bCs/>
          <w:color w:val="FF0000"/>
          <w:sz w:val="28"/>
          <w:szCs w:val="28"/>
        </w:rPr>
      </w:pPr>
      <w:r>
        <w:rPr>
          <w:rFonts w:hint="eastAsia"/>
          <w:b/>
          <w:bCs/>
          <w:color w:val="FF0000"/>
          <w:sz w:val="28"/>
          <w:szCs w:val="28"/>
        </w:rPr>
        <w:t>正式表：pu_intf.i_MAIL_700-999</w:t>
      </w:r>
    </w:p>
    <w:p w:rsidR="008F0767" w:rsidRDefault="008F0767" w:rsidP="008F0767">
      <w:pPr>
        <w:rPr>
          <w:b/>
          <w:bCs/>
          <w:color w:val="FF0000"/>
          <w:sz w:val="28"/>
          <w:szCs w:val="28"/>
        </w:rPr>
      </w:pPr>
      <w:r>
        <w:rPr>
          <w:rFonts w:hint="eastAsia"/>
          <w:b/>
          <w:bCs/>
          <w:color w:val="FF0000"/>
          <w:sz w:val="28"/>
          <w:szCs w:val="28"/>
        </w:rPr>
        <w:t xml:space="preserve">文件名：1000-2999.xls </w:t>
      </w:r>
      <w:bookmarkStart w:id="7" w:name="OLE_LINK7"/>
    </w:p>
    <w:p w:rsidR="008F0767" w:rsidRDefault="008F0767" w:rsidP="008F0767">
      <w:pPr>
        <w:rPr>
          <w:b/>
          <w:bCs/>
          <w:color w:val="FF0000"/>
          <w:sz w:val="28"/>
          <w:szCs w:val="28"/>
        </w:rPr>
      </w:pPr>
      <w:r>
        <w:rPr>
          <w:rFonts w:hint="eastAsia"/>
          <w:b/>
          <w:bCs/>
          <w:color w:val="FF0000"/>
          <w:sz w:val="28"/>
          <w:szCs w:val="28"/>
        </w:rPr>
        <w:t>临时表：meta_sys_mg.</w:t>
      </w:r>
      <w:bookmarkEnd w:id="7"/>
      <w:r>
        <w:rPr>
          <w:rFonts w:hint="eastAsia"/>
          <w:b/>
          <w:bCs/>
          <w:color w:val="FF0000"/>
          <w:sz w:val="28"/>
          <w:szCs w:val="28"/>
        </w:rPr>
        <w:t xml:space="preserve">i_MAIL_1000_2999  </w:t>
      </w:r>
    </w:p>
    <w:p w:rsidR="008F0767" w:rsidRDefault="008F0767" w:rsidP="008F0767">
      <w:pPr>
        <w:rPr>
          <w:b/>
          <w:bCs/>
          <w:color w:val="FF0000"/>
          <w:sz w:val="28"/>
          <w:szCs w:val="28"/>
        </w:rPr>
      </w:pPr>
      <w:r>
        <w:rPr>
          <w:rFonts w:hint="eastAsia"/>
          <w:b/>
          <w:bCs/>
          <w:color w:val="FF0000"/>
          <w:sz w:val="28"/>
          <w:szCs w:val="28"/>
        </w:rPr>
        <w:t>正式表：pu_intf.i_MAIL_1000_2999</w:t>
      </w:r>
    </w:p>
    <w:p w:rsidR="008F0767" w:rsidRDefault="008F0767" w:rsidP="008F0767">
      <w:pPr>
        <w:rPr>
          <w:b/>
          <w:bCs/>
          <w:color w:val="FF0000"/>
          <w:sz w:val="28"/>
          <w:szCs w:val="28"/>
        </w:rPr>
      </w:pPr>
      <w:r>
        <w:rPr>
          <w:rFonts w:hint="eastAsia"/>
          <w:b/>
          <w:bCs/>
          <w:color w:val="FF0000"/>
          <w:sz w:val="28"/>
          <w:szCs w:val="28"/>
        </w:rPr>
        <w:t>文件名：3000.xls</w:t>
      </w:r>
    </w:p>
    <w:p w:rsidR="008F0767" w:rsidRDefault="008F0767" w:rsidP="008F0767">
      <w:pPr>
        <w:rPr>
          <w:b/>
          <w:bCs/>
          <w:color w:val="FF0000"/>
          <w:sz w:val="28"/>
          <w:szCs w:val="28"/>
        </w:rPr>
      </w:pPr>
      <w:bookmarkStart w:id="8" w:name="OLE_LINK8"/>
      <w:r>
        <w:rPr>
          <w:rFonts w:hint="eastAsia"/>
          <w:b/>
          <w:bCs/>
          <w:color w:val="FF0000"/>
          <w:sz w:val="28"/>
          <w:szCs w:val="28"/>
        </w:rPr>
        <w:t>临时表：meta_sys_mg.</w:t>
      </w:r>
      <w:bookmarkEnd w:id="8"/>
      <w:r>
        <w:rPr>
          <w:rFonts w:hint="eastAsia"/>
          <w:b/>
          <w:bCs/>
          <w:color w:val="FF0000"/>
          <w:sz w:val="28"/>
          <w:szCs w:val="28"/>
        </w:rPr>
        <w:t xml:space="preserve">i_MAIL_3000  </w:t>
      </w:r>
    </w:p>
    <w:p w:rsidR="008F0767" w:rsidRDefault="008F0767" w:rsidP="008F0767">
      <w:pPr>
        <w:rPr>
          <w:b/>
          <w:bCs/>
          <w:color w:val="FF0000"/>
          <w:sz w:val="28"/>
          <w:szCs w:val="28"/>
        </w:rPr>
      </w:pPr>
      <w:r>
        <w:rPr>
          <w:rFonts w:hint="eastAsia"/>
          <w:b/>
          <w:bCs/>
          <w:color w:val="FF0000"/>
          <w:sz w:val="28"/>
          <w:szCs w:val="28"/>
        </w:rPr>
        <w:t>正式表：pu_intf.i_MAIL_3000</w:t>
      </w:r>
    </w:p>
    <w:p w:rsidR="008F0767" w:rsidRDefault="008F0767" w:rsidP="008F0767">
      <w:pPr>
        <w:rPr>
          <w:b/>
          <w:bCs/>
          <w:color w:val="FF0000"/>
          <w:sz w:val="28"/>
          <w:szCs w:val="28"/>
        </w:rPr>
      </w:pPr>
      <w:r>
        <w:rPr>
          <w:rFonts w:hint="eastAsia"/>
          <w:b/>
          <w:bCs/>
          <w:color w:val="FF0000"/>
          <w:sz w:val="28"/>
          <w:szCs w:val="28"/>
        </w:rPr>
        <w:t xml:space="preserve">文件名：非智能机.xls </w:t>
      </w:r>
      <w:bookmarkStart w:id="9" w:name="OLE_LINK9"/>
    </w:p>
    <w:p w:rsidR="008F0767" w:rsidRDefault="008F0767" w:rsidP="008F0767">
      <w:pPr>
        <w:rPr>
          <w:b/>
          <w:bCs/>
          <w:color w:val="FF0000"/>
          <w:sz w:val="28"/>
          <w:szCs w:val="28"/>
        </w:rPr>
      </w:pPr>
      <w:r>
        <w:rPr>
          <w:rFonts w:hint="eastAsia"/>
          <w:b/>
          <w:bCs/>
          <w:color w:val="FF0000"/>
          <w:sz w:val="28"/>
          <w:szCs w:val="28"/>
        </w:rPr>
        <w:t>meta_sys_mg.</w:t>
      </w:r>
      <w:bookmarkEnd w:id="9"/>
      <w:r>
        <w:rPr>
          <w:rFonts w:hint="eastAsia"/>
          <w:b/>
          <w:bCs/>
          <w:color w:val="FF0000"/>
          <w:sz w:val="28"/>
          <w:szCs w:val="28"/>
        </w:rPr>
        <w:t xml:space="preserve">i_MAIL_UNSMART_PHONE                                </w:t>
      </w:r>
      <w:r>
        <w:rPr>
          <w:rFonts w:hint="eastAsia"/>
          <w:b/>
          <w:bCs/>
          <w:color w:val="FF0000"/>
          <w:sz w:val="28"/>
          <w:szCs w:val="28"/>
        </w:rPr>
        <w:lastRenderedPageBreak/>
        <w:t>pu_intf.i_MAIL_UNSMART_PHONE</w:t>
      </w:r>
    </w:p>
    <w:p w:rsidR="008F0767" w:rsidRDefault="008F0767" w:rsidP="008F0767">
      <w:pPr>
        <w:rPr>
          <w:b/>
          <w:bCs/>
          <w:color w:val="FF0000"/>
          <w:sz w:val="28"/>
          <w:szCs w:val="28"/>
        </w:rPr>
      </w:pPr>
      <w:r>
        <w:rPr>
          <w:rFonts w:hint="eastAsia"/>
          <w:b/>
          <w:bCs/>
          <w:color w:val="FF0000"/>
          <w:sz w:val="28"/>
          <w:szCs w:val="28"/>
        </w:rPr>
        <w:t>文件名：1-xx.csv</w:t>
      </w:r>
      <w:r w:rsidR="00FE040C">
        <w:rPr>
          <w:b/>
          <w:bCs/>
          <w:color w:val="FF0000"/>
          <w:sz w:val="28"/>
          <w:szCs w:val="28"/>
        </w:rPr>
        <w:t xml:space="preserve">  </w:t>
      </w:r>
      <w:r w:rsidR="00FE040C">
        <w:rPr>
          <w:rFonts w:hint="eastAsia"/>
          <w:b/>
          <w:bCs/>
          <w:color w:val="FF0000"/>
          <w:sz w:val="28"/>
          <w:szCs w:val="28"/>
        </w:rPr>
        <w:t>（转换格式，筛选需要入库的部分数据</w:t>
      </w:r>
      <w:r w:rsidR="00DF18D3">
        <w:rPr>
          <w:rFonts w:hint="eastAsia"/>
          <w:b/>
          <w:bCs/>
          <w:color w:val="FF0000"/>
          <w:sz w:val="28"/>
          <w:szCs w:val="28"/>
        </w:rPr>
        <w:t>，后面加上一列，填上差数据的日期，补哪天的数据就填哪天得日期</w:t>
      </w:r>
      <w:r w:rsidR="00FE040C">
        <w:rPr>
          <w:rFonts w:hint="eastAsia"/>
          <w:b/>
          <w:bCs/>
          <w:color w:val="FF0000"/>
          <w:sz w:val="28"/>
          <w:szCs w:val="28"/>
        </w:rPr>
        <w:t>）</w:t>
      </w:r>
    </w:p>
    <w:p w:rsidR="008F0767" w:rsidRDefault="008F0767" w:rsidP="008F0767">
      <w:pPr>
        <w:rPr>
          <w:b/>
          <w:bCs/>
          <w:color w:val="FF0000"/>
          <w:sz w:val="28"/>
          <w:szCs w:val="28"/>
        </w:rPr>
      </w:pPr>
      <w:r>
        <w:rPr>
          <w:rFonts w:hint="eastAsia"/>
          <w:b/>
          <w:bCs/>
          <w:color w:val="FF0000"/>
          <w:sz w:val="28"/>
          <w:szCs w:val="28"/>
        </w:rPr>
        <w:t>meta_sys_mg.</w:t>
      </w:r>
      <w:bookmarkStart w:id="10" w:name="OLE_LINK10"/>
      <w:r>
        <w:rPr>
          <w:rFonts w:hint="eastAsia"/>
          <w:b/>
          <w:bCs/>
          <w:color w:val="FF0000"/>
          <w:sz w:val="28"/>
          <w:szCs w:val="28"/>
        </w:rPr>
        <w:t>i_MAIL_SELFREG</w:t>
      </w:r>
      <w:bookmarkEnd w:id="10"/>
      <w:r>
        <w:rPr>
          <w:rFonts w:hint="eastAsia"/>
          <w:b/>
          <w:bCs/>
          <w:color w:val="FF0000"/>
          <w:sz w:val="28"/>
          <w:szCs w:val="28"/>
        </w:rPr>
        <w:t xml:space="preserve">  </w:t>
      </w:r>
    </w:p>
    <w:p w:rsidR="008F0767" w:rsidRDefault="008F0767" w:rsidP="008F0767">
      <w:pPr>
        <w:rPr>
          <w:b/>
          <w:bCs/>
          <w:color w:val="FF0000"/>
          <w:sz w:val="28"/>
          <w:szCs w:val="28"/>
        </w:rPr>
      </w:pPr>
      <w:r>
        <w:rPr>
          <w:rFonts w:hint="eastAsia"/>
          <w:b/>
          <w:bCs/>
          <w:color w:val="FF0000"/>
          <w:sz w:val="28"/>
          <w:szCs w:val="28"/>
        </w:rPr>
        <w:t>pu_intf.i_MAIL_SELFREG</w:t>
      </w:r>
    </w:p>
    <w:p w:rsidR="00EF4D57" w:rsidRPr="00EF4D57" w:rsidRDefault="00EF4D57" w:rsidP="00EF4D57">
      <w:pPr>
        <w:pStyle w:val="a7"/>
        <w:widowControl/>
        <w:ind w:left="360" w:firstLineChars="0" w:firstLine="0"/>
        <w:jc w:val="left"/>
        <w:rPr>
          <w:rFonts w:ascii="宋体" w:eastAsia="宋体" w:hAnsi="宋体"/>
          <w:bCs/>
          <w:color w:val="0C0C0C"/>
          <w:sz w:val="24"/>
          <w:szCs w:val="24"/>
        </w:rPr>
      </w:pPr>
    </w:p>
    <w:p w:rsidR="00EF4D57" w:rsidRPr="00EF4D57" w:rsidRDefault="00EF4D57" w:rsidP="00EF4D57">
      <w:pPr>
        <w:pStyle w:val="a7"/>
        <w:widowControl/>
        <w:ind w:left="360" w:firstLineChars="0" w:firstLine="0"/>
        <w:jc w:val="left"/>
        <w:rPr>
          <w:rFonts w:ascii="宋体" w:eastAsia="宋体" w:hAnsi="宋体" w:cs="宋体"/>
          <w:kern w:val="0"/>
          <w:sz w:val="24"/>
          <w:szCs w:val="24"/>
        </w:rPr>
      </w:pPr>
    </w:p>
    <w:sectPr w:rsidR="00EF4D57" w:rsidRPr="00EF4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2E7" w:rsidRDefault="004642E7" w:rsidP="005E7A2D">
      <w:r>
        <w:separator/>
      </w:r>
    </w:p>
  </w:endnote>
  <w:endnote w:type="continuationSeparator" w:id="0">
    <w:p w:rsidR="004642E7" w:rsidRDefault="004642E7" w:rsidP="005E7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2E7" w:rsidRDefault="004642E7" w:rsidP="005E7A2D">
      <w:r>
        <w:separator/>
      </w:r>
    </w:p>
  </w:footnote>
  <w:footnote w:type="continuationSeparator" w:id="0">
    <w:p w:rsidR="004642E7" w:rsidRDefault="004642E7" w:rsidP="005E7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05607"/>
    <w:multiLevelType w:val="hybridMultilevel"/>
    <w:tmpl w:val="E1F4D1CC"/>
    <w:lvl w:ilvl="0" w:tplc="73B0B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6EFD81"/>
    <w:multiLevelType w:val="singleLevel"/>
    <w:tmpl w:val="586EFD81"/>
    <w:lvl w:ilvl="0">
      <w:start w:val="2"/>
      <w:numFmt w:val="chineseCounting"/>
      <w:suff w:val="nothing"/>
      <w:lvlText w:val="%1、"/>
      <w:lvlJc w:val="left"/>
    </w:lvl>
  </w:abstractNum>
  <w:abstractNum w:abstractNumId="2" w15:restartNumberingAfterBreak="0">
    <w:nsid w:val="586EFEF2"/>
    <w:multiLevelType w:val="singleLevel"/>
    <w:tmpl w:val="586EFEF2"/>
    <w:lvl w:ilvl="0">
      <w:start w:val="1"/>
      <w:numFmt w:val="decimal"/>
      <w:suff w:val="nothing"/>
      <w:lvlText w:val="%1、"/>
      <w:lvlJc w:val="left"/>
    </w:lvl>
  </w:abstractNum>
  <w:abstractNum w:abstractNumId="3" w15:restartNumberingAfterBreak="0">
    <w:nsid w:val="586F0098"/>
    <w:multiLevelType w:val="singleLevel"/>
    <w:tmpl w:val="586F0098"/>
    <w:lvl w:ilvl="0">
      <w:start w:val="3"/>
      <w:numFmt w:val="chineseCounting"/>
      <w:suff w:val="nothing"/>
      <w:lvlText w:val="%1、"/>
      <w:lvlJc w:val="left"/>
    </w:lvl>
  </w:abstractNum>
  <w:abstractNum w:abstractNumId="4" w15:restartNumberingAfterBreak="0">
    <w:nsid w:val="586F01DD"/>
    <w:multiLevelType w:val="singleLevel"/>
    <w:tmpl w:val="586F01DD"/>
    <w:lvl w:ilvl="0">
      <w:start w:val="1"/>
      <w:numFmt w:val="decimal"/>
      <w:suff w:val="nothing"/>
      <w:lvlText w:val="%1、"/>
      <w:lvlJc w:val="left"/>
    </w:lvl>
  </w:abstractNum>
  <w:abstractNum w:abstractNumId="5" w15:restartNumberingAfterBreak="0">
    <w:nsid w:val="586F0301"/>
    <w:multiLevelType w:val="singleLevel"/>
    <w:tmpl w:val="586F0301"/>
    <w:lvl w:ilvl="0">
      <w:start w:val="4"/>
      <w:numFmt w:val="chineseCounting"/>
      <w:suff w:val="nothing"/>
      <w:lvlText w:val="%1、"/>
      <w:lvlJc w:val="left"/>
    </w:lvl>
  </w:abstractNum>
  <w:abstractNum w:abstractNumId="6" w15:restartNumberingAfterBreak="0">
    <w:nsid w:val="586F0496"/>
    <w:multiLevelType w:val="singleLevel"/>
    <w:tmpl w:val="586F0496"/>
    <w:lvl w:ilvl="0">
      <w:start w:val="2"/>
      <w:numFmt w:val="decimal"/>
      <w:suff w:val="nothing"/>
      <w:lvlText w:val="%1)"/>
      <w:lvlJc w:val="left"/>
    </w:lvl>
  </w:abstractNum>
  <w:abstractNum w:abstractNumId="7" w15:restartNumberingAfterBreak="0">
    <w:nsid w:val="6C5C4FA5"/>
    <w:multiLevelType w:val="hybridMultilevel"/>
    <w:tmpl w:val="A9A6E804"/>
    <w:lvl w:ilvl="0" w:tplc="826E334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BB4E29"/>
    <w:multiLevelType w:val="hybridMultilevel"/>
    <w:tmpl w:val="A87ADB1C"/>
    <w:lvl w:ilvl="0" w:tplc="6DF82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8"/>
  </w:num>
  <w:num w:numId="4">
    <w:abstractNumId w:val="1"/>
  </w:num>
  <w:num w:numId="5">
    <w:abstractNumId w:val="2"/>
  </w:num>
  <w:num w:numId="6">
    <w:abstractNumId w:val="3"/>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CEC"/>
    <w:rsid w:val="000F16CD"/>
    <w:rsid w:val="00256CA3"/>
    <w:rsid w:val="0029176D"/>
    <w:rsid w:val="002A114A"/>
    <w:rsid w:val="0030788D"/>
    <w:rsid w:val="004153C0"/>
    <w:rsid w:val="00453A91"/>
    <w:rsid w:val="004642E7"/>
    <w:rsid w:val="004C673D"/>
    <w:rsid w:val="004E4BA4"/>
    <w:rsid w:val="0054223D"/>
    <w:rsid w:val="00550FB6"/>
    <w:rsid w:val="005E7A2D"/>
    <w:rsid w:val="00677CEC"/>
    <w:rsid w:val="006C79B2"/>
    <w:rsid w:val="007C3760"/>
    <w:rsid w:val="00831D82"/>
    <w:rsid w:val="0089648B"/>
    <w:rsid w:val="008F0767"/>
    <w:rsid w:val="009C60F4"/>
    <w:rsid w:val="009F0977"/>
    <w:rsid w:val="00A7418E"/>
    <w:rsid w:val="00AA23F6"/>
    <w:rsid w:val="00AF414A"/>
    <w:rsid w:val="00B042F1"/>
    <w:rsid w:val="00B77F4C"/>
    <w:rsid w:val="00C12A67"/>
    <w:rsid w:val="00C872C2"/>
    <w:rsid w:val="00CF3DC8"/>
    <w:rsid w:val="00D65A13"/>
    <w:rsid w:val="00DE05D2"/>
    <w:rsid w:val="00DF18D3"/>
    <w:rsid w:val="00E35C38"/>
    <w:rsid w:val="00E7223F"/>
    <w:rsid w:val="00E7390E"/>
    <w:rsid w:val="00EB1CE3"/>
    <w:rsid w:val="00EB78A5"/>
    <w:rsid w:val="00EF4D57"/>
    <w:rsid w:val="00F70F65"/>
    <w:rsid w:val="00FE0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80DCB"/>
  <w15:chartTrackingRefBased/>
  <w15:docId w15:val="{62A18799-8B76-431D-84A6-A582A9BDD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7A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E7A2D"/>
    <w:rPr>
      <w:sz w:val="18"/>
      <w:szCs w:val="18"/>
    </w:rPr>
  </w:style>
  <w:style w:type="paragraph" w:styleId="a5">
    <w:name w:val="footer"/>
    <w:basedOn w:val="a"/>
    <w:link w:val="a6"/>
    <w:unhideWhenUsed/>
    <w:rsid w:val="005E7A2D"/>
    <w:pPr>
      <w:tabs>
        <w:tab w:val="center" w:pos="4153"/>
        <w:tab w:val="right" w:pos="8306"/>
      </w:tabs>
      <w:snapToGrid w:val="0"/>
      <w:jc w:val="left"/>
    </w:pPr>
    <w:rPr>
      <w:sz w:val="18"/>
      <w:szCs w:val="18"/>
    </w:rPr>
  </w:style>
  <w:style w:type="character" w:customStyle="1" w:styleId="a6">
    <w:name w:val="页脚 字符"/>
    <w:basedOn w:val="a0"/>
    <w:link w:val="a5"/>
    <w:uiPriority w:val="99"/>
    <w:rsid w:val="005E7A2D"/>
    <w:rPr>
      <w:sz w:val="18"/>
      <w:szCs w:val="18"/>
    </w:rPr>
  </w:style>
  <w:style w:type="paragraph" w:styleId="a7">
    <w:name w:val="List Paragraph"/>
    <w:basedOn w:val="a"/>
    <w:uiPriority w:val="34"/>
    <w:qFormat/>
    <w:rsid w:val="005E7A2D"/>
    <w:pPr>
      <w:ind w:firstLineChars="200" w:firstLine="420"/>
    </w:pPr>
  </w:style>
  <w:style w:type="character" w:styleId="a8">
    <w:name w:val="Hyperlink"/>
    <w:basedOn w:val="a0"/>
    <w:uiPriority w:val="99"/>
    <w:unhideWhenUsed/>
    <w:rsid w:val="00DE05D2"/>
    <w:rPr>
      <w:color w:val="0563C1" w:themeColor="hyperlink"/>
      <w:u w:val="single"/>
    </w:rPr>
  </w:style>
  <w:style w:type="character" w:customStyle="1" w:styleId="Char">
    <w:name w:val="页脚 Char"/>
    <w:basedOn w:val="a0"/>
    <w:rsid w:val="00EF4D57"/>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983922">
      <w:bodyDiv w:val="1"/>
      <w:marLeft w:val="0"/>
      <w:marRight w:val="0"/>
      <w:marTop w:val="0"/>
      <w:marBottom w:val="0"/>
      <w:divBdr>
        <w:top w:val="none" w:sz="0" w:space="0" w:color="auto"/>
        <w:left w:val="none" w:sz="0" w:space="0" w:color="auto"/>
        <w:bottom w:val="none" w:sz="0" w:space="0" w:color="auto"/>
        <w:right w:val="none" w:sz="0" w:space="0" w:color="auto"/>
      </w:divBdr>
      <w:divsChild>
        <w:div w:id="612591707">
          <w:marLeft w:val="0"/>
          <w:marRight w:val="0"/>
          <w:marTop w:val="0"/>
          <w:marBottom w:val="0"/>
          <w:divBdr>
            <w:top w:val="none" w:sz="0" w:space="0" w:color="auto"/>
            <w:left w:val="none" w:sz="0" w:space="0" w:color="auto"/>
            <w:bottom w:val="none" w:sz="0" w:space="0" w:color="auto"/>
            <w:right w:val="none" w:sz="0" w:space="0" w:color="auto"/>
          </w:divBdr>
        </w:div>
      </w:divsChild>
    </w:div>
    <w:div w:id="814954894">
      <w:bodyDiv w:val="1"/>
      <w:marLeft w:val="0"/>
      <w:marRight w:val="0"/>
      <w:marTop w:val="0"/>
      <w:marBottom w:val="0"/>
      <w:divBdr>
        <w:top w:val="none" w:sz="0" w:space="0" w:color="auto"/>
        <w:left w:val="none" w:sz="0" w:space="0" w:color="auto"/>
        <w:bottom w:val="none" w:sz="0" w:space="0" w:color="auto"/>
        <w:right w:val="none" w:sz="0" w:space="0" w:color="auto"/>
      </w:divBdr>
      <w:divsChild>
        <w:div w:id="934283306">
          <w:marLeft w:val="0"/>
          <w:marRight w:val="0"/>
          <w:marTop w:val="0"/>
          <w:marBottom w:val="0"/>
          <w:divBdr>
            <w:top w:val="none" w:sz="0" w:space="0" w:color="auto"/>
            <w:left w:val="none" w:sz="0" w:space="0" w:color="auto"/>
            <w:bottom w:val="none" w:sz="0" w:space="0" w:color="auto"/>
            <w:right w:val="none" w:sz="0" w:space="0" w:color="auto"/>
          </w:divBdr>
        </w:div>
      </w:divsChild>
    </w:div>
    <w:div w:id="1079182506">
      <w:bodyDiv w:val="1"/>
      <w:marLeft w:val="0"/>
      <w:marRight w:val="0"/>
      <w:marTop w:val="0"/>
      <w:marBottom w:val="0"/>
      <w:divBdr>
        <w:top w:val="none" w:sz="0" w:space="0" w:color="auto"/>
        <w:left w:val="none" w:sz="0" w:space="0" w:color="auto"/>
        <w:bottom w:val="none" w:sz="0" w:space="0" w:color="auto"/>
        <w:right w:val="none" w:sz="0" w:space="0" w:color="auto"/>
      </w:divBdr>
      <w:divsChild>
        <w:div w:id="1068721858">
          <w:marLeft w:val="0"/>
          <w:marRight w:val="0"/>
          <w:marTop w:val="0"/>
          <w:marBottom w:val="0"/>
          <w:divBdr>
            <w:top w:val="none" w:sz="0" w:space="0" w:color="auto"/>
            <w:left w:val="none" w:sz="0" w:space="0" w:color="auto"/>
            <w:bottom w:val="none" w:sz="0" w:space="0" w:color="auto"/>
            <w:right w:val="none" w:sz="0" w:space="0" w:color="auto"/>
          </w:divBdr>
        </w:div>
      </w:divsChild>
    </w:div>
    <w:div w:id="1209227242">
      <w:bodyDiv w:val="1"/>
      <w:marLeft w:val="0"/>
      <w:marRight w:val="0"/>
      <w:marTop w:val="0"/>
      <w:marBottom w:val="0"/>
      <w:divBdr>
        <w:top w:val="none" w:sz="0" w:space="0" w:color="auto"/>
        <w:left w:val="none" w:sz="0" w:space="0" w:color="auto"/>
        <w:bottom w:val="none" w:sz="0" w:space="0" w:color="auto"/>
        <w:right w:val="none" w:sz="0" w:space="0" w:color="auto"/>
      </w:divBdr>
      <w:divsChild>
        <w:div w:id="1385374067">
          <w:marLeft w:val="0"/>
          <w:marRight w:val="0"/>
          <w:marTop w:val="0"/>
          <w:marBottom w:val="0"/>
          <w:divBdr>
            <w:top w:val="none" w:sz="0" w:space="0" w:color="auto"/>
            <w:left w:val="none" w:sz="0" w:space="0" w:color="auto"/>
            <w:bottom w:val="none" w:sz="0" w:space="0" w:color="auto"/>
            <w:right w:val="none" w:sz="0" w:space="0" w:color="auto"/>
          </w:divBdr>
        </w:div>
      </w:divsChild>
    </w:div>
    <w:div w:id="1289358971">
      <w:bodyDiv w:val="1"/>
      <w:marLeft w:val="0"/>
      <w:marRight w:val="0"/>
      <w:marTop w:val="0"/>
      <w:marBottom w:val="0"/>
      <w:divBdr>
        <w:top w:val="none" w:sz="0" w:space="0" w:color="auto"/>
        <w:left w:val="none" w:sz="0" w:space="0" w:color="auto"/>
        <w:bottom w:val="none" w:sz="0" w:space="0" w:color="auto"/>
        <w:right w:val="none" w:sz="0" w:space="0" w:color="auto"/>
      </w:divBdr>
      <w:divsChild>
        <w:div w:id="863160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yn-report%3cyn-report@tydic.com%3e" TargetMode="External"/><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135.32.247.28:8080/webmanag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12</Pages>
  <Words>461</Words>
  <Characters>2629</Characters>
  <Application>Microsoft Office Word</Application>
  <DocSecurity>0</DocSecurity>
  <Lines>21</Lines>
  <Paragraphs>6</Paragraphs>
  <ScaleCrop>false</ScaleCrop>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15</cp:revision>
  <dcterms:created xsi:type="dcterms:W3CDTF">2017-11-09T03:58:00Z</dcterms:created>
  <dcterms:modified xsi:type="dcterms:W3CDTF">2018-01-12T02:52:00Z</dcterms:modified>
</cp:coreProperties>
</file>