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EEC52" w14:textId="50EE4910" w:rsidR="005E6B0D" w:rsidRDefault="000F6B6E" w:rsidP="002047B1">
      <w:r>
        <w:rPr>
          <w:rFonts w:hint="eastAsia"/>
        </w:rPr>
        <w:t>今天主要负责了风险管控的月流程出账</w:t>
      </w:r>
      <w:r w:rsidR="00504DB3">
        <w:rPr>
          <w:rFonts w:hint="eastAsia"/>
        </w:rPr>
        <w:t>，跑流程的时候梳理了这些流程间的依赖关系，梳理了每个流程的源表和目标表，对这些表也做了一些整理。</w:t>
      </w:r>
    </w:p>
    <w:p w14:paraId="6075C64C" w14:textId="3B91E2EA" w:rsidR="00DF0B43" w:rsidRDefault="00DF0B43" w:rsidP="002047B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bookmarkStart w:id="0" w:name="_GoBack"/>
      <w:bookmarkEnd w:id="0"/>
    </w:p>
    <w:p w14:paraId="65A7524B" w14:textId="29272472" w:rsidR="006E0876" w:rsidRDefault="006E0876" w:rsidP="002047B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也学了一个新的表间关联方法</w:t>
      </w:r>
      <w:r w:rsidR="00E50504">
        <w:rPr>
          <w:rFonts w:hint="eastAsia"/>
        </w:rPr>
        <w:t xml:space="preserve"> </w:t>
      </w:r>
      <w:r w:rsidR="00E50504">
        <w:t xml:space="preserve"> </w:t>
      </w:r>
      <w:r>
        <w:rPr>
          <w:rFonts w:hint="eastAsia"/>
        </w:rPr>
        <w:t>‘（+）‘</w:t>
      </w:r>
      <w:r w:rsidR="00E50504">
        <w:rPr>
          <w:rFonts w:hint="eastAsia"/>
        </w:rPr>
        <w:t>：使用“（+）” 进行表间的关联，让代码变得更简洁，直观。</w:t>
      </w:r>
    </w:p>
    <w:p w14:paraId="3A1557A6" w14:textId="77777777" w:rsidR="006E0876" w:rsidRPr="00075006" w:rsidRDefault="006E0876" w:rsidP="006E0876">
      <w:pPr>
        <w:rPr>
          <w:rFonts w:hint="eastAsia"/>
          <w:szCs w:val="21"/>
        </w:rPr>
      </w:pPr>
      <w:r w:rsidRPr="00075006">
        <w:rPr>
          <w:rFonts w:hint="eastAsia"/>
          <w:szCs w:val="21"/>
        </w:rPr>
        <w:t>数据库的外连接：</w:t>
      </w:r>
    </w:p>
    <w:p w14:paraId="5FD06088" w14:textId="77777777" w:rsidR="006E0876" w:rsidRPr="00075006" w:rsidRDefault="006E0876" w:rsidP="006E0876">
      <w:pPr>
        <w:pStyle w:val="a8"/>
        <w:numPr>
          <w:ilvl w:val="0"/>
          <w:numId w:val="11"/>
        </w:numPr>
        <w:shd w:val="clear" w:color="auto" w:fill="FFFFFF"/>
        <w:spacing w:before="75" w:beforeAutospacing="0" w:after="75" w:afterAutospacing="0"/>
        <w:rPr>
          <w:color w:val="666666"/>
          <w:sz w:val="21"/>
          <w:szCs w:val="21"/>
        </w:rPr>
      </w:pPr>
      <w:r w:rsidRPr="00075006">
        <w:rPr>
          <w:rFonts w:hint="eastAsia"/>
          <w:color w:val="666666"/>
          <w:sz w:val="21"/>
          <w:szCs w:val="21"/>
        </w:rPr>
        <w:t>左外连接 (左边的表不加限制)</w:t>
      </w:r>
    </w:p>
    <w:p w14:paraId="58142A74" w14:textId="77777777" w:rsidR="006E0876" w:rsidRPr="00075006" w:rsidRDefault="006E0876" w:rsidP="006E0876">
      <w:pPr>
        <w:pStyle w:val="a8"/>
        <w:numPr>
          <w:ilvl w:val="0"/>
          <w:numId w:val="11"/>
        </w:numPr>
        <w:shd w:val="clear" w:color="auto" w:fill="FFFFFF"/>
        <w:spacing w:before="75" w:beforeAutospacing="0" w:after="75" w:afterAutospacing="0"/>
        <w:rPr>
          <w:color w:val="666666"/>
          <w:sz w:val="21"/>
          <w:szCs w:val="21"/>
        </w:rPr>
      </w:pPr>
      <w:r w:rsidRPr="00075006">
        <w:rPr>
          <w:rFonts w:hint="eastAsia"/>
          <w:color w:val="666666"/>
          <w:sz w:val="21"/>
          <w:szCs w:val="21"/>
        </w:rPr>
        <w:t>右外连接(右边的表不加限制)</w:t>
      </w:r>
    </w:p>
    <w:p w14:paraId="18AD974F" w14:textId="77777777" w:rsidR="006E0876" w:rsidRPr="00075006" w:rsidRDefault="006E0876" w:rsidP="006E0876">
      <w:pPr>
        <w:pStyle w:val="a8"/>
        <w:numPr>
          <w:ilvl w:val="0"/>
          <w:numId w:val="11"/>
        </w:numPr>
        <w:shd w:val="clear" w:color="auto" w:fill="FFFFFF"/>
        <w:spacing w:before="75" w:beforeAutospacing="0" w:after="75" w:afterAutospacing="0"/>
        <w:rPr>
          <w:rFonts w:hint="eastAsia"/>
          <w:color w:val="666666"/>
          <w:sz w:val="21"/>
          <w:szCs w:val="21"/>
        </w:rPr>
      </w:pPr>
      <w:r w:rsidRPr="00075006">
        <w:rPr>
          <w:rFonts w:hint="eastAsia"/>
          <w:color w:val="666666"/>
          <w:sz w:val="21"/>
          <w:szCs w:val="21"/>
        </w:rPr>
        <w:t>全外连接(左右两表都不加限制) </w:t>
      </w:r>
    </w:p>
    <w:p w14:paraId="56926C24" w14:textId="77777777" w:rsidR="006E0876" w:rsidRPr="00075006" w:rsidRDefault="006E0876" w:rsidP="006E0876">
      <w:pPr>
        <w:pStyle w:val="a8"/>
        <w:shd w:val="clear" w:color="auto" w:fill="FFFFFF"/>
        <w:spacing w:before="75" w:beforeAutospacing="0" w:after="75" w:afterAutospacing="0"/>
        <w:ind w:firstLine="480"/>
        <w:rPr>
          <w:rFonts w:hint="eastAsia"/>
          <w:color w:val="666666"/>
          <w:sz w:val="21"/>
          <w:szCs w:val="21"/>
        </w:rPr>
      </w:pPr>
      <w:r w:rsidRPr="00075006">
        <w:rPr>
          <w:rFonts w:hint="eastAsia"/>
          <w:color w:val="666666"/>
          <w:sz w:val="21"/>
          <w:szCs w:val="21"/>
        </w:rPr>
        <w:t xml:space="preserve"> 外连接(Outer Join)</w:t>
      </w:r>
    </w:p>
    <w:p w14:paraId="4A4B94FE" w14:textId="77777777" w:rsidR="006E0876" w:rsidRPr="00075006" w:rsidRDefault="006E0876" w:rsidP="006E0876">
      <w:pPr>
        <w:pStyle w:val="a8"/>
        <w:shd w:val="clear" w:color="auto" w:fill="FFFFFF"/>
        <w:spacing w:before="75" w:beforeAutospacing="0" w:after="75" w:afterAutospacing="0"/>
        <w:ind w:firstLine="480"/>
        <w:rPr>
          <w:rFonts w:hint="eastAsia"/>
          <w:color w:val="666666"/>
          <w:sz w:val="21"/>
          <w:szCs w:val="21"/>
        </w:rPr>
      </w:pPr>
      <w:r w:rsidRPr="00075006">
        <w:rPr>
          <w:rFonts w:hint="eastAsia"/>
          <w:color w:val="666666"/>
          <w:sz w:val="21"/>
          <w:szCs w:val="21"/>
        </w:rPr>
        <w:t>对应SQL：LEFT/RIGHT/FULL OUTER JOIN。 通常我们省略outer 这个关键字。 写成：LEFT/RIGHT/FULL JOIN。 </w:t>
      </w:r>
    </w:p>
    <w:p w14:paraId="509FAE09" w14:textId="77777777" w:rsidR="006E0876" w:rsidRDefault="006E0876" w:rsidP="006E0876">
      <w:pPr>
        <w:pStyle w:val="a8"/>
        <w:shd w:val="clear" w:color="auto" w:fill="FFFFFF"/>
        <w:spacing w:before="75" w:beforeAutospacing="0" w:after="75" w:afterAutospacing="0"/>
        <w:ind w:firstLine="480"/>
        <w:rPr>
          <w:color w:val="666666"/>
        </w:rPr>
      </w:pPr>
      <w:r w:rsidRPr="00075006">
        <w:rPr>
          <w:rFonts w:hint="eastAsia"/>
          <w:color w:val="666666"/>
          <w:sz w:val="21"/>
          <w:szCs w:val="21"/>
        </w:rPr>
        <w:t>在左外连接和右外连接时都会以一张表为基表，该表的内容会全部显示，然后加上另外一张表匹配的内容。 如果基表的数据在另一张表没有记录。 那么在相关联的结果集行中列显示为空值（NULL）。</w:t>
      </w:r>
      <w:r>
        <w:rPr>
          <w:rFonts w:hint="eastAsia"/>
          <w:color w:val="666666"/>
        </w:rPr>
        <w:t> </w:t>
      </w:r>
    </w:p>
    <w:tbl>
      <w:tblPr>
        <w:tblStyle w:val="a7"/>
        <w:tblW w:w="11341" w:type="dxa"/>
        <w:tblInd w:w="-1281" w:type="dxa"/>
        <w:tblLook w:val="04A0" w:firstRow="1" w:lastRow="0" w:firstColumn="1" w:lastColumn="0" w:noHBand="0" w:noVBand="1"/>
      </w:tblPr>
      <w:tblGrid>
        <w:gridCol w:w="11341"/>
      </w:tblGrid>
      <w:tr w:rsidR="006E0876" w14:paraId="756BE2B9" w14:textId="77777777" w:rsidTr="003D3128">
        <w:trPr>
          <w:trHeight w:val="4723"/>
        </w:trPr>
        <w:tc>
          <w:tcPr>
            <w:tcW w:w="11341" w:type="dxa"/>
          </w:tcPr>
          <w:p w14:paraId="18E48057" w14:textId="77777777" w:rsidR="006E0876" w:rsidRPr="00075006" w:rsidRDefault="006E0876" w:rsidP="003D3128">
            <w:pPr>
              <w:pStyle w:val="a8"/>
              <w:shd w:val="clear" w:color="auto" w:fill="FFFFFF"/>
              <w:spacing w:before="75" w:beforeAutospacing="0" w:after="75" w:afterAutospacing="0"/>
              <w:ind w:firstLine="480"/>
              <w:rPr>
                <w:color w:val="666666"/>
                <w:sz w:val="21"/>
                <w:szCs w:val="21"/>
              </w:rPr>
            </w:pPr>
            <w:r w:rsidRPr="00075006">
              <w:rPr>
                <w:rFonts w:hint="eastAsia"/>
                <w:color w:val="666666"/>
                <w:sz w:val="21"/>
                <w:szCs w:val="21"/>
              </w:rPr>
              <w:t>对于外连接， 也可以使用“(+) ”来表示。</w:t>
            </w:r>
          </w:p>
          <w:p w14:paraId="111C40C2" w14:textId="77777777" w:rsidR="006E0876" w:rsidRPr="00075006" w:rsidRDefault="006E0876" w:rsidP="003D3128">
            <w:pPr>
              <w:pStyle w:val="a8"/>
              <w:shd w:val="clear" w:color="auto" w:fill="FFFFFF"/>
              <w:spacing w:before="75" w:beforeAutospacing="0" w:after="75" w:afterAutospacing="0"/>
              <w:ind w:firstLine="480"/>
              <w:rPr>
                <w:color w:val="666666"/>
                <w:sz w:val="21"/>
                <w:szCs w:val="21"/>
              </w:rPr>
            </w:pPr>
            <w:r w:rsidRPr="00075006">
              <w:rPr>
                <w:rFonts w:hint="eastAsia"/>
                <w:color w:val="666666"/>
                <w:sz w:val="21"/>
                <w:szCs w:val="21"/>
              </w:rPr>
              <w:t xml:space="preserve"> 1.（+）操作符只能出现在where子句中，并且不能与outer join语法同时使用。</w:t>
            </w:r>
            <w:r w:rsidRPr="00075006">
              <w:rPr>
                <w:rFonts w:hint="eastAsia"/>
                <w:color w:val="666666"/>
                <w:sz w:val="21"/>
                <w:szCs w:val="21"/>
              </w:rPr>
              <w:br/>
              <w:t>   2. 当使用（+）操作符执行外连接时，如果在where子句中包含有多个条件，则必须在所有条件中都包含（+）操作符</w:t>
            </w:r>
            <w:r w:rsidRPr="00075006">
              <w:rPr>
                <w:rFonts w:hint="eastAsia"/>
                <w:color w:val="666666"/>
                <w:sz w:val="21"/>
                <w:szCs w:val="21"/>
              </w:rPr>
              <w:br/>
              <w:t>   3.（+）操作符只适用于列，而不能用在表达式上。</w:t>
            </w:r>
            <w:r w:rsidRPr="00075006">
              <w:rPr>
                <w:rFonts w:hint="eastAsia"/>
                <w:color w:val="666666"/>
                <w:sz w:val="21"/>
                <w:szCs w:val="21"/>
              </w:rPr>
              <w:br/>
              <w:t>   4.（+）操作符不能与or和in操作符一起使用。</w:t>
            </w:r>
            <w:r w:rsidRPr="00075006">
              <w:rPr>
                <w:rFonts w:hint="eastAsia"/>
                <w:color w:val="666666"/>
                <w:sz w:val="21"/>
                <w:szCs w:val="21"/>
              </w:rPr>
              <w:br/>
              <w:t>   5.（+）操作符只能用于实现左外连接和右外连接，而不能用于实现完全外连接。</w:t>
            </w:r>
          </w:p>
          <w:tbl>
            <w:tblPr>
              <w:tblStyle w:val="a7"/>
              <w:tblpPr w:leftFromText="180" w:rightFromText="180" w:vertAnchor="text" w:horzAnchor="margin" w:tblpXSpec="center" w:tblpY="173"/>
              <w:tblOverlap w:val="never"/>
              <w:tblW w:w="7083" w:type="dxa"/>
              <w:tblLook w:val="04A0" w:firstRow="1" w:lastRow="0" w:firstColumn="1" w:lastColumn="0" w:noHBand="0" w:noVBand="1"/>
            </w:tblPr>
            <w:tblGrid>
              <w:gridCol w:w="7083"/>
            </w:tblGrid>
            <w:tr w:rsidR="006E0876" w14:paraId="315D2EF2" w14:textId="77777777" w:rsidTr="003D3128">
              <w:trPr>
                <w:trHeight w:val="841"/>
              </w:trPr>
              <w:tc>
                <w:tcPr>
                  <w:tcW w:w="7083" w:type="dxa"/>
                </w:tcPr>
                <w:p w14:paraId="03ECF9F8" w14:textId="77777777" w:rsidR="006E0876" w:rsidRPr="00075006" w:rsidRDefault="006E0876" w:rsidP="003D3128">
                  <w:pPr>
                    <w:pStyle w:val="a8"/>
                    <w:shd w:val="clear" w:color="auto" w:fill="FFFFFF"/>
                    <w:spacing w:before="75" w:beforeAutospacing="0" w:after="75" w:afterAutospacing="0"/>
                    <w:rPr>
                      <w:color w:val="666666"/>
                      <w:sz w:val="21"/>
                      <w:szCs w:val="21"/>
                    </w:rPr>
                  </w:pPr>
                  <w:r w:rsidRPr="00075006">
                    <w:rPr>
                      <w:rFonts w:hint="eastAsia"/>
                      <w:color w:val="666666"/>
                      <w:sz w:val="21"/>
                      <w:szCs w:val="21"/>
                    </w:rPr>
                    <w:t>左连接：select</w:t>
                  </w:r>
                  <w:r w:rsidRPr="00075006">
                    <w:rPr>
                      <w:color w:val="666666"/>
                      <w:sz w:val="21"/>
                      <w:szCs w:val="21"/>
                    </w:rPr>
                    <w:t xml:space="preserve"> </w:t>
                  </w:r>
                  <w:r w:rsidRPr="00075006">
                    <w:rPr>
                      <w:rFonts w:hint="eastAsia"/>
                      <w:color w:val="666666"/>
                      <w:sz w:val="21"/>
                      <w:szCs w:val="21"/>
                    </w:rPr>
                    <w:t>*</w:t>
                  </w:r>
                  <w:r w:rsidRPr="00075006">
                    <w:rPr>
                      <w:color w:val="666666"/>
                      <w:sz w:val="21"/>
                      <w:szCs w:val="21"/>
                    </w:rPr>
                    <w:t xml:space="preserve"> </w:t>
                  </w:r>
                  <w:r w:rsidRPr="00075006">
                    <w:rPr>
                      <w:rFonts w:hint="eastAsia"/>
                      <w:color w:val="666666"/>
                      <w:sz w:val="21"/>
                      <w:szCs w:val="21"/>
                    </w:rPr>
                    <w:t>from</w:t>
                  </w:r>
                  <w:r w:rsidRPr="00075006">
                    <w:rPr>
                      <w:color w:val="666666"/>
                      <w:sz w:val="21"/>
                      <w:szCs w:val="21"/>
                    </w:rPr>
                    <w:t xml:space="preserve"> </w:t>
                  </w:r>
                  <w:r w:rsidRPr="00075006">
                    <w:rPr>
                      <w:rFonts w:hint="eastAsia"/>
                      <w:color w:val="666666"/>
                      <w:sz w:val="21"/>
                      <w:szCs w:val="21"/>
                    </w:rPr>
                    <w:t>A</w:t>
                  </w:r>
                  <w:r w:rsidRPr="00075006">
                    <w:rPr>
                      <w:color w:val="666666"/>
                      <w:sz w:val="21"/>
                      <w:szCs w:val="21"/>
                    </w:rPr>
                    <w:t xml:space="preserve"> </w:t>
                  </w:r>
                  <w:r w:rsidRPr="00075006">
                    <w:rPr>
                      <w:rFonts w:hint="eastAsia"/>
                      <w:color w:val="666666"/>
                      <w:sz w:val="21"/>
                      <w:szCs w:val="21"/>
                    </w:rPr>
                    <w:t>left</w:t>
                  </w:r>
                  <w:r>
                    <w:rPr>
                      <w:color w:val="666666"/>
                      <w:sz w:val="21"/>
                      <w:szCs w:val="21"/>
                    </w:rPr>
                    <w:t xml:space="preserve"> join </w:t>
                  </w:r>
                  <w:r w:rsidRPr="00075006">
                    <w:rPr>
                      <w:color w:val="666666"/>
                      <w:sz w:val="21"/>
                      <w:szCs w:val="21"/>
                    </w:rPr>
                    <w:t xml:space="preserve"> B on A.id=B.id</w:t>
                  </w:r>
                </w:p>
                <w:p w14:paraId="353E4801" w14:textId="77777777" w:rsidR="006E0876" w:rsidRPr="00075006" w:rsidRDefault="006E0876" w:rsidP="003D3128">
                  <w:pPr>
                    <w:pStyle w:val="a8"/>
                    <w:shd w:val="clear" w:color="auto" w:fill="FFFFFF"/>
                    <w:spacing w:before="75" w:beforeAutospacing="0" w:after="75" w:afterAutospacing="0"/>
                    <w:ind w:firstLine="480"/>
                    <w:rPr>
                      <w:rFonts w:hint="eastAsia"/>
                      <w:color w:val="666666"/>
                      <w:sz w:val="21"/>
                      <w:szCs w:val="21"/>
                    </w:rPr>
                  </w:pPr>
                  <w:r w:rsidRPr="00075006">
                    <w:rPr>
                      <w:rFonts w:hint="eastAsia"/>
                      <w:color w:val="666666"/>
                      <w:sz w:val="21"/>
                      <w:szCs w:val="21"/>
                    </w:rPr>
                    <w:t xml:space="preserve"> </w:t>
                  </w:r>
                  <w:r w:rsidRPr="00075006">
                    <w:rPr>
                      <w:color w:val="666666"/>
                      <w:sz w:val="21"/>
                      <w:szCs w:val="21"/>
                    </w:rPr>
                    <w:t xml:space="preserve">       select * from A,B where A.id=B.id(+)</w:t>
                  </w:r>
                </w:p>
              </w:tc>
            </w:tr>
          </w:tbl>
          <w:tbl>
            <w:tblPr>
              <w:tblStyle w:val="a7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105"/>
            </w:tblGrid>
            <w:tr w:rsidR="006E0876" w14:paraId="5017D6DD" w14:textId="77777777" w:rsidTr="003D3128">
              <w:trPr>
                <w:jc w:val="center"/>
              </w:trPr>
              <w:tc>
                <w:tcPr>
                  <w:tcW w:w="7105" w:type="dxa"/>
                </w:tcPr>
                <w:p w14:paraId="5EDED8EC" w14:textId="77777777" w:rsidR="006E0876" w:rsidRDefault="006E0876" w:rsidP="003D3128">
                  <w:pPr>
                    <w:pStyle w:val="a8"/>
                    <w:spacing w:before="75" w:beforeAutospacing="0" w:after="75" w:afterAutospacing="0"/>
                    <w:rPr>
                      <w:color w:val="666666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666666"/>
                    </w:rPr>
                    <w:t>右连接：select</w:t>
                  </w:r>
                  <w:r>
                    <w:rPr>
                      <w:color w:val="666666"/>
                    </w:rPr>
                    <w:t xml:space="preserve"> * from A right join B on </w:t>
                  </w:r>
                  <w:r w:rsidRPr="00075006">
                    <w:rPr>
                      <w:color w:val="666666"/>
                      <w:sz w:val="21"/>
                      <w:szCs w:val="21"/>
                    </w:rPr>
                    <w:t>A.id=B.id</w:t>
                  </w:r>
                </w:p>
                <w:p w14:paraId="2634BBDD" w14:textId="77777777" w:rsidR="006E0876" w:rsidRDefault="006E0876" w:rsidP="003D3128">
                  <w:pPr>
                    <w:pStyle w:val="a8"/>
                    <w:spacing w:before="75" w:beforeAutospacing="0" w:after="75" w:afterAutospacing="0"/>
                    <w:rPr>
                      <w:rFonts w:hint="eastAsia"/>
                      <w:color w:val="666666"/>
                    </w:rPr>
                  </w:pPr>
                  <w:r>
                    <w:rPr>
                      <w:rFonts w:hint="eastAsia"/>
                      <w:color w:val="666666"/>
                    </w:rPr>
                    <w:t xml:space="preserve"> </w:t>
                  </w:r>
                  <w:r>
                    <w:rPr>
                      <w:color w:val="666666"/>
                    </w:rPr>
                    <w:t xml:space="preserve">       Select * from A,B where A.id(+)=B.id</w:t>
                  </w:r>
                </w:p>
              </w:tc>
            </w:tr>
          </w:tbl>
          <w:p w14:paraId="3D9AC45C" w14:textId="77777777" w:rsidR="006E0876" w:rsidRPr="009A666F" w:rsidRDefault="006E0876" w:rsidP="003D3128">
            <w:pPr>
              <w:pStyle w:val="a8"/>
              <w:shd w:val="clear" w:color="auto" w:fill="FFFFFF"/>
              <w:spacing w:before="75" w:beforeAutospacing="0" w:after="75" w:afterAutospacing="0"/>
              <w:ind w:firstLine="480"/>
              <w:rPr>
                <w:rFonts w:hint="eastAsia"/>
                <w:color w:val="666666"/>
              </w:rPr>
            </w:pPr>
            <w:r>
              <w:rPr>
                <w:rFonts w:hint="eastAsia"/>
                <w:color w:val="666666"/>
              </w:rPr>
              <w:t xml:space="preserve"> </w:t>
            </w:r>
          </w:p>
        </w:tc>
      </w:tr>
    </w:tbl>
    <w:p w14:paraId="46E5C33A" w14:textId="77777777" w:rsidR="006E0876" w:rsidRPr="006622B3" w:rsidRDefault="006E0876" w:rsidP="006E0876">
      <w:pPr>
        <w:rPr>
          <w:rFonts w:hint="eastAsia"/>
        </w:rPr>
      </w:pPr>
    </w:p>
    <w:p w14:paraId="116DBDC1" w14:textId="77777777" w:rsidR="006E0876" w:rsidRPr="006E0876" w:rsidRDefault="006E0876" w:rsidP="002047B1">
      <w:pPr>
        <w:rPr>
          <w:rFonts w:hint="eastAsia"/>
        </w:rPr>
      </w:pPr>
    </w:p>
    <w:p w14:paraId="61A86050" w14:textId="375D360F" w:rsidR="00504DB3" w:rsidRPr="002047B1" w:rsidRDefault="00504DB3" w:rsidP="002047B1">
      <w:pPr>
        <w:rPr>
          <w:rFonts w:hint="eastAsia"/>
        </w:rPr>
      </w:pPr>
      <w:r>
        <w:rPr>
          <w:rFonts w:hint="eastAsia"/>
        </w:rPr>
        <w:t xml:space="preserve"> </w:t>
      </w:r>
      <w:r w:rsidR="008D5CB4">
        <w:t xml:space="preserve">   </w:t>
      </w:r>
    </w:p>
    <w:sectPr w:rsidR="00504DB3" w:rsidRPr="00204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BCAFE" w14:textId="77777777" w:rsidR="008F7159" w:rsidRDefault="008F7159" w:rsidP="001674AF">
      <w:r>
        <w:separator/>
      </w:r>
    </w:p>
  </w:endnote>
  <w:endnote w:type="continuationSeparator" w:id="0">
    <w:p w14:paraId="4762E665" w14:textId="77777777" w:rsidR="008F7159" w:rsidRDefault="008F7159" w:rsidP="00167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仿宋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DD034" w14:textId="77777777" w:rsidR="008F7159" w:rsidRDefault="008F7159" w:rsidP="001674AF">
      <w:r>
        <w:separator/>
      </w:r>
    </w:p>
  </w:footnote>
  <w:footnote w:type="continuationSeparator" w:id="0">
    <w:p w14:paraId="094C9A63" w14:textId="77777777" w:rsidR="008F7159" w:rsidRDefault="008F7159" w:rsidP="00167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947C3"/>
    <w:multiLevelType w:val="multilevel"/>
    <w:tmpl w:val="71C4ED46"/>
    <w:lvl w:ilvl="0">
      <w:start w:val="1"/>
      <w:numFmt w:val="decimal"/>
      <w:lvlText w:val="%1"/>
      <w:lvlJc w:val="left"/>
      <w:pPr>
        <w:ind w:left="852" w:hanging="85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2" w:hanging="8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2" w:hanging="8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0" w:hanging="2160"/>
      </w:pPr>
      <w:rPr>
        <w:rFonts w:hint="default"/>
      </w:rPr>
    </w:lvl>
  </w:abstractNum>
  <w:abstractNum w:abstractNumId="1" w15:restartNumberingAfterBreak="0">
    <w:nsid w:val="33685C77"/>
    <w:multiLevelType w:val="hybridMultilevel"/>
    <w:tmpl w:val="E45AF494"/>
    <w:lvl w:ilvl="0" w:tplc="986E193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97841E3"/>
    <w:multiLevelType w:val="hybridMultilevel"/>
    <w:tmpl w:val="C652F484"/>
    <w:lvl w:ilvl="0" w:tplc="5A922CF2">
      <w:start w:val="1"/>
      <w:numFmt w:val="decimal"/>
      <w:pStyle w:val="2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C8E7DF"/>
    <w:multiLevelType w:val="multilevel"/>
    <w:tmpl w:val="71E4BDD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none"/>
      <w:lvlText w:val="3.1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 w15:restartNumberingAfterBreak="0">
    <w:nsid w:val="679457A9"/>
    <w:multiLevelType w:val="hybridMultilevel"/>
    <w:tmpl w:val="BC0A6DCA"/>
    <w:lvl w:ilvl="0" w:tplc="5A7CA71A">
      <w:start w:val="1"/>
      <w:numFmt w:val="decimal"/>
      <w:pStyle w:val="4"/>
      <w:lvlText w:val="1.2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8B4977"/>
    <w:multiLevelType w:val="hybridMultilevel"/>
    <w:tmpl w:val="94BA4B64"/>
    <w:lvl w:ilvl="0" w:tplc="62E42A56">
      <w:start w:val="1"/>
      <w:numFmt w:val="decimal"/>
      <w:pStyle w:val="3"/>
      <w:lvlText w:val="1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5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EF"/>
    <w:rsid w:val="000009DF"/>
    <w:rsid w:val="00001A47"/>
    <w:rsid w:val="00055EA3"/>
    <w:rsid w:val="00070A34"/>
    <w:rsid w:val="000774D8"/>
    <w:rsid w:val="000B153B"/>
    <w:rsid w:val="000D7F72"/>
    <w:rsid w:val="000F6B6E"/>
    <w:rsid w:val="001610D1"/>
    <w:rsid w:val="001674AF"/>
    <w:rsid w:val="001B0B67"/>
    <w:rsid w:val="001C11BB"/>
    <w:rsid w:val="002047B1"/>
    <w:rsid w:val="0029367F"/>
    <w:rsid w:val="002A0588"/>
    <w:rsid w:val="002F3048"/>
    <w:rsid w:val="002F7EC6"/>
    <w:rsid w:val="00352FA6"/>
    <w:rsid w:val="00381F54"/>
    <w:rsid w:val="003A1EAE"/>
    <w:rsid w:val="003C230A"/>
    <w:rsid w:val="003E46A1"/>
    <w:rsid w:val="004274BE"/>
    <w:rsid w:val="00504DB3"/>
    <w:rsid w:val="00533E89"/>
    <w:rsid w:val="005A47AD"/>
    <w:rsid w:val="005E6549"/>
    <w:rsid w:val="005E6B0D"/>
    <w:rsid w:val="00612CDF"/>
    <w:rsid w:val="006255EF"/>
    <w:rsid w:val="00682B45"/>
    <w:rsid w:val="006E0876"/>
    <w:rsid w:val="0078188E"/>
    <w:rsid w:val="007B49F8"/>
    <w:rsid w:val="008470F5"/>
    <w:rsid w:val="00854D8E"/>
    <w:rsid w:val="00872E33"/>
    <w:rsid w:val="008A3948"/>
    <w:rsid w:val="008D5CB4"/>
    <w:rsid w:val="008E0A95"/>
    <w:rsid w:val="008F7159"/>
    <w:rsid w:val="009727A2"/>
    <w:rsid w:val="009A5FAF"/>
    <w:rsid w:val="009E630B"/>
    <w:rsid w:val="00A60F60"/>
    <w:rsid w:val="00A64181"/>
    <w:rsid w:val="00B46ABB"/>
    <w:rsid w:val="00BC58F4"/>
    <w:rsid w:val="00C01E41"/>
    <w:rsid w:val="00C6712A"/>
    <w:rsid w:val="00CE298D"/>
    <w:rsid w:val="00D12330"/>
    <w:rsid w:val="00DA21E5"/>
    <w:rsid w:val="00DF0B43"/>
    <w:rsid w:val="00E50504"/>
    <w:rsid w:val="00F02A9B"/>
    <w:rsid w:val="00F31C7F"/>
    <w:rsid w:val="00FA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5DF98"/>
  <w15:chartTrackingRefBased/>
  <w15:docId w15:val="{6B9D84E9-A34A-487B-A871-3B48C7E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B0B67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B0B67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B0B67"/>
    <w:pPr>
      <w:keepNext/>
      <w:keepLines/>
      <w:numPr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1B0B67"/>
    <w:pPr>
      <w:keepNext/>
      <w:keepLines/>
      <w:numPr>
        <w:numId w:val="4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B0B6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B0B6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0"/>
    <w:unhideWhenUsed/>
    <w:qFormat/>
    <w:rsid w:val="001B0B67"/>
    <w:pPr>
      <w:keepNext/>
      <w:keepLines/>
      <w:numPr>
        <w:ilvl w:val="6"/>
        <w:numId w:val="1"/>
      </w:numPr>
      <w:adjustRightInd w:val="0"/>
      <w:spacing w:before="240" w:after="64" w:line="320" w:lineRule="atLeast"/>
      <w:textAlignment w:val="baseline"/>
      <w:outlineLvl w:val="6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0"/>
    <w:qFormat/>
    <w:rsid w:val="001B0B67"/>
    <w:pPr>
      <w:keepNext/>
      <w:keepLines/>
      <w:numPr>
        <w:ilvl w:val="7"/>
        <w:numId w:val="1"/>
      </w:numPr>
      <w:tabs>
        <w:tab w:val="left" w:pos="1440"/>
      </w:tabs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 w:cs="Times New Roman"/>
      <w:kern w:val="0"/>
      <w:sz w:val="24"/>
      <w:szCs w:val="24"/>
    </w:rPr>
  </w:style>
  <w:style w:type="paragraph" w:styleId="9">
    <w:name w:val="heading 9"/>
    <w:basedOn w:val="a"/>
    <w:next w:val="a"/>
    <w:link w:val="90"/>
    <w:qFormat/>
    <w:rsid w:val="001B0B67"/>
    <w:pPr>
      <w:keepNext/>
      <w:keepLines/>
      <w:numPr>
        <w:ilvl w:val="8"/>
        <w:numId w:val="1"/>
      </w:numPr>
      <w:tabs>
        <w:tab w:val="left" w:pos="1584"/>
      </w:tabs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 w:cs="Times New Roman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4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4AF"/>
    <w:rPr>
      <w:sz w:val="18"/>
      <w:szCs w:val="18"/>
    </w:rPr>
  </w:style>
  <w:style w:type="table" w:styleId="a7">
    <w:name w:val="Table Grid"/>
    <w:basedOn w:val="a1"/>
    <w:uiPriority w:val="39"/>
    <w:rsid w:val="003E4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1B0B6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B0B67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rsid w:val="001B0B67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qFormat/>
    <w:rsid w:val="001B0B67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1B0B67"/>
    <w:rPr>
      <w:rFonts w:ascii="Calibri" w:eastAsia="宋体" w:hAnsi="Calibri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rsid w:val="001B0B67"/>
    <w:rPr>
      <w:rFonts w:ascii="Cambria" w:eastAsia="宋体" w:hAnsi="Cambria" w:cs="Times New Roman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rsid w:val="001B0B67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rsid w:val="001B0B67"/>
    <w:rPr>
      <w:rFonts w:ascii="Arial" w:eastAsia="黑体" w:hAnsi="Arial" w:cs="Times New Roman"/>
      <w:kern w:val="0"/>
      <w:sz w:val="24"/>
      <w:szCs w:val="24"/>
    </w:rPr>
  </w:style>
  <w:style w:type="character" w:customStyle="1" w:styleId="90">
    <w:name w:val="标题 9 字符"/>
    <w:basedOn w:val="a0"/>
    <w:link w:val="9"/>
    <w:rsid w:val="001B0B67"/>
    <w:rPr>
      <w:rFonts w:ascii="Arial" w:eastAsia="黑体" w:hAnsi="Arial" w:cs="Times New Roman"/>
      <w:kern w:val="0"/>
      <w:sz w:val="20"/>
      <w:szCs w:val="21"/>
    </w:rPr>
  </w:style>
  <w:style w:type="paragraph" w:customStyle="1" w:styleId="Default">
    <w:name w:val="Default"/>
    <w:rsid w:val="001B0B67"/>
    <w:pPr>
      <w:widowControl w:val="0"/>
      <w:autoSpaceDE w:val="0"/>
      <w:autoSpaceDN w:val="0"/>
      <w:adjustRightInd w:val="0"/>
    </w:pPr>
    <w:rPr>
      <w:rFonts w:ascii="FangSong" w:eastAsia="FangSong" w:cs="FangSong"/>
      <w:color w:val="000000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6E08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54</cp:revision>
  <dcterms:created xsi:type="dcterms:W3CDTF">2018-01-03T09:38:00Z</dcterms:created>
  <dcterms:modified xsi:type="dcterms:W3CDTF">2018-01-08T09:56:00Z</dcterms:modified>
</cp:coreProperties>
</file>