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Admin账号登录商城后台 -&gt; 编辑当前账号资料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 -&gt; 基本配置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两个平台都填完了，点保存设置。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然后公众号设置 -&gt; 功能设置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606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尹滋萱</dc:creator>
  <cp:lastModifiedBy>尹滋萱</cp:lastModifiedBy>
  <dcterms:modified xsi:type="dcterms:W3CDTF">2017-12-14T06:30:52Z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