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Computing: Persistence and Elastic Load Balancing</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8, 2022</w:t>
      </w:r>
      <w:r w:rsidDel="00000000" w:rsidR="00000000" w:rsidRPr="00000000">
        <w:rPr>
          <w:rtl w:val="0"/>
        </w:rPr>
      </w:r>
    </w:p>
    <w:p w:rsidR="00000000" w:rsidDel="00000000" w:rsidP="00000000" w:rsidRDefault="00000000" w:rsidRPr="00000000" w14:paraId="00000018">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bottom w:color="auto" w:space="15" w:sz="0" w:val="none"/>
        </w:pBd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bottom w:color="auto" w:space="15" w:sz="0" w:val="none"/>
        </w:pBd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Persistence’s meaning in data means the continuance of an action even after the action has been performed or removed (DataStax). As well, for data to be persistent, it can not be non-volatile data, meaning data that would still remain even after the main system would lose power such as laptop being turned off but all the word docs would still remain on the desktop, though this example does not explain all types of persistence use in data and how that persistence level can be changed. Platform as a Service (PaaS) is a cloud development environment, a digital storage interface that does not rely on hardware or physical servers, capable of having multiple programming languages, frameworks, structured data, and more, examples of this could be Microsoft Azure or Google apps and their engine. How this idea of persistence would relate to a PaaS cloud is that each application and the data they create within these clouds must be stored and accurately intact. Within these PaaS clouds, they act as a nonvolatile data set on itself, but completely through interconnected online service that the consumer can manage and develop without requiring massive data stores, infrastructure, software processes, and other features that would normally go with creating applications (BMC). Thus shows the importance of persistence, as with a PaaS, the data must always be accessible even if the consumer’s system is not online, as the cloud will always have it and so will the platform the data and application are on it. Meaning that the data will always remain and continue, along with any actions or changes made onto the data or application, and even if there is a deletion made on the platform, the file itself will only be locked away, not entirely deleted on the platform. Persistence deems when a process or data still exists even after its parent process ceases, which usually needs a hard disk, but now with a PaaS, it can exist beyond a physical storage (Study).</w:t>
      </w:r>
    </w:p>
    <w:p w:rsidR="00000000" w:rsidDel="00000000" w:rsidP="00000000" w:rsidRDefault="00000000" w:rsidRPr="00000000" w14:paraId="00000027">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Windows Azure has two versions of persistence storage on the platform, either temporary storage or persistence storage (Microsoft). Temporary storage for Microsoft Azure that occurs for each application instance, able to hold up to 5 gigabytes of data, though the entire storage is deleted once the application instance is restarted. Persistence storage is different to this since it is a file share storage that is managed by Azure themselves, with each application having their assigned persistence allocation. So with persistence storage, the application will keep all of its data even if the application is turned off, restarted, or removed. Also with persistent storage, there can be a storage of up to 50 gigabytes of data, far surpassing temporary storage. Lastly, due to Azure being a PaaS, it must keep all of the persistence data it stores in the cloud without the need of a hard disk, so rather managed by Azure’s software than the consumer’s hardware themselves.</w:t>
      </w:r>
    </w:p>
    <w:p w:rsidR="00000000" w:rsidDel="00000000" w:rsidP="00000000" w:rsidRDefault="00000000" w:rsidRPr="00000000" w14:paraId="00000028">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Elastic load balancing is the measure of the automatic distribution of incoming traffic across multiple targets, monitoring what each user is doing and route the target for the user, as well as scales up according to the amount of traffic that is occurring (Amazon). How elastic load balancing relates to Infrastructure as a Service (IaaS), is that both concepts scale to the degree it is required, such as that elastic load balancing either scales up or down relative to the storage server capacity that is demanded and so does IaaS to requirements that are necessary of the service. A IaaS caters to multiple services such as IT infrastructure, virtual machines, storage and operating systems (Cetrix). With IaaS, it is absolutely required to have an elastic load balancing system, as with that system it can monitor and regulate all nodes and can transfer traffic whenever one becomes too encumbered until it can become operable again. Since both are scalable, each of them are complementary as an elastic load balancer can create high available data that supports the IaaS so it can serve its consumers best.</w:t>
      </w:r>
    </w:p>
    <w:p w:rsidR="00000000" w:rsidDel="00000000" w:rsidP="00000000" w:rsidRDefault="00000000" w:rsidRPr="00000000" w14:paraId="00000030">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Amazon EC2 is a well renowned IaaS system that efficiently uses elastic load balancing. Due to the benefits of elastic load balancing like distributing healthy workloads across multiple resources, increasing fault tolerance so that users do not reserve service interruptions. As well, with elastic load balancing, some resources can be removed that the user does not need without changing the overall flow. Within Amazon EC2, the cloud is automatically using elastic load balancing to route traffic to multiple instances, using either Linux or Windows. Amazon EC2 auto scales, always making sure that the user’s predetermined number of instances is on track no matter how big or small.  Amazon EC2 works in tandem with the Amazon Web Services cloud, eliminating the entire need of hardware for users, and with the load balancing, is completely ensuring the required number of servers is always secure, working, and properly routing traffic, avoiding unexpected spikes that can reduce traffic.</w:t>
      </w:r>
    </w:p>
    <w:p w:rsidR="00000000" w:rsidDel="00000000" w:rsidP="00000000" w:rsidRDefault="00000000" w:rsidRPr="00000000" w14:paraId="00000031">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Bdr>
          <w:bottom w:color="auto" w:space="15" w:sz="0" w:val="none"/>
        </w:pBd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bottom w:color="auto" w:space="15" w:sz="0" w:val="none"/>
        </w:pBd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3E">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Pfeil, Matt. “What Is Data Persistence &amp; Why Does It Matter?” </w:t>
      </w:r>
      <w:r w:rsidDel="00000000" w:rsidR="00000000" w:rsidRPr="00000000">
        <w:rPr>
          <w:rFonts w:ascii="Times New Roman" w:cs="Times New Roman" w:eastAsia="Times New Roman" w:hAnsi="Times New Roman"/>
          <w:i w:val="1"/>
          <w:sz w:val="24"/>
          <w:szCs w:val="24"/>
          <w:rtl w:val="0"/>
        </w:rPr>
        <w:t xml:space="preserve">DataStax</w:t>
      </w:r>
      <w:r w:rsidDel="00000000" w:rsidR="00000000" w:rsidRPr="00000000">
        <w:rPr>
          <w:rFonts w:ascii="Times New Roman" w:cs="Times New Roman" w:eastAsia="Times New Roman" w:hAnsi="Times New Roman"/>
          <w:sz w:val="24"/>
          <w:szCs w:val="24"/>
          <w:rtl w:val="0"/>
        </w:rPr>
        <w:t xml:space="preserve">, DataStax, 12 Aug. 2021, https://www.datastax.com/blog/what-persistence-and-why-does-it-matter. </w:t>
      </w:r>
    </w:p>
    <w:p w:rsidR="00000000" w:rsidDel="00000000" w:rsidP="00000000" w:rsidRDefault="00000000" w:rsidRPr="00000000" w14:paraId="0000003F">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Stephen, and Muhammad Raza. “SAAS vs Paas vs Iaas: What's The Difference &amp; How to Choose.” </w:t>
      </w:r>
      <w:r w:rsidDel="00000000" w:rsidR="00000000" w:rsidRPr="00000000">
        <w:rPr>
          <w:rFonts w:ascii="Times New Roman" w:cs="Times New Roman" w:eastAsia="Times New Roman" w:hAnsi="Times New Roman"/>
          <w:i w:val="1"/>
          <w:sz w:val="24"/>
          <w:szCs w:val="24"/>
          <w:rtl w:val="0"/>
        </w:rPr>
        <w:t xml:space="preserve">BMC Blogs</w:t>
      </w:r>
      <w:r w:rsidDel="00000000" w:rsidR="00000000" w:rsidRPr="00000000">
        <w:rPr>
          <w:rFonts w:ascii="Times New Roman" w:cs="Times New Roman" w:eastAsia="Times New Roman" w:hAnsi="Times New Roman"/>
          <w:sz w:val="24"/>
          <w:szCs w:val="24"/>
          <w:rtl w:val="0"/>
        </w:rPr>
        <w:t xml:space="preserve">, 15 June 2019, https://www.bmc.com/blogs/saas-vs-paas-vs-iaas-whats-the-difference-and-how-to-choose/#ref2. </w:t>
      </w:r>
    </w:p>
    <w:p w:rsidR="00000000" w:rsidDel="00000000" w:rsidP="00000000" w:rsidRDefault="00000000" w:rsidRPr="00000000" w14:paraId="00000040">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Sivabalan, Vignesh. “Take Online Courses. Earn College Credit. Research Schools, Degrees &amp; Careers.” </w:t>
      </w:r>
      <w:r w:rsidDel="00000000" w:rsidR="00000000" w:rsidRPr="00000000">
        <w:rPr>
          <w:rFonts w:ascii="Times New Roman" w:cs="Times New Roman" w:eastAsia="Times New Roman" w:hAnsi="Times New Roman"/>
          <w:i w:val="1"/>
          <w:sz w:val="24"/>
          <w:szCs w:val="24"/>
          <w:rtl w:val="0"/>
        </w:rPr>
        <w:t xml:space="preserve">Study.com | Take Online Courses. Earn College Credit. Research Schools, Degrees &amp; Careers</w:t>
      </w:r>
      <w:r w:rsidDel="00000000" w:rsidR="00000000" w:rsidRPr="00000000">
        <w:rPr>
          <w:rFonts w:ascii="Times New Roman" w:cs="Times New Roman" w:eastAsia="Times New Roman" w:hAnsi="Times New Roman"/>
          <w:sz w:val="24"/>
          <w:szCs w:val="24"/>
          <w:rtl w:val="0"/>
        </w:rPr>
        <w:t xml:space="preserve">, https://study.com/academy/lesson/object-persistence-definition-overview.html#:~:text=Persistence%20in%20databases%20refers%20to,object%20persistence%20and%20process%20persistence. </w:t>
      </w:r>
    </w:p>
    <w:p w:rsidR="00000000" w:rsidDel="00000000" w:rsidP="00000000" w:rsidRDefault="00000000" w:rsidRPr="00000000" w14:paraId="00000041">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Erickson, Karl. “How to Use Built-in Persistent Storage in Azure Spring Cloud.” </w:t>
      </w:r>
      <w:r w:rsidDel="00000000" w:rsidR="00000000" w:rsidRPr="00000000">
        <w:rPr>
          <w:rFonts w:ascii="Times New Roman" w:cs="Times New Roman" w:eastAsia="Times New Roman" w:hAnsi="Times New Roman"/>
          <w:i w:val="1"/>
          <w:sz w:val="24"/>
          <w:szCs w:val="24"/>
          <w:rtl w:val="0"/>
        </w:rPr>
        <w:t xml:space="preserve">How to Use Built-in Persistent Storage in Azure Spring Cloud | Microsoft Docs</w:t>
      </w:r>
      <w:r w:rsidDel="00000000" w:rsidR="00000000" w:rsidRPr="00000000">
        <w:rPr>
          <w:rFonts w:ascii="Times New Roman" w:cs="Times New Roman" w:eastAsia="Times New Roman" w:hAnsi="Times New Roman"/>
          <w:sz w:val="24"/>
          <w:szCs w:val="24"/>
          <w:rtl w:val="0"/>
        </w:rPr>
        <w:t xml:space="preserve">, Microsoft, https://docs.microsoft.com/en-us/azure/spring-cloud/how-to-built-in-persistent-storage?tabs=azure-portal. </w:t>
      </w:r>
    </w:p>
    <w:p w:rsidR="00000000" w:rsidDel="00000000" w:rsidP="00000000" w:rsidRDefault="00000000" w:rsidRPr="00000000" w14:paraId="00000042">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Elastic Load Balancing? - Docs.aws.amazon.com</w:t>
      </w:r>
      <w:r w:rsidDel="00000000" w:rsidR="00000000" w:rsidRPr="00000000">
        <w:rPr>
          <w:rFonts w:ascii="Times New Roman" w:cs="Times New Roman" w:eastAsia="Times New Roman" w:hAnsi="Times New Roman"/>
          <w:sz w:val="24"/>
          <w:szCs w:val="24"/>
          <w:rtl w:val="0"/>
        </w:rPr>
        <w:t xml:space="preserve">. Amazon, https://docs.aws.amazon.com/elasticloadbalancing/latest/userguide/what-is-load-balancing.html. </w:t>
      </w:r>
    </w:p>
    <w:p w:rsidR="00000000" w:rsidDel="00000000" w:rsidP="00000000" w:rsidRDefault="00000000" w:rsidRPr="00000000" w14:paraId="00000043">
      <w:pPr>
        <w:pBdr>
          <w:bottom w:color="auto" w:space="15" w:sz="0" w:val="none"/>
        </w:pBd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Nilsen, Paul. “Elastic Load Balancer: What It Is and How Does It Work?” </w:t>
      </w:r>
      <w:r w:rsidDel="00000000" w:rsidR="00000000" w:rsidRPr="00000000">
        <w:rPr>
          <w:rFonts w:ascii="Times New Roman" w:cs="Times New Roman" w:eastAsia="Times New Roman" w:hAnsi="Times New Roman"/>
          <w:i w:val="1"/>
          <w:sz w:val="24"/>
          <w:szCs w:val="24"/>
          <w:rtl w:val="0"/>
        </w:rPr>
        <w:t xml:space="preserve">Salesforce CRM</w:t>
      </w:r>
      <w:r w:rsidDel="00000000" w:rsidR="00000000" w:rsidRPr="00000000">
        <w:rPr>
          <w:rFonts w:ascii="Times New Roman" w:cs="Times New Roman" w:eastAsia="Times New Roman" w:hAnsi="Times New Roman"/>
          <w:sz w:val="24"/>
          <w:szCs w:val="24"/>
          <w:rtl w:val="0"/>
        </w:rPr>
        <w:t xml:space="preserve">, https://www.cetrixcloudservices.com/blog/hybrid-integration-platform-elastic-load-balancer-what-it-is-and-how-does-it-work.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