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F3850" w14:textId="77777777" w:rsidR="001B1705" w:rsidRDefault="001B1705" w:rsidP="001B1705">
      <w:p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For each type of firewall listed in the table below, </w:t>
      </w:r>
      <w:r w:rsidRPr="009A778B">
        <w:rPr>
          <w:rFonts w:ascii="Arial" w:hAnsi="Arial" w:cs="Arial"/>
          <w:sz w:val="20"/>
          <w:szCs w:val="20"/>
        </w:rPr>
        <w:t xml:space="preserve">what </w:t>
      </w:r>
      <w:r>
        <w:rPr>
          <w:rFonts w:ascii="Arial" w:hAnsi="Arial" w:cs="Arial"/>
          <w:sz w:val="20"/>
          <w:szCs w:val="20"/>
        </w:rPr>
        <w:t xml:space="preserve">each is </w:t>
      </w:r>
      <w:r w:rsidRPr="009A778B">
        <w:rPr>
          <w:rFonts w:ascii="Arial" w:hAnsi="Arial" w:cs="Arial"/>
          <w:sz w:val="20"/>
          <w:szCs w:val="20"/>
        </w:rPr>
        <w:t>designed to do, as well as any special requirements (e.g., certifications, network settings) for using it</w:t>
      </w:r>
      <w:r>
        <w:rPr>
          <w:rFonts w:ascii="Arial" w:hAnsi="Arial" w:cs="Arial"/>
          <w:bCs/>
          <w:sz w:val="20"/>
          <w:szCs w:val="20"/>
        </w:rPr>
        <w:t>.</w:t>
      </w:r>
    </w:p>
    <w:p w14:paraId="72A038F0" w14:textId="77777777" w:rsidR="0008230D" w:rsidRPr="00B516B6" w:rsidRDefault="0008230D" w:rsidP="0008230D">
      <w:pPr>
        <w:spacing w:after="0" w:line="36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110"/>
        <w:gridCol w:w="3110"/>
        <w:gridCol w:w="3110"/>
      </w:tblGrid>
      <w:tr w:rsidR="006E2C45" w:rsidRPr="00B516B6" w14:paraId="0A1CFFD5" w14:textId="77777777" w:rsidTr="00123C04">
        <w:trPr>
          <w:tblHeader/>
        </w:trPr>
        <w:tc>
          <w:tcPr>
            <w:tcW w:w="3110" w:type="dxa"/>
            <w:shd w:val="clear" w:color="auto" w:fill="004B92"/>
            <w:vAlign w:val="center"/>
          </w:tcPr>
          <w:p w14:paraId="07B55457" w14:textId="77777777" w:rsidR="00B516B6" w:rsidRPr="00652AA0" w:rsidRDefault="00457D10" w:rsidP="00457D10">
            <w:pPr>
              <w:spacing w:before="120"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Type of Firewall</w:t>
            </w:r>
          </w:p>
        </w:tc>
        <w:tc>
          <w:tcPr>
            <w:tcW w:w="3110" w:type="dxa"/>
            <w:shd w:val="clear" w:color="auto" w:fill="004B92"/>
            <w:vAlign w:val="center"/>
          </w:tcPr>
          <w:p w14:paraId="5271388A" w14:textId="77777777" w:rsidR="00B516B6" w:rsidRPr="00652AA0" w:rsidRDefault="009321AC" w:rsidP="00457D10">
            <w:pPr>
              <w:spacing w:before="120"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Designed to:</w:t>
            </w:r>
          </w:p>
        </w:tc>
        <w:tc>
          <w:tcPr>
            <w:tcW w:w="3110" w:type="dxa"/>
            <w:shd w:val="clear" w:color="auto" w:fill="004B92"/>
            <w:vAlign w:val="center"/>
          </w:tcPr>
          <w:p w14:paraId="5C92E30B" w14:textId="77777777" w:rsidR="00B516B6" w:rsidRPr="00652AA0" w:rsidRDefault="009321AC" w:rsidP="00457D10">
            <w:pPr>
              <w:spacing w:before="120"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Requirements for Use</w:t>
            </w:r>
          </w:p>
        </w:tc>
      </w:tr>
      <w:tr w:rsidR="006E2C45" w:rsidRPr="00B516B6" w14:paraId="3D051C88" w14:textId="77777777" w:rsidTr="00A40088">
        <w:trPr>
          <w:trHeight w:val="1502"/>
        </w:trPr>
        <w:tc>
          <w:tcPr>
            <w:tcW w:w="3110" w:type="dxa"/>
          </w:tcPr>
          <w:p w14:paraId="158F31E6" w14:textId="77777777" w:rsidR="00B516B6" w:rsidRPr="00E90E65" w:rsidRDefault="00B516B6" w:rsidP="00E90E65">
            <w:pPr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179FBC7" w14:textId="77777777" w:rsidR="00B516B6" w:rsidRPr="00E90E65" w:rsidRDefault="00B516B6" w:rsidP="00E90E65">
            <w:pPr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FBCD61D" w14:textId="77777777" w:rsidR="00B516B6" w:rsidRPr="00E90E65" w:rsidRDefault="00457D10" w:rsidP="00E90E65">
            <w:pPr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90E65">
              <w:rPr>
                <w:rFonts w:ascii="Arial" w:hAnsi="Arial" w:cs="Arial"/>
                <w:b/>
                <w:sz w:val="20"/>
                <w:szCs w:val="20"/>
              </w:rPr>
              <w:t>Personal</w:t>
            </w:r>
          </w:p>
          <w:p w14:paraId="7A6EE1AF" w14:textId="77777777" w:rsidR="00B516B6" w:rsidRPr="00E90E65" w:rsidRDefault="00B516B6" w:rsidP="00E90E65">
            <w:pPr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AD4FDE6" w14:textId="77777777" w:rsidR="00B516B6" w:rsidRPr="00E90E65" w:rsidRDefault="00B516B6" w:rsidP="00E90E65">
            <w:pPr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10" w:type="dxa"/>
          </w:tcPr>
          <w:p w14:paraId="281D15D5" w14:textId="77643E75" w:rsidR="00B516B6" w:rsidRPr="00652AA0" w:rsidRDefault="004B2A10" w:rsidP="001B77A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What a personal firewall is designed for </w:t>
            </w:r>
            <w:r w:rsidR="00396BDD">
              <w:rPr>
                <w:rFonts w:ascii="Arial" w:hAnsi="Arial" w:cs="Arial"/>
                <w:sz w:val="20"/>
                <w:szCs w:val="20"/>
              </w:rPr>
              <w:t xml:space="preserve">a </w:t>
            </w:r>
            <w:r w:rsidR="001A65E5">
              <w:rPr>
                <w:rFonts w:ascii="Arial" w:hAnsi="Arial" w:cs="Arial"/>
                <w:sz w:val="20"/>
                <w:szCs w:val="20"/>
              </w:rPr>
              <w:t xml:space="preserve">personal system, or a small network. </w:t>
            </w:r>
            <w:r w:rsidR="0057041C">
              <w:rPr>
                <w:rFonts w:ascii="Arial" w:hAnsi="Arial" w:cs="Arial"/>
                <w:sz w:val="20"/>
                <w:szCs w:val="20"/>
              </w:rPr>
              <w:t>They are relatively easy to use due to being made for all users, including those who are not technologically illiterate.</w:t>
            </w:r>
          </w:p>
        </w:tc>
        <w:tc>
          <w:tcPr>
            <w:tcW w:w="3110" w:type="dxa"/>
          </w:tcPr>
          <w:p w14:paraId="7EDB4579" w14:textId="510C365D" w:rsidR="00B516B6" w:rsidRPr="00652AA0" w:rsidRDefault="00175754" w:rsidP="001B77A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There are no requirements for a personal firewall, meaning no certifications nor special training</w:t>
            </w:r>
            <w:r w:rsidR="0098480E">
              <w:rPr>
                <w:rFonts w:ascii="Arial" w:hAnsi="Arial" w:cs="Arial"/>
                <w:sz w:val="20"/>
                <w:szCs w:val="20"/>
              </w:rPr>
              <w:t xml:space="preserve"> are necessary to operate.</w:t>
            </w:r>
          </w:p>
        </w:tc>
      </w:tr>
      <w:tr w:rsidR="006E2C45" w:rsidRPr="00B516B6" w14:paraId="05D7D66F" w14:textId="77777777" w:rsidTr="00A40088">
        <w:tc>
          <w:tcPr>
            <w:tcW w:w="3110" w:type="dxa"/>
          </w:tcPr>
          <w:p w14:paraId="082464B4" w14:textId="77777777" w:rsidR="00B516B6" w:rsidRPr="00E90E65" w:rsidRDefault="00B516B6" w:rsidP="00E90E65">
            <w:pPr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737F1F4" w14:textId="77777777" w:rsidR="00B516B6" w:rsidRPr="00E90E65" w:rsidRDefault="00B516B6" w:rsidP="00E90E65">
            <w:pPr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84A100F" w14:textId="77777777" w:rsidR="00B516B6" w:rsidRPr="00E90E65" w:rsidRDefault="00457D10" w:rsidP="00E90E65">
            <w:pPr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90E65">
              <w:rPr>
                <w:rFonts w:ascii="Arial" w:hAnsi="Arial" w:cs="Arial"/>
                <w:b/>
                <w:sz w:val="20"/>
                <w:szCs w:val="20"/>
              </w:rPr>
              <w:t>Commercial</w:t>
            </w:r>
          </w:p>
          <w:p w14:paraId="0C56D104" w14:textId="77777777" w:rsidR="00B516B6" w:rsidRPr="00E90E65" w:rsidRDefault="00B516B6" w:rsidP="00E90E65">
            <w:pPr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99D3774" w14:textId="77777777" w:rsidR="00B516B6" w:rsidRPr="00E90E65" w:rsidRDefault="00B516B6" w:rsidP="00E90E65">
            <w:pPr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10" w:type="dxa"/>
          </w:tcPr>
          <w:p w14:paraId="1F655567" w14:textId="4A3A0D52" w:rsidR="00B516B6" w:rsidRPr="00652AA0" w:rsidRDefault="00175754" w:rsidP="001B77A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commercial firewall is for a medium-to-large business</w:t>
            </w:r>
            <w:r w:rsidR="007B44C1">
              <w:rPr>
                <w:rFonts w:ascii="Arial" w:hAnsi="Arial" w:cs="Arial"/>
                <w:sz w:val="20"/>
                <w:szCs w:val="20"/>
              </w:rPr>
              <w:t xml:space="preserve"> network. </w:t>
            </w:r>
            <w:r w:rsidR="00720200">
              <w:rPr>
                <w:rFonts w:ascii="Arial" w:hAnsi="Arial" w:cs="Arial"/>
                <w:sz w:val="20"/>
                <w:szCs w:val="20"/>
              </w:rPr>
              <w:t xml:space="preserve">It is much more difficult to use than a personal firewall, </w:t>
            </w:r>
            <w:r w:rsidR="00DF7F4E">
              <w:rPr>
                <w:rFonts w:ascii="Arial" w:hAnsi="Arial" w:cs="Arial"/>
                <w:sz w:val="20"/>
                <w:szCs w:val="20"/>
              </w:rPr>
              <w:t>requiring a skillful user to maintain and administrate.</w:t>
            </w:r>
          </w:p>
        </w:tc>
        <w:tc>
          <w:tcPr>
            <w:tcW w:w="3110" w:type="dxa"/>
          </w:tcPr>
          <w:p w14:paraId="0D8A186D" w14:textId="6F6BA5AE" w:rsidR="001B77AD" w:rsidRPr="00652AA0" w:rsidRDefault="00DF7F4E" w:rsidP="00E90E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The requirements for </w:t>
            </w:r>
            <w:r w:rsidR="00F42D34">
              <w:rPr>
                <w:rFonts w:ascii="Arial" w:hAnsi="Arial" w:cs="Arial"/>
                <w:sz w:val="20"/>
                <w:szCs w:val="20"/>
              </w:rPr>
              <w:t>a commercial firewall</w:t>
            </w:r>
            <w:r w:rsidR="007E62BE">
              <w:rPr>
                <w:rFonts w:ascii="Arial" w:hAnsi="Arial" w:cs="Arial"/>
                <w:sz w:val="20"/>
                <w:szCs w:val="20"/>
              </w:rPr>
              <w:t xml:space="preserve"> need specialized training </w:t>
            </w:r>
            <w:r w:rsidR="00FE1B58">
              <w:rPr>
                <w:rFonts w:ascii="Arial" w:hAnsi="Arial" w:cs="Arial"/>
                <w:sz w:val="20"/>
                <w:szCs w:val="20"/>
              </w:rPr>
              <w:t>and firewall certifications</w:t>
            </w:r>
            <w:r w:rsidR="0098480E">
              <w:rPr>
                <w:rFonts w:ascii="Arial" w:hAnsi="Arial" w:cs="Arial"/>
                <w:sz w:val="20"/>
                <w:szCs w:val="20"/>
              </w:rPr>
              <w:t xml:space="preserve"> due to being highly complex and technical.</w:t>
            </w:r>
          </w:p>
        </w:tc>
      </w:tr>
      <w:tr w:rsidR="006E2C45" w:rsidRPr="00B516B6" w14:paraId="31AA0DC2" w14:textId="77777777" w:rsidTr="00A40088">
        <w:tc>
          <w:tcPr>
            <w:tcW w:w="3110" w:type="dxa"/>
          </w:tcPr>
          <w:p w14:paraId="444A02B7" w14:textId="77777777" w:rsidR="00B516B6" w:rsidRPr="00E90E65" w:rsidRDefault="00B516B6" w:rsidP="00E90E65">
            <w:pPr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6570EA1" w14:textId="77777777" w:rsidR="00B516B6" w:rsidRPr="00E90E65" w:rsidRDefault="00B516B6" w:rsidP="00E90E65">
            <w:pPr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4D922C3" w14:textId="77777777" w:rsidR="00B516B6" w:rsidRPr="00E90E65" w:rsidRDefault="00457D10" w:rsidP="00E90E65">
            <w:pPr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90E65">
              <w:rPr>
                <w:rFonts w:ascii="Arial" w:hAnsi="Arial" w:cs="Arial"/>
                <w:b/>
                <w:sz w:val="20"/>
                <w:szCs w:val="20"/>
              </w:rPr>
              <w:t>Appliance</w:t>
            </w:r>
          </w:p>
          <w:p w14:paraId="09175861" w14:textId="77777777" w:rsidR="00B516B6" w:rsidRPr="00E90E65" w:rsidRDefault="00B516B6" w:rsidP="00E90E65">
            <w:pPr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FA623EE" w14:textId="77777777" w:rsidR="00B516B6" w:rsidRPr="00E90E65" w:rsidRDefault="00B516B6" w:rsidP="00E90E65">
            <w:pPr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10" w:type="dxa"/>
          </w:tcPr>
          <w:p w14:paraId="03BD3F20" w14:textId="78AB1A64" w:rsidR="00B516B6" w:rsidRPr="00652AA0" w:rsidRDefault="00AD6BD4" w:rsidP="001B77A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Appliance firewalls are designed for </w:t>
            </w:r>
            <w:r w:rsidR="00DF1C8A">
              <w:rPr>
                <w:rFonts w:ascii="Arial" w:hAnsi="Arial" w:cs="Arial"/>
                <w:sz w:val="20"/>
                <w:szCs w:val="20"/>
              </w:rPr>
              <w:t xml:space="preserve">supporting the functions of the firewall software. </w:t>
            </w:r>
            <w:r w:rsidR="00972610">
              <w:rPr>
                <w:rFonts w:ascii="Arial" w:hAnsi="Arial" w:cs="Arial"/>
                <w:sz w:val="20"/>
                <w:szCs w:val="20"/>
              </w:rPr>
              <w:t>Needing one or more network connections and a power source, doing either a single system or an entire network.</w:t>
            </w:r>
          </w:p>
        </w:tc>
        <w:tc>
          <w:tcPr>
            <w:tcW w:w="3110" w:type="dxa"/>
          </w:tcPr>
          <w:p w14:paraId="0E2B640D" w14:textId="2304FFA9" w:rsidR="00B516B6" w:rsidRPr="00652AA0" w:rsidRDefault="00E619FD" w:rsidP="001B77A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mentioned before, it requires a network connection and a power source. This appliance firewall can be positioned on a checkpoint for greater efficiency</w:t>
            </w:r>
            <w:r w:rsidR="00023F28">
              <w:rPr>
                <w:rFonts w:ascii="Arial" w:hAnsi="Arial" w:cs="Arial"/>
                <w:sz w:val="20"/>
                <w:szCs w:val="20"/>
              </w:rPr>
              <w:t xml:space="preserve"> to filter all traffic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E2C45" w:rsidRPr="00B516B6" w14:paraId="1B2126F9" w14:textId="77777777" w:rsidTr="00A40088">
        <w:trPr>
          <w:trHeight w:val="1970"/>
        </w:trPr>
        <w:tc>
          <w:tcPr>
            <w:tcW w:w="3110" w:type="dxa"/>
          </w:tcPr>
          <w:p w14:paraId="63DE8671" w14:textId="77777777" w:rsidR="00B516B6" w:rsidRPr="00E90E65" w:rsidRDefault="00B516B6" w:rsidP="00E90E65">
            <w:pPr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AD89B61" w14:textId="77777777" w:rsidR="00B516B6" w:rsidRPr="00E90E65" w:rsidRDefault="00B516B6" w:rsidP="00E90E65">
            <w:pPr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2CDBB85" w14:textId="77777777" w:rsidR="00B516B6" w:rsidRPr="00E90E65" w:rsidRDefault="00B516B6" w:rsidP="00E90E65">
            <w:pPr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99FAAB7" w14:textId="77777777" w:rsidR="00B516B6" w:rsidRPr="00E90E65" w:rsidRDefault="00457D10" w:rsidP="00E90E65">
            <w:pPr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90E65">
              <w:rPr>
                <w:rFonts w:ascii="Arial" w:hAnsi="Arial" w:cs="Arial"/>
                <w:b/>
                <w:sz w:val="20"/>
                <w:szCs w:val="20"/>
              </w:rPr>
              <w:t>Software</w:t>
            </w:r>
          </w:p>
          <w:p w14:paraId="7D6520AB" w14:textId="77777777" w:rsidR="00B516B6" w:rsidRPr="00E90E65" w:rsidRDefault="00B516B6" w:rsidP="00E90E65">
            <w:pPr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10" w:type="dxa"/>
          </w:tcPr>
          <w:p w14:paraId="2BA3396E" w14:textId="25FD37AD" w:rsidR="00B516B6" w:rsidRPr="00652AA0" w:rsidRDefault="004F5E28" w:rsidP="008915C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Software firewalls are designed for is dependent </w:t>
            </w:r>
            <w:r w:rsidR="00AB49B7">
              <w:rPr>
                <w:rFonts w:ascii="Arial" w:hAnsi="Arial" w:cs="Arial"/>
                <w:sz w:val="20"/>
                <w:szCs w:val="20"/>
              </w:rPr>
              <w:t>on the hardware of the host</w:t>
            </w:r>
            <w:r w:rsidR="00085025">
              <w:rPr>
                <w:rFonts w:ascii="Arial" w:hAnsi="Arial" w:cs="Arial"/>
                <w:sz w:val="20"/>
                <w:szCs w:val="20"/>
              </w:rPr>
              <w:t xml:space="preserve"> and if they properly hardened it. </w:t>
            </w:r>
            <w:r w:rsidR="00A275A7">
              <w:rPr>
                <w:rFonts w:ascii="Arial" w:hAnsi="Arial" w:cs="Arial"/>
                <w:sz w:val="20"/>
                <w:szCs w:val="20"/>
              </w:rPr>
              <w:t xml:space="preserve">It is only designed to protect a single host from </w:t>
            </w:r>
            <w:r w:rsidR="0043472B">
              <w:rPr>
                <w:rFonts w:ascii="Arial" w:hAnsi="Arial" w:cs="Arial"/>
                <w:sz w:val="20"/>
                <w:szCs w:val="20"/>
              </w:rPr>
              <w:t>malicious network activity.</w:t>
            </w:r>
            <w:r w:rsidR="00023F28">
              <w:rPr>
                <w:rFonts w:ascii="Arial" w:hAnsi="Arial" w:cs="Arial"/>
                <w:sz w:val="20"/>
                <w:szCs w:val="20"/>
              </w:rPr>
              <w:t xml:space="preserve"> Filtering traffic that reaches the network interface.</w:t>
            </w:r>
          </w:p>
        </w:tc>
        <w:tc>
          <w:tcPr>
            <w:tcW w:w="3110" w:type="dxa"/>
          </w:tcPr>
          <w:p w14:paraId="2FDF0DCC" w14:textId="34E2082B" w:rsidR="001B77AD" w:rsidRPr="00652AA0" w:rsidRDefault="0043472B" w:rsidP="00E90E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What a software firewall requires for usage is </w:t>
            </w:r>
            <w:r w:rsidR="00DA151D">
              <w:rPr>
                <w:rFonts w:ascii="Arial" w:hAnsi="Arial" w:cs="Arial"/>
                <w:sz w:val="20"/>
                <w:szCs w:val="20"/>
              </w:rPr>
              <w:t xml:space="preserve">a host that installing the application onto their device, though can be improved on proper hardening of their hardware and OS. </w:t>
            </w:r>
          </w:p>
        </w:tc>
      </w:tr>
    </w:tbl>
    <w:p w14:paraId="61E0EC75" w14:textId="77777777" w:rsidR="00B516B6" w:rsidRDefault="00B516B6" w:rsidP="0008230D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0CDC21B8" w14:textId="77777777" w:rsidR="009021BC" w:rsidRDefault="009021BC" w:rsidP="0008230D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740641D1" w14:textId="77777777" w:rsidR="0008230D" w:rsidRDefault="0008230D" w:rsidP="0008230D">
      <w:pPr>
        <w:spacing w:after="0" w:line="360" w:lineRule="auto"/>
        <w:rPr>
          <w:rFonts w:ascii="Arial" w:hAnsi="Arial" w:cs="Arial"/>
          <w:sz w:val="20"/>
          <w:szCs w:val="20"/>
        </w:rPr>
      </w:pPr>
    </w:p>
    <w:sectPr w:rsidR="0008230D" w:rsidSect="001B4E03">
      <w:headerReference w:type="default" r:id="rId8"/>
      <w:footerReference w:type="default" r:id="rId9"/>
      <w:pgSz w:w="12240" w:h="15840"/>
      <w:pgMar w:top="90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7F873C" w14:textId="77777777" w:rsidR="00277D1F" w:rsidRDefault="00277D1F" w:rsidP="001B4E03">
      <w:pPr>
        <w:spacing w:after="0" w:line="240" w:lineRule="auto"/>
      </w:pPr>
      <w:r>
        <w:separator/>
      </w:r>
    </w:p>
  </w:endnote>
  <w:endnote w:type="continuationSeparator" w:id="0">
    <w:p w14:paraId="6AFD9407" w14:textId="77777777" w:rsidR="00277D1F" w:rsidRDefault="00277D1F" w:rsidP="001B4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A58E7" w14:textId="77777777" w:rsidR="00123C04" w:rsidRPr="009F6E9C" w:rsidRDefault="00123C04" w:rsidP="00123C04">
    <w:pPr>
      <w:pBdr>
        <w:top w:val="single" w:sz="18" w:space="1" w:color="FFC000"/>
      </w:pBdr>
      <w:spacing w:after="0" w:line="240" w:lineRule="auto"/>
      <w:rPr>
        <w:rFonts w:ascii="Arial" w:hAnsi="Arial" w:cs="Arial"/>
        <w:color w:val="000000"/>
        <w:sz w:val="18"/>
        <w:szCs w:val="18"/>
      </w:rPr>
    </w:pPr>
    <w:r w:rsidRPr="009F6E9C">
      <w:rPr>
        <w:rFonts w:ascii="Arial" w:hAnsi="Arial" w:cs="Arial"/>
        <w:color w:val="000000"/>
        <w:sz w:val="18"/>
        <w:szCs w:val="18"/>
      </w:rPr>
      <w:t>© 201</w:t>
    </w:r>
    <w:r w:rsidR="008E61D5">
      <w:rPr>
        <w:rFonts w:ascii="Arial" w:hAnsi="Arial" w:cs="Arial"/>
        <w:color w:val="000000"/>
        <w:sz w:val="18"/>
        <w:szCs w:val="18"/>
      </w:rPr>
      <w:t>4</w:t>
    </w:r>
    <w:r w:rsidRPr="009F6E9C">
      <w:rPr>
        <w:rFonts w:ascii="Arial" w:hAnsi="Arial" w:cs="Arial"/>
        <w:color w:val="000000"/>
        <w:sz w:val="18"/>
        <w:szCs w:val="18"/>
      </w:rPr>
      <w:t xml:space="preserve"> by Jones &amp; Bartlett Learning, LLC, an Ascend Learning Company. All rights reserved.</w:t>
    </w:r>
  </w:p>
  <w:p w14:paraId="7DC1882E" w14:textId="77777777" w:rsidR="00E73FF8" w:rsidRPr="00123C04" w:rsidRDefault="00123C04" w:rsidP="00123C04">
    <w:pPr>
      <w:pBdr>
        <w:top w:val="single" w:sz="18" w:space="1" w:color="FFC000"/>
      </w:pBdr>
      <w:tabs>
        <w:tab w:val="right" w:pos="9360"/>
      </w:tabs>
      <w:spacing w:after="0" w:line="240" w:lineRule="auto"/>
      <w:rPr>
        <w:rFonts w:ascii="Arial" w:hAnsi="Arial" w:cs="Arial"/>
        <w:color w:val="000000"/>
        <w:sz w:val="18"/>
        <w:szCs w:val="18"/>
      </w:rPr>
    </w:pPr>
    <w:r w:rsidRPr="00E60A2C">
      <w:rPr>
        <w:rFonts w:ascii="Arial" w:hAnsi="Arial" w:cs="Arial"/>
        <w:i/>
        <w:iCs/>
        <w:color w:val="004B91"/>
        <w:sz w:val="18"/>
        <w:szCs w:val="18"/>
      </w:rPr>
      <w:t xml:space="preserve">www.jblearning.com  </w:t>
    </w:r>
    <w:r w:rsidRPr="009F6E9C">
      <w:rPr>
        <w:rFonts w:ascii="Arial" w:hAnsi="Arial" w:cs="Arial"/>
        <w:i/>
        <w:iCs/>
        <w:sz w:val="18"/>
        <w:szCs w:val="18"/>
      </w:rPr>
      <w:tab/>
    </w:r>
    <w:r w:rsidRPr="00C60244">
      <w:rPr>
        <w:rFonts w:ascii="Arial" w:hAnsi="Arial" w:cs="Arial"/>
        <w:iCs/>
        <w:sz w:val="18"/>
        <w:szCs w:val="18"/>
      </w:rPr>
      <w:t xml:space="preserve">Page </w:t>
    </w:r>
    <w:r w:rsidRPr="00C60244">
      <w:rPr>
        <w:rFonts w:ascii="Arial" w:hAnsi="Arial" w:cs="Arial"/>
        <w:iCs/>
        <w:sz w:val="18"/>
        <w:szCs w:val="18"/>
      </w:rPr>
      <w:fldChar w:fldCharType="begin"/>
    </w:r>
    <w:r w:rsidRPr="00C60244">
      <w:rPr>
        <w:rFonts w:ascii="Arial" w:hAnsi="Arial" w:cs="Arial"/>
        <w:iCs/>
        <w:sz w:val="18"/>
        <w:szCs w:val="18"/>
      </w:rPr>
      <w:instrText xml:space="preserve"> PAGE   \* MERGEFORMAT </w:instrText>
    </w:r>
    <w:r w:rsidRPr="00C60244">
      <w:rPr>
        <w:rFonts w:ascii="Arial" w:hAnsi="Arial" w:cs="Arial"/>
        <w:iCs/>
        <w:sz w:val="18"/>
        <w:szCs w:val="18"/>
      </w:rPr>
      <w:fldChar w:fldCharType="separate"/>
    </w:r>
    <w:r w:rsidR="007B55E0">
      <w:rPr>
        <w:rFonts w:ascii="Arial" w:hAnsi="Arial" w:cs="Arial"/>
        <w:iCs/>
        <w:noProof/>
        <w:sz w:val="18"/>
        <w:szCs w:val="18"/>
      </w:rPr>
      <w:t>1</w:t>
    </w:r>
    <w:r w:rsidRPr="00C60244">
      <w:rPr>
        <w:rFonts w:ascii="Arial" w:hAnsi="Arial" w:cs="Arial"/>
        <w:iCs/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845D1" w14:textId="77777777" w:rsidR="00277D1F" w:rsidRDefault="00277D1F" w:rsidP="001B4E03">
      <w:pPr>
        <w:spacing w:after="0" w:line="240" w:lineRule="auto"/>
      </w:pPr>
      <w:r>
        <w:separator/>
      </w:r>
    </w:p>
  </w:footnote>
  <w:footnote w:type="continuationSeparator" w:id="0">
    <w:p w14:paraId="5A1048B3" w14:textId="77777777" w:rsidR="00277D1F" w:rsidRDefault="00277D1F" w:rsidP="001B4E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8" w:space="0" w:color="FFC000"/>
        <w:right w:val="none" w:sz="0" w:space="0" w:color="auto"/>
        <w:insideH w:val="none" w:sz="0" w:space="0" w:color="auto"/>
        <w:insideV w:val="none" w:sz="0" w:space="0" w:color="auto"/>
      </w:tblBorders>
      <w:tblCellMar>
        <w:left w:w="14" w:type="dxa"/>
        <w:right w:w="14" w:type="dxa"/>
      </w:tblCellMar>
      <w:tblLook w:val="04A0" w:firstRow="1" w:lastRow="0" w:firstColumn="1" w:lastColumn="0" w:noHBand="0" w:noVBand="1"/>
    </w:tblPr>
    <w:tblGrid>
      <w:gridCol w:w="2354"/>
      <w:gridCol w:w="7006"/>
    </w:tblGrid>
    <w:tr w:rsidR="00123C04" w14:paraId="5898C2E2" w14:textId="77777777" w:rsidTr="00960FCB">
      <w:trPr>
        <w:trHeight w:hRule="exact" w:val="1080"/>
      </w:trPr>
      <w:tc>
        <w:tcPr>
          <w:tcW w:w="2361" w:type="dxa"/>
        </w:tcPr>
        <w:p w14:paraId="7A1F440D" w14:textId="77777777" w:rsidR="00123C04" w:rsidRDefault="00123C04" w:rsidP="00960FCB">
          <w:pPr>
            <w:pStyle w:val="Header"/>
            <w:spacing w:after="0" w:line="240" w:lineRule="auto"/>
            <w:rPr>
              <w:rFonts w:ascii="Cambria" w:hAnsi="Cambria" w:cs="Cambria"/>
              <w:color w:val="000000"/>
              <w:sz w:val="32"/>
              <w:szCs w:val="32"/>
            </w:rPr>
          </w:pPr>
          <w:r w:rsidRPr="00056E4C">
            <w:rPr>
              <w:i/>
              <w:noProof/>
            </w:rPr>
            <w:drawing>
              <wp:anchor distT="0" distB="0" distL="0" distR="274320" simplePos="0" relativeHeight="251658240" behindDoc="0" locked="0" layoutInCell="1" allowOverlap="1" wp14:anchorId="52581C7E" wp14:editId="1949DC87">
                <wp:simplePos x="0" y="0"/>
                <wp:positionH relativeFrom="column">
                  <wp:posOffset>5080</wp:posOffset>
                </wp:positionH>
                <wp:positionV relativeFrom="paragraph">
                  <wp:posOffset>-115570</wp:posOffset>
                </wp:positionV>
                <wp:extent cx="1362075" cy="621665"/>
                <wp:effectExtent l="0" t="0" r="0" b="0"/>
                <wp:wrapSquare wrapText="right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C8A88.tmp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2075" cy="621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215" w:type="dxa"/>
          <w:vAlign w:val="bottom"/>
        </w:tcPr>
        <w:p w14:paraId="1C8294F2" w14:textId="77777777" w:rsidR="00123C04" w:rsidRPr="00E60A2C" w:rsidRDefault="00457D10" w:rsidP="00F36C89">
          <w:pPr>
            <w:pStyle w:val="Header"/>
            <w:spacing w:after="0" w:line="240" w:lineRule="auto"/>
            <w:rPr>
              <w:rFonts w:ascii="Arial" w:hAnsi="Arial" w:cs="Arial"/>
              <w:color w:val="004B91"/>
              <w:sz w:val="32"/>
              <w:szCs w:val="32"/>
            </w:rPr>
          </w:pPr>
          <w:r>
            <w:rPr>
              <w:rFonts w:ascii="Arial" w:hAnsi="Arial" w:cs="Arial"/>
              <w:color w:val="004B91"/>
              <w:sz w:val="30"/>
              <w:szCs w:val="30"/>
            </w:rPr>
            <w:t>Types of Firewalls</w:t>
          </w:r>
          <w:r w:rsidR="00C83FA7">
            <w:rPr>
              <w:rFonts w:ascii="Arial" w:hAnsi="Arial" w:cs="Arial"/>
              <w:color w:val="004B91"/>
              <w:sz w:val="30"/>
              <w:szCs w:val="30"/>
            </w:rPr>
            <w:t xml:space="preserve"> Worksheet</w:t>
          </w:r>
        </w:p>
      </w:tc>
    </w:tr>
  </w:tbl>
  <w:p w14:paraId="77793010" w14:textId="77777777" w:rsidR="00123C04" w:rsidRPr="0036786C" w:rsidRDefault="00123C04" w:rsidP="00123C04"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D2122"/>
    <w:multiLevelType w:val="hybridMultilevel"/>
    <w:tmpl w:val="8D8A7A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45520D"/>
    <w:multiLevelType w:val="hybridMultilevel"/>
    <w:tmpl w:val="07E6613C"/>
    <w:lvl w:ilvl="0" w:tplc="CA92D1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7784E9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709B2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34D5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C283E6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B60B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70A40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C84DE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A9621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7E3DF0"/>
    <w:multiLevelType w:val="hybridMultilevel"/>
    <w:tmpl w:val="ADBA2D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668081">
    <w:abstractNumId w:val="1"/>
  </w:num>
  <w:num w:numId="2" w16cid:durableId="1690528380">
    <w:abstractNumId w:val="2"/>
  </w:num>
  <w:num w:numId="3" w16cid:durableId="1465274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I3tjA1NDKyMDQwNDdU0lEKTi0uzszPAykwrAUAnK0rVywAAAA="/>
  </w:docVars>
  <w:rsids>
    <w:rsidRoot w:val="00C65C2D"/>
    <w:rsid w:val="000162ED"/>
    <w:rsid w:val="00023F28"/>
    <w:rsid w:val="0006605D"/>
    <w:rsid w:val="0008230D"/>
    <w:rsid w:val="00085025"/>
    <w:rsid w:val="000D53BF"/>
    <w:rsid w:val="000E238A"/>
    <w:rsid w:val="00102712"/>
    <w:rsid w:val="001064F5"/>
    <w:rsid w:val="001067E6"/>
    <w:rsid w:val="00123C04"/>
    <w:rsid w:val="00130B3D"/>
    <w:rsid w:val="00143898"/>
    <w:rsid w:val="001471F5"/>
    <w:rsid w:val="00157681"/>
    <w:rsid w:val="00175754"/>
    <w:rsid w:val="00182B2C"/>
    <w:rsid w:val="001A1A68"/>
    <w:rsid w:val="001A65E5"/>
    <w:rsid w:val="001B1705"/>
    <w:rsid w:val="001B4E03"/>
    <w:rsid w:val="001B57B4"/>
    <w:rsid w:val="001B77AD"/>
    <w:rsid w:val="001E4EEE"/>
    <w:rsid w:val="00211C16"/>
    <w:rsid w:val="00247E26"/>
    <w:rsid w:val="002538C5"/>
    <w:rsid w:val="00257658"/>
    <w:rsid w:val="00257870"/>
    <w:rsid w:val="00277D1F"/>
    <w:rsid w:val="00292C30"/>
    <w:rsid w:val="002B426F"/>
    <w:rsid w:val="002F2723"/>
    <w:rsid w:val="00322C89"/>
    <w:rsid w:val="00331A74"/>
    <w:rsid w:val="003438FC"/>
    <w:rsid w:val="003737B7"/>
    <w:rsid w:val="00396BDD"/>
    <w:rsid w:val="003B2154"/>
    <w:rsid w:val="0043472B"/>
    <w:rsid w:val="00457D10"/>
    <w:rsid w:val="00473B20"/>
    <w:rsid w:val="004755F7"/>
    <w:rsid w:val="004B2A10"/>
    <w:rsid w:val="004C25A7"/>
    <w:rsid w:val="004D7BD2"/>
    <w:rsid w:val="004F0936"/>
    <w:rsid w:val="004F5E28"/>
    <w:rsid w:val="00526BD0"/>
    <w:rsid w:val="00551791"/>
    <w:rsid w:val="0057041C"/>
    <w:rsid w:val="00615523"/>
    <w:rsid w:val="0061778C"/>
    <w:rsid w:val="00640FA2"/>
    <w:rsid w:val="00652AA0"/>
    <w:rsid w:val="00664FE3"/>
    <w:rsid w:val="00682F8C"/>
    <w:rsid w:val="006A0D31"/>
    <w:rsid w:val="006D5301"/>
    <w:rsid w:val="006E2C45"/>
    <w:rsid w:val="00720200"/>
    <w:rsid w:val="007231D6"/>
    <w:rsid w:val="00756C47"/>
    <w:rsid w:val="007578CE"/>
    <w:rsid w:val="00767F3D"/>
    <w:rsid w:val="007B44C1"/>
    <w:rsid w:val="007B55E0"/>
    <w:rsid w:val="007C6292"/>
    <w:rsid w:val="007E62BE"/>
    <w:rsid w:val="00805D18"/>
    <w:rsid w:val="00805FE5"/>
    <w:rsid w:val="008915C7"/>
    <w:rsid w:val="008919EA"/>
    <w:rsid w:val="00893577"/>
    <w:rsid w:val="008A4760"/>
    <w:rsid w:val="008A7E9D"/>
    <w:rsid w:val="008B1FFE"/>
    <w:rsid w:val="008C4C3E"/>
    <w:rsid w:val="008E61D5"/>
    <w:rsid w:val="008F003A"/>
    <w:rsid w:val="00900CE8"/>
    <w:rsid w:val="00900DF3"/>
    <w:rsid w:val="009021BC"/>
    <w:rsid w:val="009321AC"/>
    <w:rsid w:val="00940A0C"/>
    <w:rsid w:val="0095408C"/>
    <w:rsid w:val="00964F0D"/>
    <w:rsid w:val="00972610"/>
    <w:rsid w:val="0098480E"/>
    <w:rsid w:val="00990A34"/>
    <w:rsid w:val="009972C2"/>
    <w:rsid w:val="009B5BE0"/>
    <w:rsid w:val="009D5F43"/>
    <w:rsid w:val="00A174C4"/>
    <w:rsid w:val="00A275A7"/>
    <w:rsid w:val="00A340C7"/>
    <w:rsid w:val="00A40088"/>
    <w:rsid w:val="00A6683E"/>
    <w:rsid w:val="00A6720A"/>
    <w:rsid w:val="00A84350"/>
    <w:rsid w:val="00A93D6F"/>
    <w:rsid w:val="00AB49B7"/>
    <w:rsid w:val="00AC7CF4"/>
    <w:rsid w:val="00AD6BD4"/>
    <w:rsid w:val="00AE289F"/>
    <w:rsid w:val="00B1214F"/>
    <w:rsid w:val="00B20F3B"/>
    <w:rsid w:val="00B516B6"/>
    <w:rsid w:val="00B66B09"/>
    <w:rsid w:val="00B73A6E"/>
    <w:rsid w:val="00B84CF6"/>
    <w:rsid w:val="00B97C85"/>
    <w:rsid w:val="00BA5FD6"/>
    <w:rsid w:val="00BC04B3"/>
    <w:rsid w:val="00BE2DBF"/>
    <w:rsid w:val="00BE7D56"/>
    <w:rsid w:val="00C47AC7"/>
    <w:rsid w:val="00C56271"/>
    <w:rsid w:val="00C65C2D"/>
    <w:rsid w:val="00C83FA7"/>
    <w:rsid w:val="00CA65AE"/>
    <w:rsid w:val="00CC7A24"/>
    <w:rsid w:val="00CF44AE"/>
    <w:rsid w:val="00D12DA0"/>
    <w:rsid w:val="00D1521D"/>
    <w:rsid w:val="00D278EB"/>
    <w:rsid w:val="00D32505"/>
    <w:rsid w:val="00D4583E"/>
    <w:rsid w:val="00D57007"/>
    <w:rsid w:val="00D667DD"/>
    <w:rsid w:val="00D772DC"/>
    <w:rsid w:val="00DA151D"/>
    <w:rsid w:val="00DB48EE"/>
    <w:rsid w:val="00DE229F"/>
    <w:rsid w:val="00DE5360"/>
    <w:rsid w:val="00DF1C8A"/>
    <w:rsid w:val="00DF7F4E"/>
    <w:rsid w:val="00E514A6"/>
    <w:rsid w:val="00E52577"/>
    <w:rsid w:val="00E60637"/>
    <w:rsid w:val="00E60BE8"/>
    <w:rsid w:val="00E619FD"/>
    <w:rsid w:val="00E71B50"/>
    <w:rsid w:val="00E73E40"/>
    <w:rsid w:val="00E73FF8"/>
    <w:rsid w:val="00E90E65"/>
    <w:rsid w:val="00E93347"/>
    <w:rsid w:val="00EC48F9"/>
    <w:rsid w:val="00EE3B12"/>
    <w:rsid w:val="00EF2630"/>
    <w:rsid w:val="00F23269"/>
    <w:rsid w:val="00F3121F"/>
    <w:rsid w:val="00F36C89"/>
    <w:rsid w:val="00F42D34"/>
    <w:rsid w:val="00F44125"/>
    <w:rsid w:val="00F652E5"/>
    <w:rsid w:val="00F66DD5"/>
    <w:rsid w:val="00FC5B27"/>
    <w:rsid w:val="00FE1B58"/>
    <w:rsid w:val="00FF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81853"/>
  <w15:docId w15:val="{830323EA-AF08-4CFD-910B-FE9D535D2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C544E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4D5E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5E2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5E2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5E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5E2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5E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E2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859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595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859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5950"/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B73A6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rsid w:val="00E5257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dnoteText">
    <w:name w:val="endnote text"/>
    <w:basedOn w:val="Normal"/>
    <w:link w:val="EndnoteTextChar"/>
    <w:rsid w:val="004F093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4F0936"/>
  </w:style>
  <w:style w:type="character" w:styleId="EndnoteReference">
    <w:name w:val="endnote reference"/>
    <w:basedOn w:val="DefaultParagraphFont"/>
    <w:rsid w:val="004F093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A4008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0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1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B035A4-6DD7-40D3-B496-3A061C4FC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 Lindros</dc:creator>
  <cp:lastModifiedBy>Christopher Phan</cp:lastModifiedBy>
  <cp:revision>27</cp:revision>
  <dcterms:created xsi:type="dcterms:W3CDTF">2022-06-28T19:07:00Z</dcterms:created>
  <dcterms:modified xsi:type="dcterms:W3CDTF">2022-06-29T16:41:00Z</dcterms:modified>
</cp:coreProperties>
</file>