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25" w:rsidRDefault="0079658B" w:rsidP="0079658B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不当</w:t>
      </w:r>
      <w:r>
        <w:rPr>
          <w:rFonts w:eastAsia="MS Mincho"/>
          <w:lang w:eastAsia="ja-JP"/>
        </w:rPr>
        <w:t>表示を許さぬ</w:t>
      </w:r>
      <w:r>
        <w:rPr>
          <w:rFonts w:eastAsia="MS Mincho" w:hint="eastAsia"/>
          <w:lang w:eastAsia="ja-JP"/>
        </w:rPr>
        <w:t>課徴</w:t>
      </w:r>
      <w:r>
        <w:rPr>
          <w:rFonts w:eastAsia="MS Mincho"/>
          <w:lang w:eastAsia="ja-JP"/>
        </w:rPr>
        <w:t>金命令</w:t>
      </w:r>
    </w:p>
    <w:p w:rsidR="0079658B" w:rsidRDefault="007965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不当</w:t>
      </w:r>
      <w:r>
        <w:rPr>
          <w:rFonts w:eastAsia="MS Mincho"/>
          <w:lang w:eastAsia="ja-JP"/>
        </w:rPr>
        <w:t>な表示で消費者の信頼を裏切ることが、どれだけ重大な結果をもたらす</w:t>
      </w:r>
      <w:r>
        <w:rPr>
          <w:rFonts w:eastAsia="MS Mincho" w:hint="eastAsia"/>
          <w:lang w:eastAsia="ja-JP"/>
        </w:rPr>
        <w:t>のか</w:t>
      </w:r>
      <w:r>
        <w:rPr>
          <w:rFonts w:eastAsia="MS Mincho"/>
          <w:lang w:eastAsia="ja-JP"/>
        </w:rPr>
        <w:t>。改めて</w:t>
      </w:r>
      <w:r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に対する</w:t>
      </w:r>
      <w:r>
        <w:rPr>
          <w:rFonts w:eastAsia="MS Mincho" w:hint="eastAsia"/>
          <w:lang w:eastAsia="ja-JP"/>
        </w:rPr>
        <w:t>警鐘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鳴った</w:t>
      </w:r>
      <w:r>
        <w:rPr>
          <w:rFonts w:eastAsia="MS Mincho"/>
          <w:lang w:eastAsia="ja-JP"/>
        </w:rPr>
        <w:t>。</w:t>
      </w:r>
    </w:p>
    <w:p w:rsidR="0079658B" w:rsidRDefault="007965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三菱</w:t>
      </w:r>
      <w:r>
        <w:rPr>
          <w:rFonts w:eastAsia="MS Mincho"/>
          <w:lang w:eastAsia="ja-JP"/>
        </w:rPr>
        <w:t>自動車の燃費不正問題で、</w:t>
      </w:r>
      <w:r>
        <w:rPr>
          <w:rFonts w:eastAsia="MS Mincho" w:hint="eastAsia"/>
          <w:lang w:eastAsia="ja-JP"/>
        </w:rPr>
        <w:t>消費者庁</w:t>
      </w:r>
      <w:r>
        <w:rPr>
          <w:rFonts w:eastAsia="MS Mincho"/>
          <w:lang w:eastAsia="ja-JP"/>
        </w:rPr>
        <w:t>は同社に約</w:t>
      </w:r>
      <w:r>
        <w:rPr>
          <w:rFonts w:eastAsia="MS Mincho" w:hint="eastAsia"/>
          <w:lang w:eastAsia="ja-JP"/>
        </w:rPr>
        <w:t>４</w:t>
      </w:r>
      <w:r w:rsidR="00D63CA8">
        <w:rPr>
          <w:rFonts w:eastAsia="MS Mincho"/>
          <w:lang w:eastAsia="ja-JP"/>
        </w:rPr>
        <w:t>億８５００万円</w:t>
      </w:r>
      <w:r w:rsidR="00D63CA8"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課徴金を</w:t>
      </w:r>
      <w:r>
        <w:rPr>
          <w:rFonts w:eastAsia="MS Mincho" w:hint="eastAsia"/>
          <w:lang w:eastAsia="ja-JP"/>
        </w:rPr>
        <w:t>納付</w:t>
      </w:r>
      <w:r>
        <w:rPr>
          <w:rFonts w:eastAsia="MS Mincho"/>
          <w:lang w:eastAsia="ja-JP"/>
        </w:rPr>
        <w:t>する</w:t>
      </w:r>
      <w:r w:rsidR="00D63CA8">
        <w:rPr>
          <w:rFonts w:eastAsia="MS Mincho" w:hint="eastAsia"/>
          <w:lang w:eastAsia="ja-JP"/>
        </w:rPr>
        <w:t>よう命じた</w:t>
      </w:r>
      <w:r>
        <w:rPr>
          <w:rFonts w:eastAsia="MS Mincho"/>
          <w:lang w:eastAsia="ja-JP"/>
        </w:rPr>
        <w:t>。景品表示法に</w:t>
      </w:r>
      <w:r>
        <w:rPr>
          <w:rFonts w:eastAsia="MS Mincho" w:hint="eastAsia"/>
          <w:lang w:eastAsia="ja-JP"/>
        </w:rPr>
        <w:t>もと</w:t>
      </w:r>
      <w:r>
        <w:rPr>
          <w:rFonts w:eastAsia="MS Mincho"/>
          <w:lang w:eastAsia="ja-JP"/>
        </w:rPr>
        <w:t>づく課徴金の命令は、２０１６年４月の制度導入以来、初めてとなる。</w:t>
      </w:r>
    </w:p>
    <w:p w:rsidR="0079658B" w:rsidRDefault="007965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三菱</w:t>
      </w:r>
      <w:r>
        <w:rPr>
          <w:rFonts w:eastAsia="MS Mincho"/>
          <w:lang w:eastAsia="ja-JP"/>
        </w:rPr>
        <w:t>自動車は、燃費算定の前提となる「走行抵抗値」の操作などにより、水増しした燃費性能をカタログやウェブサイトに掲載していた。</w:t>
      </w:r>
    </w:p>
    <w:p w:rsidR="0079658B" w:rsidRDefault="007965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消費者</w:t>
      </w:r>
      <w:r>
        <w:rPr>
          <w:rFonts w:eastAsia="MS Mincho"/>
          <w:lang w:eastAsia="ja-JP"/>
        </w:rPr>
        <w:t>庁は、軽自動車、普通車の計９車種について、実際より著しくよいものだと誤解させる表示だったと判断した。再発防止を</w:t>
      </w:r>
      <w:r>
        <w:rPr>
          <w:rFonts w:eastAsia="MS Mincho" w:hint="eastAsia"/>
          <w:lang w:eastAsia="ja-JP"/>
        </w:rPr>
        <w:t>求める措置</w:t>
      </w:r>
      <w:r>
        <w:rPr>
          <w:rFonts w:eastAsia="MS Mincho"/>
          <w:lang w:eastAsia="ja-JP"/>
        </w:rPr>
        <w:t>命令を出すとともに、今回、普通車について課徴金を命じた。同社から軽自動車の供給を</w:t>
      </w:r>
      <w:r>
        <w:rPr>
          <w:rFonts w:eastAsia="MS Mincho" w:hint="eastAsia"/>
          <w:lang w:eastAsia="ja-JP"/>
        </w:rPr>
        <w:t>受けて</w:t>
      </w:r>
      <w:r>
        <w:rPr>
          <w:rFonts w:eastAsia="MS Mincho"/>
          <w:lang w:eastAsia="ja-JP"/>
        </w:rPr>
        <w:t>販売していた</w:t>
      </w:r>
      <w:r>
        <w:rPr>
          <w:rFonts w:eastAsia="MS Mincho" w:hint="eastAsia"/>
          <w:lang w:eastAsia="ja-JP"/>
        </w:rPr>
        <w:t>日産</w:t>
      </w:r>
      <w:r>
        <w:rPr>
          <w:rFonts w:eastAsia="MS Mincho"/>
          <w:lang w:eastAsia="ja-JP"/>
        </w:rPr>
        <w:t>自動車にも措置命令を出した。</w:t>
      </w:r>
    </w:p>
    <w:p w:rsidR="0079658B" w:rsidRDefault="007965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正しい</w:t>
      </w:r>
      <w:r>
        <w:rPr>
          <w:rFonts w:eastAsia="MS Mincho"/>
          <w:lang w:eastAsia="ja-JP"/>
        </w:rPr>
        <w:t>表示が</w:t>
      </w:r>
      <w:r>
        <w:rPr>
          <w:rFonts w:eastAsia="MS Mincho" w:hint="eastAsia"/>
          <w:lang w:eastAsia="ja-JP"/>
        </w:rPr>
        <w:t>あって</w:t>
      </w:r>
      <w:r>
        <w:rPr>
          <w:rFonts w:eastAsia="MS Mincho"/>
          <w:lang w:eastAsia="ja-JP"/>
        </w:rPr>
        <w:t>こそ、消費者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安心</w:t>
      </w:r>
      <w:r>
        <w:rPr>
          <w:rFonts w:eastAsia="MS Mincho" w:hint="eastAsia"/>
          <w:lang w:eastAsia="ja-JP"/>
        </w:rPr>
        <w:t>して</w:t>
      </w:r>
      <w:r>
        <w:rPr>
          <w:rFonts w:eastAsia="MS Mincho"/>
          <w:lang w:eastAsia="ja-JP"/>
        </w:rPr>
        <w:t>商品を選べる。市場が健全に</w:t>
      </w:r>
      <w:r>
        <w:rPr>
          <w:rFonts w:eastAsia="MS Mincho" w:hint="eastAsia"/>
          <w:lang w:eastAsia="ja-JP"/>
        </w:rPr>
        <w:t>成長</w:t>
      </w:r>
      <w:r>
        <w:rPr>
          <w:rFonts w:eastAsia="MS Mincho"/>
          <w:lang w:eastAsia="ja-JP"/>
        </w:rPr>
        <w:t>して</w:t>
      </w:r>
      <w:r>
        <w:rPr>
          <w:rFonts w:eastAsia="MS Mincho" w:hint="eastAsia"/>
          <w:lang w:eastAsia="ja-JP"/>
        </w:rPr>
        <w:t>いく</w:t>
      </w:r>
      <w:r>
        <w:rPr>
          <w:rFonts w:eastAsia="MS Mincho"/>
          <w:lang w:eastAsia="ja-JP"/>
        </w:rPr>
        <w:t>ためにも、正しい表示は不可欠だ。</w:t>
      </w:r>
    </w:p>
    <w:p w:rsidR="0079658B" w:rsidRDefault="007965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だが</w:t>
      </w:r>
      <w:r w:rsidR="00D63CA8">
        <w:rPr>
          <w:rFonts w:eastAsia="MS Mincho"/>
          <w:lang w:eastAsia="ja-JP"/>
        </w:rPr>
        <w:t>、問題ある表示は</w:t>
      </w:r>
      <w:r w:rsidR="00D63CA8">
        <w:rPr>
          <w:rFonts w:eastAsia="MS Mincho" w:hint="eastAsia"/>
          <w:lang w:eastAsia="ja-JP"/>
        </w:rPr>
        <w:t>後</w:t>
      </w:r>
      <w:r>
        <w:rPr>
          <w:rFonts w:eastAsia="MS Mincho"/>
          <w:lang w:eastAsia="ja-JP"/>
        </w:rPr>
        <w:t>を絶たない。課徴金制度が</w:t>
      </w:r>
      <w:r>
        <w:rPr>
          <w:rFonts w:eastAsia="MS Mincho" w:hint="eastAsia"/>
          <w:lang w:eastAsia="ja-JP"/>
        </w:rPr>
        <w:t>導入</w:t>
      </w:r>
      <w:r>
        <w:rPr>
          <w:rFonts w:eastAsia="MS Mincho"/>
          <w:lang w:eastAsia="ja-JP"/>
        </w:rPr>
        <w:t>されたのも、ホテルや百貨店など</w:t>
      </w:r>
      <w:r>
        <w:rPr>
          <w:rFonts w:eastAsia="MS Mincho" w:hint="eastAsia"/>
          <w:lang w:eastAsia="ja-JP"/>
        </w:rPr>
        <w:t>で相次いで</w:t>
      </w:r>
      <w:r>
        <w:rPr>
          <w:rFonts w:eastAsia="MS Mincho"/>
          <w:lang w:eastAsia="ja-JP"/>
        </w:rPr>
        <w:t>発覚した「食」の偽装がきっかけだった。</w:t>
      </w:r>
    </w:p>
    <w:p w:rsidR="0079658B" w:rsidRDefault="007965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いったん企業</w:t>
      </w:r>
      <w:r>
        <w:rPr>
          <w:rFonts w:eastAsia="MS Mincho"/>
          <w:lang w:eastAsia="ja-JP"/>
        </w:rPr>
        <w:t>が消費者の信頼を失えば、取り戻すのは容易ではない。今回の燃費</w:t>
      </w:r>
      <w:r>
        <w:rPr>
          <w:rFonts w:eastAsia="MS Mincho" w:hint="eastAsia"/>
          <w:lang w:eastAsia="ja-JP"/>
        </w:rPr>
        <w:t>不正</w:t>
      </w:r>
      <w:r>
        <w:rPr>
          <w:rFonts w:eastAsia="MS Mincho"/>
          <w:lang w:eastAsia="ja-JP"/>
        </w:rPr>
        <w:t>は業界の</w:t>
      </w:r>
      <w:r>
        <w:rPr>
          <w:rFonts w:eastAsia="MS Mincho" w:hint="eastAsia"/>
          <w:lang w:eastAsia="ja-JP"/>
        </w:rPr>
        <w:t>再編</w:t>
      </w:r>
      <w:r>
        <w:rPr>
          <w:rFonts w:eastAsia="MS Mincho"/>
          <w:lang w:eastAsia="ja-JP"/>
        </w:rPr>
        <w:t>にまで繋がった。コンプライアンス</w:t>
      </w:r>
      <w:r>
        <w:rPr>
          <w:rFonts w:eastAsia="MS Mincho" w:hint="eastAsia"/>
          <w:lang w:eastAsia="ja-JP"/>
        </w:rPr>
        <w:t>体制</w:t>
      </w:r>
      <w:r>
        <w:rPr>
          <w:rFonts w:eastAsia="MS Mincho"/>
          <w:lang w:eastAsia="ja-JP"/>
        </w:rPr>
        <w:t>の強化は、企業にとって生命線だといえる。</w:t>
      </w:r>
    </w:p>
    <w:p w:rsidR="0079658B" w:rsidRDefault="007965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自社</w:t>
      </w:r>
      <w:r>
        <w:rPr>
          <w:rFonts w:eastAsia="MS Mincho"/>
          <w:lang w:eastAsia="ja-JP"/>
        </w:rPr>
        <w:t>の表示に問題はないか、きちんと管理体制がとれているか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常に点検し、</w:t>
      </w:r>
      <w:r>
        <w:rPr>
          <w:rFonts w:eastAsia="MS Mincho" w:hint="eastAsia"/>
          <w:lang w:eastAsia="ja-JP"/>
        </w:rPr>
        <w:t>万一</w:t>
      </w:r>
      <w:r>
        <w:rPr>
          <w:rFonts w:eastAsia="MS Mincho"/>
          <w:lang w:eastAsia="ja-JP"/>
        </w:rPr>
        <w:t>、問題が見つかればすぐに対応することが必要だ。企業が</w:t>
      </w:r>
      <w:r>
        <w:rPr>
          <w:rFonts w:eastAsia="MS Mincho" w:hint="eastAsia"/>
          <w:lang w:eastAsia="ja-JP"/>
        </w:rPr>
        <w:t>自ら</w:t>
      </w:r>
      <w:r>
        <w:rPr>
          <w:rFonts w:eastAsia="MS Mincho"/>
          <w:lang w:eastAsia="ja-JP"/>
        </w:rPr>
        <w:t>不当表示に気づいて消費者庁に</w:t>
      </w:r>
      <w:r>
        <w:rPr>
          <w:rFonts w:eastAsia="MS Mincho" w:hint="eastAsia"/>
          <w:lang w:eastAsia="ja-JP"/>
        </w:rPr>
        <w:t>申告</w:t>
      </w:r>
      <w:r>
        <w:rPr>
          <w:rFonts w:eastAsia="MS Mincho"/>
          <w:lang w:eastAsia="ja-JP"/>
        </w:rPr>
        <w:t>したり、一定の手続きに</w:t>
      </w:r>
      <w:r>
        <w:rPr>
          <w:rFonts w:eastAsia="MS Mincho" w:hint="eastAsia"/>
          <w:lang w:eastAsia="ja-JP"/>
        </w:rPr>
        <w:t>沿って</w:t>
      </w:r>
      <w:r>
        <w:rPr>
          <w:rFonts w:eastAsia="MS Mincho"/>
          <w:lang w:eastAsia="ja-JP"/>
        </w:rPr>
        <w:t>消費者に返金</w:t>
      </w:r>
      <w:r>
        <w:rPr>
          <w:rFonts w:eastAsia="MS Mincho" w:hint="eastAsia"/>
          <w:lang w:eastAsia="ja-JP"/>
        </w:rPr>
        <w:t>したり</w:t>
      </w:r>
      <w:r>
        <w:rPr>
          <w:rFonts w:eastAsia="MS Mincho"/>
          <w:lang w:eastAsia="ja-JP"/>
        </w:rPr>
        <w:t>すれば、</w:t>
      </w:r>
      <w:r>
        <w:rPr>
          <w:rFonts w:eastAsia="MS Mincho" w:hint="eastAsia"/>
          <w:lang w:eastAsia="ja-JP"/>
        </w:rPr>
        <w:t>課徴金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減免</w:t>
      </w:r>
      <w:r>
        <w:rPr>
          <w:rFonts w:eastAsia="MS Mincho"/>
          <w:lang w:eastAsia="ja-JP"/>
        </w:rPr>
        <w:t>される</w:t>
      </w:r>
      <w:r>
        <w:rPr>
          <w:rFonts w:eastAsia="MS Mincho" w:hint="eastAsia"/>
          <w:lang w:eastAsia="ja-JP"/>
        </w:rPr>
        <w:t>仕組み</w:t>
      </w:r>
      <w:r>
        <w:rPr>
          <w:rFonts w:eastAsia="MS Mincho"/>
          <w:lang w:eastAsia="ja-JP"/>
        </w:rPr>
        <w:t>もある。</w:t>
      </w:r>
    </w:p>
    <w:p w:rsidR="0079658B" w:rsidRDefault="0079658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課徴金</w:t>
      </w:r>
      <w:r>
        <w:rPr>
          <w:rFonts w:eastAsia="MS Mincho"/>
          <w:lang w:eastAsia="ja-JP"/>
        </w:rPr>
        <w:t>制度には、不当表示への強い</w:t>
      </w:r>
      <w:r>
        <w:rPr>
          <w:rFonts w:eastAsia="MS Mincho" w:hint="eastAsia"/>
          <w:lang w:eastAsia="ja-JP"/>
        </w:rPr>
        <w:t>抑止</w:t>
      </w:r>
      <w:r>
        <w:rPr>
          <w:rFonts w:eastAsia="MS Mincho"/>
          <w:lang w:eastAsia="ja-JP"/>
        </w:rPr>
        <w:t>効果が期待されてい</w:t>
      </w:r>
      <w:bookmarkStart w:id="0" w:name="_GoBack"/>
      <w:bookmarkEnd w:id="0"/>
      <w:r>
        <w:rPr>
          <w:rFonts w:eastAsia="MS Mincho"/>
          <w:lang w:eastAsia="ja-JP"/>
        </w:rPr>
        <w:t>る。一方、実際の</w:t>
      </w:r>
      <w:r>
        <w:rPr>
          <w:rFonts w:eastAsia="MS Mincho" w:hint="eastAsia"/>
          <w:lang w:eastAsia="ja-JP"/>
        </w:rPr>
        <w:t>運用</w:t>
      </w:r>
      <w:r>
        <w:rPr>
          <w:rFonts w:eastAsia="MS Mincho"/>
          <w:lang w:eastAsia="ja-JP"/>
        </w:rPr>
        <w:t>は始まったばかりだ。消費者庁は制度を適切、迅速に執行するとともに、制度について一層の</w:t>
      </w:r>
      <w:r>
        <w:rPr>
          <w:rFonts w:eastAsia="MS Mincho" w:hint="eastAsia"/>
          <w:lang w:eastAsia="ja-JP"/>
        </w:rPr>
        <w:t>周知</w:t>
      </w:r>
      <w:r>
        <w:rPr>
          <w:rFonts w:eastAsia="MS Mincho"/>
          <w:lang w:eastAsia="ja-JP"/>
        </w:rPr>
        <w:t>を進めてほしい。</w:t>
      </w:r>
    </w:p>
    <w:p w:rsidR="0079658B" w:rsidRPr="0079658B" w:rsidRDefault="0079658B">
      <w:pPr>
        <w:rPr>
          <w:rFonts w:eastAsia="MS Mincho" w:hint="eastAsia"/>
          <w:lang w:eastAsia="ja-JP"/>
        </w:rPr>
      </w:pPr>
    </w:p>
    <w:sectPr w:rsidR="0079658B" w:rsidRPr="0079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8B"/>
    <w:rsid w:val="00161D25"/>
    <w:rsid w:val="0079658B"/>
    <w:rsid w:val="00D6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89F16-0592-4193-A92E-186AFB3F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2017-02-06T12:00:00Z</dcterms:created>
  <dcterms:modified xsi:type="dcterms:W3CDTF">2017-02-06T12:41:00Z</dcterms:modified>
</cp:coreProperties>
</file>