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1C18A9" w:rsidP="001C18A9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好循環</w:t>
      </w:r>
      <w:r>
        <w:rPr>
          <w:rFonts w:eastAsia="MS Mincho"/>
          <w:lang w:eastAsia="ja-JP"/>
        </w:rPr>
        <w:t>つくれぬ「</w:t>
      </w:r>
      <w:r>
        <w:rPr>
          <w:rFonts w:eastAsia="MS Mincho" w:hint="eastAsia"/>
          <w:lang w:eastAsia="ja-JP"/>
        </w:rPr>
        <w:t>官製</w:t>
      </w:r>
      <w:r>
        <w:rPr>
          <w:rFonts w:eastAsia="MS Mincho"/>
          <w:lang w:eastAsia="ja-JP"/>
        </w:rPr>
        <w:t>春闘」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賃金</w:t>
      </w:r>
      <w:r>
        <w:rPr>
          <w:rFonts w:eastAsia="MS Mincho"/>
          <w:lang w:eastAsia="ja-JP"/>
        </w:rPr>
        <w:t>の伸びをテコに経済を活性化させようという政府の目論見が、腰折れしか</w:t>
      </w:r>
      <w:bookmarkStart w:id="0" w:name="_GoBack"/>
      <w:bookmarkEnd w:id="0"/>
      <w:r>
        <w:rPr>
          <w:rFonts w:eastAsia="MS Mincho" w:hint="eastAsia"/>
          <w:lang w:eastAsia="ja-JP"/>
        </w:rPr>
        <w:t>ねない</w:t>
      </w:r>
      <w:r>
        <w:rPr>
          <w:rFonts w:eastAsia="MS Mincho"/>
          <w:lang w:eastAsia="ja-JP"/>
        </w:rPr>
        <w:t>状況といえよう。自動車、</w:t>
      </w:r>
      <w:r>
        <w:rPr>
          <w:rFonts w:eastAsia="MS Mincho" w:hint="eastAsia"/>
          <w:lang w:eastAsia="ja-JP"/>
        </w:rPr>
        <w:t>電機</w:t>
      </w:r>
      <w:r>
        <w:rPr>
          <w:rFonts w:eastAsia="MS Mincho"/>
          <w:lang w:eastAsia="ja-JP"/>
        </w:rPr>
        <w:t>などの主要企業の</w:t>
      </w:r>
      <w:r>
        <w:rPr>
          <w:rFonts w:eastAsia="MS Mincho" w:hint="eastAsia"/>
          <w:lang w:eastAsia="ja-JP"/>
        </w:rPr>
        <w:t>賃上げ回答</w:t>
      </w:r>
      <w:r>
        <w:rPr>
          <w:rFonts w:eastAsia="MS Mincho"/>
          <w:lang w:eastAsia="ja-JP"/>
        </w:rPr>
        <w:t>は、昨春に続いて、</w:t>
      </w:r>
      <w:r>
        <w:rPr>
          <w:rFonts w:eastAsia="MS Mincho" w:hint="eastAsia"/>
          <w:lang w:eastAsia="ja-JP"/>
        </w:rPr>
        <w:t>毎月</w:t>
      </w:r>
      <w:r>
        <w:rPr>
          <w:rFonts w:eastAsia="MS Mincho"/>
          <w:lang w:eastAsia="ja-JP"/>
        </w:rPr>
        <w:t>の基本給を引き上げるベースアップ（</w:t>
      </w:r>
      <w:r>
        <w:rPr>
          <w:rFonts w:eastAsia="MS Mincho" w:hint="eastAsia"/>
          <w:lang w:eastAsia="ja-JP"/>
        </w:rPr>
        <w:t>ベア</w:t>
      </w:r>
      <w:r>
        <w:rPr>
          <w:rFonts w:eastAsia="MS Mincho"/>
          <w:lang w:eastAsia="ja-JP"/>
        </w:rPr>
        <w:t>）が多くの企業で前年を下回った。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経営者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積極的</w:t>
      </w:r>
      <w:r>
        <w:rPr>
          <w:rFonts w:eastAsia="MS Mincho"/>
          <w:lang w:eastAsia="ja-JP"/>
        </w:rPr>
        <w:t>な賃上げを継続できる環境が、整っていないことの表れとも言える。規制改革など</w:t>
      </w: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は企業活動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活発にする政策に力を入れる</w:t>
      </w:r>
      <w:r>
        <w:rPr>
          <w:rFonts w:eastAsia="MS Mincho" w:hint="eastAsia"/>
          <w:lang w:eastAsia="ja-JP"/>
        </w:rPr>
        <w:t>べきだ</w:t>
      </w:r>
      <w:r>
        <w:rPr>
          <w:rFonts w:eastAsia="MS Mincho"/>
          <w:lang w:eastAsia="ja-JP"/>
        </w:rPr>
        <w:t>。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トヨタ</w:t>
      </w:r>
      <w:r>
        <w:rPr>
          <w:rFonts w:eastAsia="MS Mincho"/>
          <w:lang w:eastAsia="ja-JP"/>
        </w:rPr>
        <w:t>自動車のベア回答は昨年より２００</w:t>
      </w:r>
      <w:r>
        <w:rPr>
          <w:rFonts w:eastAsia="MS Mincho" w:hint="eastAsia"/>
          <w:lang w:eastAsia="ja-JP"/>
        </w:rPr>
        <w:t>円</w:t>
      </w:r>
      <w:r>
        <w:rPr>
          <w:rFonts w:eastAsia="MS Mincho"/>
          <w:lang w:eastAsia="ja-JP"/>
        </w:rPr>
        <w:t>少ない１３００円、日産自動車は半分の１５００円だった。電機は</w:t>
      </w:r>
      <w:r>
        <w:rPr>
          <w:rFonts w:eastAsia="MS Mincho" w:hint="eastAsia"/>
          <w:lang w:eastAsia="ja-JP"/>
        </w:rPr>
        <w:t>日立</w:t>
      </w:r>
      <w:r>
        <w:rPr>
          <w:rFonts w:eastAsia="MS Mincho"/>
          <w:lang w:eastAsia="ja-JP"/>
        </w:rPr>
        <w:t>製作所、パナソニックなどが昨春より５００円少ない１０００円に留まった。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前年</w:t>
      </w:r>
      <w:r>
        <w:rPr>
          <w:rFonts w:eastAsia="MS Mincho"/>
          <w:lang w:eastAsia="ja-JP"/>
        </w:rPr>
        <w:t>割れの背景には、米トランプ政権の発足や英国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離脱決定などで、世界経済が不透明</w:t>
      </w:r>
      <w:r>
        <w:rPr>
          <w:rFonts w:eastAsia="MS Mincho" w:hint="eastAsia"/>
          <w:lang w:eastAsia="ja-JP"/>
        </w:rPr>
        <w:t>さ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増している</w:t>
      </w:r>
      <w:r>
        <w:rPr>
          <w:rFonts w:eastAsia="MS Mincho"/>
          <w:lang w:eastAsia="ja-JP"/>
        </w:rPr>
        <w:t>と経営者が受け止めていることがある。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に求められるのは、そうした外部環境の変化を乗り越えて、賃上げの原資となる</w:t>
      </w:r>
      <w:r>
        <w:rPr>
          <w:rFonts w:eastAsia="MS Mincho" w:hint="eastAsia"/>
          <w:lang w:eastAsia="ja-JP"/>
        </w:rPr>
        <w:t>収益</w:t>
      </w:r>
      <w:r>
        <w:rPr>
          <w:rFonts w:eastAsia="MS Mincho"/>
          <w:lang w:eastAsia="ja-JP"/>
        </w:rPr>
        <w:t>を着実に高める経営力だ。日本の一人あたりの付加価値は</w:t>
      </w:r>
      <w:r>
        <w:rPr>
          <w:rFonts w:eastAsia="MS Mincho" w:hint="eastAsia"/>
          <w:lang w:eastAsia="ja-JP"/>
        </w:rPr>
        <w:t>伸び悩んでおり</w:t>
      </w:r>
      <w:r>
        <w:rPr>
          <w:rFonts w:eastAsia="MS Mincho"/>
          <w:lang w:eastAsia="ja-JP"/>
        </w:rPr>
        <w:t>、生産性</w:t>
      </w:r>
      <w:r>
        <w:rPr>
          <w:rFonts w:eastAsia="MS Mincho" w:hint="eastAsia"/>
          <w:lang w:eastAsia="ja-JP"/>
        </w:rPr>
        <w:t>の向上</w:t>
      </w:r>
      <w:r>
        <w:rPr>
          <w:rFonts w:eastAsia="MS Mincho"/>
          <w:lang w:eastAsia="ja-JP"/>
        </w:rPr>
        <w:t>を急ぐ必要がある。</w:t>
      </w:r>
    </w:p>
    <w:p w:rsidR="001C18A9" w:rsidRDefault="001C18A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の後押しこそ、政府の役割である。成長分野への企業の参入を</w:t>
      </w:r>
      <w:r w:rsidR="000C1548">
        <w:rPr>
          <w:rFonts w:eastAsia="MS Mincho" w:hint="eastAsia"/>
          <w:lang w:eastAsia="ja-JP"/>
        </w:rPr>
        <w:t>阻んでいる</w:t>
      </w:r>
      <w:r w:rsidR="000C1548">
        <w:rPr>
          <w:rFonts w:eastAsia="MS Mincho"/>
          <w:lang w:eastAsia="ja-JP"/>
        </w:rPr>
        <w:t>壁を</w:t>
      </w:r>
      <w:r w:rsidR="000C1548">
        <w:rPr>
          <w:rFonts w:eastAsia="MS Mincho" w:hint="eastAsia"/>
          <w:lang w:eastAsia="ja-JP"/>
        </w:rPr>
        <w:t>取り払ったり</w:t>
      </w:r>
      <w:r w:rsidR="000C1548">
        <w:rPr>
          <w:rFonts w:eastAsia="MS Mincho"/>
          <w:lang w:eastAsia="ja-JP"/>
        </w:rPr>
        <w:t>、</w:t>
      </w:r>
      <w:r w:rsidR="000C1548">
        <w:rPr>
          <w:rFonts w:eastAsia="MS Mincho" w:hint="eastAsia"/>
          <w:lang w:eastAsia="ja-JP"/>
        </w:rPr>
        <w:t>人工知能</w:t>
      </w:r>
      <w:r w:rsidR="000C1548">
        <w:rPr>
          <w:rFonts w:eastAsia="MS Mincho"/>
          <w:lang w:eastAsia="ja-JP"/>
        </w:rPr>
        <w:t>（</w:t>
      </w:r>
      <w:r w:rsidR="000C1548">
        <w:rPr>
          <w:rFonts w:eastAsia="MS Mincho"/>
          <w:lang w:eastAsia="ja-JP"/>
        </w:rPr>
        <w:t>AI</w:t>
      </w:r>
      <w:r w:rsidR="000C1548">
        <w:rPr>
          <w:rFonts w:eastAsia="MS Mincho" w:hint="eastAsia"/>
          <w:lang w:eastAsia="ja-JP"/>
        </w:rPr>
        <w:t>）やロボット</w:t>
      </w:r>
      <w:r w:rsidR="000C1548">
        <w:rPr>
          <w:rFonts w:eastAsia="MS Mincho"/>
          <w:lang w:eastAsia="ja-JP"/>
        </w:rPr>
        <w:t>など</w:t>
      </w:r>
      <w:r w:rsidR="000C1548">
        <w:rPr>
          <w:rFonts w:eastAsia="MS Mincho" w:hint="eastAsia"/>
          <w:lang w:eastAsia="ja-JP"/>
        </w:rPr>
        <w:t>新技術</w:t>
      </w:r>
      <w:r w:rsidR="000C1548">
        <w:rPr>
          <w:rFonts w:eastAsia="MS Mincho"/>
          <w:lang w:eastAsia="ja-JP"/>
        </w:rPr>
        <w:t>を</w:t>
      </w:r>
      <w:r w:rsidR="000C1548">
        <w:rPr>
          <w:rFonts w:eastAsia="MS Mincho" w:hint="eastAsia"/>
          <w:lang w:eastAsia="ja-JP"/>
        </w:rPr>
        <w:t>活用</w:t>
      </w:r>
      <w:r w:rsidR="000C1548">
        <w:rPr>
          <w:rFonts w:eastAsia="MS Mincho"/>
          <w:lang w:eastAsia="ja-JP"/>
        </w:rPr>
        <w:t>した</w:t>
      </w:r>
      <w:r w:rsidR="000C1548">
        <w:rPr>
          <w:rFonts w:eastAsia="MS Mincho" w:hint="eastAsia"/>
          <w:lang w:eastAsia="ja-JP"/>
        </w:rPr>
        <w:t>経営</w:t>
      </w:r>
      <w:r w:rsidR="000C1548">
        <w:rPr>
          <w:rFonts w:eastAsia="MS Mincho"/>
          <w:lang w:eastAsia="ja-JP"/>
        </w:rPr>
        <w:t>効率化</w:t>
      </w:r>
      <w:r w:rsidR="000C1548">
        <w:rPr>
          <w:rFonts w:eastAsia="MS Mincho" w:hint="eastAsia"/>
          <w:lang w:eastAsia="ja-JP"/>
        </w:rPr>
        <w:t>を広げたりする</w:t>
      </w:r>
      <w:r w:rsidR="000C1548">
        <w:rPr>
          <w:rFonts w:eastAsia="MS Mincho"/>
          <w:lang w:eastAsia="ja-JP"/>
        </w:rPr>
        <w:t>ために</w:t>
      </w:r>
      <w:r w:rsidR="000C1548">
        <w:rPr>
          <w:rFonts w:eastAsia="MS Mincho" w:hint="eastAsia"/>
          <w:lang w:eastAsia="ja-JP"/>
        </w:rPr>
        <w:t>も、規制</w:t>
      </w:r>
      <w:r w:rsidR="000C1548">
        <w:rPr>
          <w:rFonts w:eastAsia="MS Mincho"/>
          <w:lang w:eastAsia="ja-JP"/>
        </w:rPr>
        <w:t>の</w:t>
      </w:r>
      <w:r w:rsidR="000C1548">
        <w:rPr>
          <w:rFonts w:eastAsia="MS Mincho" w:hint="eastAsia"/>
          <w:lang w:eastAsia="ja-JP"/>
        </w:rPr>
        <w:t>見直し</w:t>
      </w:r>
      <w:r w:rsidR="000C1548">
        <w:rPr>
          <w:rFonts w:eastAsia="MS Mincho"/>
          <w:lang w:eastAsia="ja-JP"/>
        </w:rPr>
        <w:t>は</w:t>
      </w:r>
      <w:r w:rsidR="000C1548">
        <w:rPr>
          <w:rFonts w:eastAsia="MS Mincho" w:hint="eastAsia"/>
          <w:lang w:eastAsia="ja-JP"/>
        </w:rPr>
        <w:t>重要</w:t>
      </w:r>
      <w:r w:rsidR="000C1548">
        <w:rPr>
          <w:rFonts w:eastAsia="MS Mincho"/>
          <w:lang w:eastAsia="ja-JP"/>
        </w:rPr>
        <w:t>になる</w:t>
      </w:r>
      <w:r w:rsidR="000C1548">
        <w:rPr>
          <w:rFonts w:eastAsia="MS Mincho" w:hint="eastAsia"/>
          <w:lang w:eastAsia="ja-JP"/>
        </w:rPr>
        <w:t>。</w:t>
      </w:r>
    </w:p>
    <w:p w:rsidR="000C1548" w:rsidRDefault="000C154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投資家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生かし、経営者</w:t>
      </w:r>
      <w:r>
        <w:rPr>
          <w:rFonts w:eastAsia="MS Mincho"/>
          <w:lang w:eastAsia="ja-JP"/>
        </w:rPr>
        <w:t>に成長投資など</w:t>
      </w:r>
      <w:r>
        <w:rPr>
          <w:rFonts w:eastAsia="MS Mincho" w:hint="eastAsia"/>
          <w:lang w:eastAsia="ja-JP"/>
        </w:rPr>
        <w:t>収益力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向上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促す</w:t>
      </w:r>
      <w:r>
        <w:rPr>
          <w:rFonts w:eastAsia="MS Mincho"/>
          <w:lang w:eastAsia="ja-JP"/>
        </w:rPr>
        <w:t>企業統治改革も意義が</w:t>
      </w:r>
      <w:r>
        <w:rPr>
          <w:rFonts w:eastAsia="MS Mincho" w:hint="eastAsia"/>
          <w:lang w:eastAsia="ja-JP"/>
        </w:rPr>
        <w:t>大きい</w:t>
      </w:r>
      <w:r>
        <w:rPr>
          <w:rFonts w:eastAsia="MS Mincho"/>
          <w:lang w:eastAsia="ja-JP"/>
        </w:rPr>
        <w:t>。働いた時間でなく成果に対して賃金を払う「脱時間給」制度など、労働</w:t>
      </w:r>
      <w:r>
        <w:rPr>
          <w:rFonts w:eastAsia="MS Mincho" w:hint="eastAsia"/>
          <w:lang w:eastAsia="ja-JP"/>
        </w:rPr>
        <w:t>生産性</w:t>
      </w:r>
      <w:r>
        <w:rPr>
          <w:rFonts w:eastAsia="MS Mincho"/>
          <w:lang w:eastAsia="ja-JP"/>
        </w:rPr>
        <w:t>を高める</w:t>
      </w:r>
      <w:r>
        <w:rPr>
          <w:rFonts w:eastAsia="MS Mincho" w:hint="eastAsia"/>
          <w:lang w:eastAsia="ja-JP"/>
        </w:rPr>
        <w:t>働き方</w:t>
      </w:r>
      <w:r>
        <w:rPr>
          <w:rFonts w:eastAsia="MS Mincho"/>
          <w:lang w:eastAsia="ja-JP"/>
        </w:rPr>
        <w:t>の制度も整備が急務だ。</w:t>
      </w:r>
    </w:p>
    <w:p w:rsidR="000C1548" w:rsidRDefault="000C154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が企業に賃上げを要請する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官製春闘」は</w:t>
      </w:r>
      <w:r>
        <w:rPr>
          <w:rFonts w:eastAsia="MS Mincho" w:hint="eastAsia"/>
          <w:lang w:eastAsia="ja-JP"/>
        </w:rPr>
        <w:t>今春</w:t>
      </w:r>
      <w:r>
        <w:rPr>
          <w:rFonts w:eastAsia="MS Mincho"/>
          <w:lang w:eastAsia="ja-JP"/>
        </w:rPr>
        <w:t>で四年連続だ。だが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要請すれば賃上げが順調に進むという</w:t>
      </w:r>
      <w:r>
        <w:rPr>
          <w:rFonts w:eastAsia="MS Mincho" w:hint="eastAsia"/>
          <w:lang w:eastAsia="ja-JP"/>
        </w:rPr>
        <w:t>ものではない</w:t>
      </w:r>
      <w:r>
        <w:rPr>
          <w:rFonts w:eastAsia="MS Mincho"/>
          <w:lang w:eastAsia="ja-JP"/>
        </w:rPr>
        <w:t>ことは、はっきりしてきたといえる。</w:t>
      </w:r>
    </w:p>
    <w:p w:rsidR="000C1548" w:rsidRDefault="000C154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賃金</w:t>
      </w:r>
      <w:r>
        <w:rPr>
          <w:rFonts w:eastAsia="MS Mincho"/>
          <w:lang w:eastAsia="ja-JP"/>
        </w:rPr>
        <w:t>が上がって</w:t>
      </w:r>
      <w:r>
        <w:rPr>
          <w:rFonts w:eastAsia="MS Mincho" w:hint="eastAsia"/>
          <w:lang w:eastAsia="ja-JP"/>
        </w:rPr>
        <w:t>消費</w:t>
      </w:r>
      <w:r>
        <w:rPr>
          <w:rFonts w:eastAsia="MS Mincho"/>
          <w:lang w:eastAsia="ja-JP"/>
        </w:rPr>
        <w:t>が伸び、企業収益が拡大してそれがまた賃金を増やすという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経済の好循環」を政府は描く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実現のため、</w:t>
      </w: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はやるべきことをやってほしい。</w:t>
      </w:r>
    </w:p>
    <w:p w:rsidR="000C1548" w:rsidRPr="000C1548" w:rsidRDefault="000C1548">
      <w:pPr>
        <w:rPr>
          <w:rFonts w:eastAsia="MS Mincho" w:hint="eastAsia"/>
          <w:lang w:eastAsia="ja-JP"/>
        </w:rPr>
      </w:pPr>
    </w:p>
    <w:p w:rsidR="001C18A9" w:rsidRPr="001C18A9" w:rsidRDefault="001C18A9">
      <w:pPr>
        <w:rPr>
          <w:rFonts w:eastAsia="MS Mincho" w:hint="eastAsia"/>
          <w:lang w:eastAsia="ja-JP"/>
        </w:rPr>
      </w:pPr>
    </w:p>
    <w:sectPr w:rsidR="001C18A9" w:rsidRPr="001C1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A9"/>
    <w:rsid w:val="000C1548"/>
    <w:rsid w:val="001C18A9"/>
    <w:rsid w:val="00A9230E"/>
    <w:rsid w:val="00D55379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63D9-8AAC-421B-B0E1-9B8E39F4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2017-03-20T11:09:00Z</dcterms:created>
  <dcterms:modified xsi:type="dcterms:W3CDTF">2017-03-20T11:29:00Z</dcterms:modified>
</cp:coreProperties>
</file>