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1A" w:rsidRDefault="0015081A" w:rsidP="0015081A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ならではのサウジ協力を</w:t>
      </w:r>
    </w:p>
    <w:p w:rsidR="00766197" w:rsidRDefault="00EE261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サウジアラビア</w:t>
      </w:r>
      <w:r>
        <w:rPr>
          <w:rFonts w:eastAsia="MS Mincho"/>
          <w:lang w:eastAsia="ja-JP"/>
        </w:rPr>
        <w:t>のサルマン国王が日本を訪れた。サウジ</w:t>
      </w:r>
      <w:r>
        <w:rPr>
          <w:rFonts w:eastAsia="MS Mincho" w:hint="eastAsia"/>
          <w:lang w:eastAsia="ja-JP"/>
        </w:rPr>
        <w:t>の</w:t>
      </w:r>
      <w:r w:rsidR="0015081A">
        <w:rPr>
          <w:rFonts w:eastAsia="MS Mincho" w:hint="eastAsia"/>
          <w:lang w:eastAsia="ja-JP"/>
        </w:rPr>
        <w:t>国王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来日</w:t>
      </w:r>
      <w:r>
        <w:rPr>
          <w:rFonts w:eastAsia="MS Mincho"/>
          <w:lang w:eastAsia="ja-JP"/>
        </w:rPr>
        <w:t>したのは４６年ぶりだ。</w:t>
      </w:r>
    </w:p>
    <w:p w:rsidR="00EE261B" w:rsidRDefault="00EE261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２０１５年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即位</w:t>
      </w:r>
      <w:r>
        <w:rPr>
          <w:rFonts w:eastAsia="MS Mincho"/>
          <w:lang w:eastAsia="ja-JP"/>
        </w:rPr>
        <w:t>したサルマン国王は石油に依存しない経済構造への転換を掲げる。</w:t>
      </w:r>
      <w:r>
        <w:rPr>
          <w:rFonts w:eastAsia="MS Mincho" w:hint="eastAsia"/>
          <w:lang w:eastAsia="ja-JP"/>
        </w:rPr>
        <w:t>安倍晋三</w:t>
      </w:r>
      <w:r>
        <w:rPr>
          <w:rFonts w:eastAsia="MS Mincho"/>
          <w:lang w:eastAsia="ja-JP"/>
        </w:rPr>
        <w:t>首相は国王との会談で、サウジの改革に日本が全面協力することを確認した。日本企業も多数の協力案件でサウジ側と合意した。</w:t>
      </w:r>
    </w:p>
    <w:p w:rsidR="00EE261B" w:rsidRDefault="00EE261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サウジ</w:t>
      </w:r>
      <w:r>
        <w:rPr>
          <w:rFonts w:eastAsia="MS Mincho"/>
          <w:lang w:eastAsia="ja-JP"/>
        </w:rPr>
        <w:t>が日本に寄せる期待を受け止め、日本ならではの関係を深めて</w:t>
      </w:r>
      <w:r>
        <w:rPr>
          <w:rFonts w:eastAsia="MS Mincho" w:hint="eastAsia"/>
          <w:lang w:eastAsia="ja-JP"/>
        </w:rPr>
        <w:t>いきたい</w:t>
      </w:r>
      <w:r>
        <w:rPr>
          <w:rFonts w:eastAsia="MS Mincho"/>
          <w:lang w:eastAsia="ja-JP"/>
        </w:rPr>
        <w:t>。</w:t>
      </w:r>
    </w:p>
    <w:p w:rsidR="00EE261B" w:rsidRDefault="00EE261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サウジ</w:t>
      </w:r>
      <w:r>
        <w:rPr>
          <w:rFonts w:eastAsia="MS Mincho"/>
          <w:lang w:eastAsia="ja-JP"/>
        </w:rPr>
        <w:t>は世界最大の原油</w:t>
      </w:r>
      <w:r>
        <w:rPr>
          <w:rFonts w:eastAsia="MS Mincho" w:hint="eastAsia"/>
          <w:lang w:eastAsia="ja-JP"/>
        </w:rPr>
        <w:t>輸出国</w:t>
      </w:r>
      <w:r>
        <w:rPr>
          <w:rFonts w:eastAsia="MS Mincho"/>
          <w:lang w:eastAsia="ja-JP"/>
        </w:rPr>
        <w:t>だ。</w:t>
      </w:r>
      <w:r w:rsidR="00CA5132">
        <w:rPr>
          <w:rFonts w:eastAsia="MS Mincho" w:hint="eastAsia"/>
          <w:lang w:eastAsia="ja-JP"/>
        </w:rPr>
        <w:t>原油</w:t>
      </w:r>
      <w:r w:rsidR="00CA5132">
        <w:rPr>
          <w:rFonts w:eastAsia="MS Mincho"/>
          <w:lang w:eastAsia="ja-JP"/>
        </w:rPr>
        <w:t>価格の低迷により、石油頼みの国家運営が厳しくなりつつある。増大する人口を</w:t>
      </w:r>
      <w:r w:rsidR="00CA5132">
        <w:rPr>
          <w:rFonts w:eastAsia="MS Mincho" w:hint="eastAsia"/>
          <w:lang w:eastAsia="ja-JP"/>
        </w:rPr>
        <w:t>吸収する雇用</w:t>
      </w:r>
      <w:r w:rsidR="00CA5132">
        <w:rPr>
          <w:rFonts w:eastAsia="MS Mincho"/>
          <w:lang w:eastAsia="ja-JP"/>
        </w:rPr>
        <w:t>をつくり、産業を育てる改革が急務に</w:t>
      </w:r>
      <w:r w:rsidR="00CA5132">
        <w:rPr>
          <w:rFonts w:eastAsia="MS Mincho" w:hint="eastAsia"/>
          <w:lang w:eastAsia="ja-JP"/>
        </w:rPr>
        <w:t>な</w:t>
      </w:r>
      <w:r w:rsidR="00CA5132">
        <w:rPr>
          <w:rFonts w:eastAsia="MS Mincho"/>
          <w:lang w:eastAsia="ja-JP"/>
        </w:rPr>
        <w:t>っている。</w:t>
      </w:r>
    </w:p>
    <w:p w:rsidR="00CA5132" w:rsidRDefault="00CA513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とサウジ両政府は、日本企業の進出を促す経済特区をサウジに</w:t>
      </w:r>
      <w:r>
        <w:rPr>
          <w:rFonts w:eastAsia="MS Mincho" w:hint="eastAsia"/>
          <w:lang w:eastAsia="ja-JP"/>
        </w:rPr>
        <w:t>設ける</w:t>
      </w:r>
      <w:r>
        <w:rPr>
          <w:rFonts w:eastAsia="MS Mincho"/>
          <w:lang w:eastAsia="ja-JP"/>
        </w:rPr>
        <w:t>ことな</w:t>
      </w:r>
      <w:r>
        <w:rPr>
          <w:rFonts w:eastAsia="MS Mincho" w:hint="eastAsia"/>
          <w:lang w:eastAsia="ja-JP"/>
        </w:rPr>
        <w:t>ど</w:t>
      </w:r>
      <w:r>
        <w:rPr>
          <w:rFonts w:eastAsia="MS Mincho"/>
          <w:lang w:eastAsia="ja-JP"/>
        </w:rPr>
        <w:t>を盛り込んだ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日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サウジ・</w:t>
      </w:r>
      <w:r>
        <w:rPr>
          <w:rFonts w:eastAsia="MS Mincho" w:hint="eastAsia"/>
          <w:lang w:eastAsia="ja-JP"/>
        </w:rPr>
        <w:t>ビジョン</w:t>
      </w:r>
      <w:r>
        <w:rPr>
          <w:rFonts w:eastAsia="MS Mincho"/>
          <w:lang w:eastAsia="ja-JP"/>
        </w:rPr>
        <w:t>２０３０」を発表</w:t>
      </w:r>
      <w:r>
        <w:rPr>
          <w:rFonts w:eastAsia="MS Mincho" w:hint="eastAsia"/>
          <w:lang w:eastAsia="ja-JP"/>
        </w:rPr>
        <w:t>した</w:t>
      </w:r>
      <w:r>
        <w:rPr>
          <w:rFonts w:eastAsia="MS Mincho"/>
          <w:lang w:eastAsia="ja-JP"/>
        </w:rPr>
        <w:t>。トヨタ自動車が</w:t>
      </w:r>
      <w:r>
        <w:rPr>
          <w:rFonts w:eastAsia="MS Mincho" w:hint="eastAsia"/>
          <w:lang w:eastAsia="ja-JP"/>
        </w:rPr>
        <w:t>サウジ</w:t>
      </w:r>
      <w:r>
        <w:rPr>
          <w:rFonts w:eastAsia="MS Mincho"/>
          <w:lang w:eastAsia="ja-JP"/>
        </w:rPr>
        <w:t>での自動車や部品の</w:t>
      </w:r>
      <w:r>
        <w:rPr>
          <w:rFonts w:eastAsia="MS Mincho" w:hint="eastAsia"/>
          <w:lang w:eastAsia="ja-JP"/>
        </w:rPr>
        <w:t>生産</w:t>
      </w:r>
      <w:r>
        <w:rPr>
          <w:rFonts w:eastAsia="MS Mincho"/>
          <w:lang w:eastAsia="ja-JP"/>
        </w:rPr>
        <w:t>について事業化調査を実施することで合意するなど、産業も合計２０の案件の協力</w:t>
      </w:r>
      <w:r>
        <w:rPr>
          <w:rFonts w:eastAsia="MS Mincho" w:hint="eastAsia"/>
          <w:lang w:eastAsia="ja-JP"/>
        </w:rPr>
        <w:t>覚書</w:t>
      </w:r>
      <w:r>
        <w:rPr>
          <w:rFonts w:eastAsia="MS Mincho"/>
          <w:lang w:eastAsia="ja-JP"/>
        </w:rPr>
        <w:t>に調印した。</w:t>
      </w:r>
    </w:p>
    <w:p w:rsidR="00CA5132" w:rsidRDefault="00CA513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サウジ</w:t>
      </w:r>
      <w:r>
        <w:rPr>
          <w:rFonts w:eastAsia="MS Mincho"/>
          <w:lang w:eastAsia="ja-JP"/>
        </w:rPr>
        <w:t>は日本にとって原油の三割を輸入する最大の調達先だ。サウジを安定に導く改革に積極的に手を</w:t>
      </w:r>
      <w:r>
        <w:rPr>
          <w:rFonts w:eastAsia="MS Mincho" w:hint="eastAsia"/>
          <w:lang w:eastAsia="ja-JP"/>
        </w:rPr>
        <w:t>差し伸べて</w:t>
      </w:r>
      <w:r w:rsidR="00905410">
        <w:rPr>
          <w:rFonts w:eastAsia="MS Mincho"/>
          <w:lang w:eastAsia="ja-JP"/>
        </w:rPr>
        <w:t>いくべきだ。産業界も</w:t>
      </w:r>
      <w:r w:rsidR="00905410">
        <w:rPr>
          <w:rFonts w:eastAsia="MS Mincho" w:hint="eastAsia"/>
          <w:lang w:eastAsia="ja-JP"/>
        </w:rPr>
        <w:t>サウジ</w:t>
      </w:r>
      <w:r>
        <w:rPr>
          <w:rFonts w:eastAsia="MS Mincho"/>
          <w:lang w:eastAsia="ja-JP"/>
        </w:rPr>
        <w:t>の改革への意欲を事業拡大の機会につなげたい。</w:t>
      </w:r>
    </w:p>
    <w:p w:rsidR="00CA5132" w:rsidRDefault="00CA513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大切</w:t>
      </w:r>
      <w:r>
        <w:rPr>
          <w:rFonts w:eastAsia="MS Mincho"/>
          <w:lang w:eastAsia="ja-JP"/>
        </w:rPr>
        <w:t>なのは日本の強みを</w:t>
      </w:r>
      <w:r>
        <w:rPr>
          <w:rFonts w:eastAsia="MS Mincho" w:hint="eastAsia"/>
          <w:lang w:eastAsia="ja-JP"/>
        </w:rPr>
        <w:t>どう</w:t>
      </w:r>
      <w:r w:rsidR="00905410">
        <w:rPr>
          <w:rFonts w:eastAsia="MS Mincho"/>
          <w:lang w:eastAsia="ja-JP"/>
        </w:rPr>
        <w:t>生かしていくかだ。</w:t>
      </w:r>
      <w:r w:rsidR="00905410">
        <w:rPr>
          <w:rFonts w:eastAsia="MS Mincho" w:hint="eastAsia"/>
          <w:lang w:eastAsia="ja-JP"/>
        </w:rPr>
        <w:t>工場</w:t>
      </w:r>
      <w:r>
        <w:rPr>
          <w:rFonts w:eastAsia="MS Mincho"/>
          <w:lang w:eastAsia="ja-JP"/>
        </w:rPr>
        <w:t>や発電所といったハードに加え、効率的な生産・</w:t>
      </w:r>
      <w:r>
        <w:rPr>
          <w:rFonts w:eastAsia="MS Mincho" w:hint="eastAsia"/>
          <w:lang w:eastAsia="ja-JP"/>
        </w:rPr>
        <w:t>運営</w:t>
      </w:r>
      <w:r>
        <w:rPr>
          <w:rFonts w:eastAsia="MS Mincho"/>
          <w:lang w:eastAsia="ja-JP"/>
        </w:rPr>
        <w:t>の技術や人材の教育・訓練などソフトもセットで提案していく必要がある。</w:t>
      </w:r>
    </w:p>
    <w:p w:rsidR="00CA5132" w:rsidRDefault="00CA513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電気</w:t>
      </w:r>
      <w:r>
        <w:rPr>
          <w:rFonts w:eastAsia="MS Mincho"/>
          <w:lang w:eastAsia="ja-JP"/>
        </w:rPr>
        <w:t>や水の使用量を減らす省エネ技術や、</w:t>
      </w:r>
      <w:r>
        <w:rPr>
          <w:rFonts w:eastAsia="MS Mincho" w:hint="eastAsia"/>
          <w:lang w:eastAsia="ja-JP"/>
        </w:rPr>
        <w:t>サウジ</w:t>
      </w:r>
      <w:r>
        <w:rPr>
          <w:rFonts w:eastAsia="MS Mincho"/>
          <w:lang w:eastAsia="ja-JP"/>
        </w:rPr>
        <w:t>の若者に人気のアニメなども米欧と異なる日本の魅力だ。</w:t>
      </w:r>
      <w:r>
        <w:rPr>
          <w:rFonts w:eastAsia="MS Mincho" w:hint="eastAsia"/>
          <w:lang w:eastAsia="ja-JP"/>
        </w:rPr>
        <w:t>原油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売買</w:t>
      </w:r>
      <w:r>
        <w:rPr>
          <w:rFonts w:eastAsia="MS Mincho"/>
          <w:lang w:eastAsia="ja-JP"/>
        </w:rPr>
        <w:t>だけでない双方向の関係に向けて、足場を育てていきたい。</w:t>
      </w:r>
    </w:p>
    <w:p w:rsidR="00CA5132" w:rsidRDefault="00CA513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サウジ</w:t>
      </w:r>
      <w:r>
        <w:rPr>
          <w:rFonts w:eastAsia="MS Mincho"/>
          <w:lang w:eastAsia="ja-JP"/>
        </w:rPr>
        <w:t>はペルシャ湾の対岸にあるイランと対立し、これが</w:t>
      </w:r>
      <w:r>
        <w:rPr>
          <w:rFonts w:eastAsia="MS Mincho" w:hint="eastAsia"/>
          <w:lang w:eastAsia="ja-JP"/>
        </w:rPr>
        <w:t>中東</w:t>
      </w:r>
      <w:r w:rsidR="00905410">
        <w:rPr>
          <w:rFonts w:eastAsia="MS Mincho"/>
          <w:lang w:eastAsia="ja-JP"/>
        </w:rPr>
        <w:t>の緊張を高める要因に</w:t>
      </w:r>
      <w:r w:rsidR="00905410"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っている。日本</w:t>
      </w:r>
      <w:r>
        <w:rPr>
          <w:rFonts w:eastAsia="MS Mincho" w:hint="eastAsia"/>
          <w:lang w:eastAsia="ja-JP"/>
        </w:rPr>
        <w:t>は</w:t>
      </w:r>
      <w:r w:rsidR="00905410">
        <w:rPr>
          <w:rFonts w:eastAsia="MS Mincho"/>
          <w:lang w:eastAsia="ja-JP"/>
        </w:rPr>
        <w:t>歴史的に</w:t>
      </w:r>
      <w:r w:rsidR="00905410">
        <w:rPr>
          <w:rFonts w:eastAsia="MS Mincho" w:hint="eastAsia"/>
          <w:lang w:eastAsia="ja-JP"/>
        </w:rPr>
        <w:t>イラン</w:t>
      </w:r>
      <w:bookmarkStart w:id="0" w:name="_GoBack"/>
      <w:bookmarkEnd w:id="0"/>
      <w:r>
        <w:rPr>
          <w:rFonts w:eastAsia="MS Mincho"/>
          <w:lang w:eastAsia="ja-JP"/>
        </w:rPr>
        <w:t>とも良好関係にある。</w:t>
      </w:r>
      <w:r>
        <w:rPr>
          <w:rFonts w:eastAsia="MS Mincho" w:hint="eastAsia"/>
          <w:lang w:eastAsia="ja-JP"/>
        </w:rPr>
        <w:t>サウジと</w:t>
      </w:r>
      <w:r>
        <w:rPr>
          <w:rFonts w:eastAsia="MS Mincho"/>
          <w:lang w:eastAsia="ja-JP"/>
        </w:rPr>
        <w:t>イランの緊張を解きほぐす触媒役をつとめることが、地域だけでなく、世界の安定にも寄与するはずだ。</w:t>
      </w:r>
    </w:p>
    <w:p w:rsidR="00CA5132" w:rsidRPr="00CA5132" w:rsidRDefault="00CA5132">
      <w:pPr>
        <w:rPr>
          <w:rFonts w:eastAsia="MS Mincho"/>
          <w:lang w:eastAsia="ja-JP"/>
        </w:rPr>
      </w:pPr>
    </w:p>
    <w:p w:rsidR="00EE261B" w:rsidRPr="00EE261B" w:rsidRDefault="00EE261B">
      <w:pPr>
        <w:rPr>
          <w:rFonts w:eastAsia="MS Mincho"/>
          <w:lang w:eastAsia="ja-JP"/>
        </w:rPr>
      </w:pPr>
    </w:p>
    <w:sectPr w:rsidR="00EE261B" w:rsidRPr="00EE26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1B"/>
    <w:rsid w:val="0015081A"/>
    <w:rsid w:val="00905410"/>
    <w:rsid w:val="00A9230E"/>
    <w:rsid w:val="00CA5132"/>
    <w:rsid w:val="00EE261B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9975-064E-4A1A-BA45-5EA9CACB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2017-03-18T11:49:00Z</dcterms:created>
  <dcterms:modified xsi:type="dcterms:W3CDTF">2017-03-18T12:25:00Z</dcterms:modified>
</cp:coreProperties>
</file>