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584111" w:rsidP="00584111">
      <w:pPr>
        <w:jc w:val="center"/>
        <w:rPr>
          <w:rFonts w:eastAsia="MS Mincho"/>
          <w:lang w:eastAsia="ja-JP"/>
        </w:rPr>
      </w:pPr>
      <w:r>
        <w:rPr>
          <w:rFonts w:eastAsia="MS Mincho" w:hint="eastAsia"/>
          <w:lang w:eastAsia="ja-JP"/>
        </w:rPr>
        <w:t>経済安定</w:t>
      </w:r>
      <w:r>
        <w:rPr>
          <w:rFonts w:eastAsia="MS Mincho"/>
          <w:lang w:eastAsia="ja-JP"/>
        </w:rPr>
        <w:t>に資する米の穏やかな利上げ</w:t>
      </w:r>
    </w:p>
    <w:p w:rsidR="00584111" w:rsidRDefault="00584111">
      <w:pPr>
        <w:rPr>
          <w:rFonts w:eastAsia="MS Mincho"/>
          <w:lang w:eastAsia="ja-JP"/>
        </w:rPr>
      </w:pPr>
      <w:r>
        <w:rPr>
          <w:rFonts w:eastAsia="MS Mincho" w:hint="eastAsia"/>
          <w:lang w:eastAsia="ja-JP"/>
        </w:rPr>
        <w:t>米国</w:t>
      </w:r>
      <w:r>
        <w:rPr>
          <w:rFonts w:eastAsia="MS Mincho"/>
          <w:lang w:eastAsia="ja-JP"/>
        </w:rPr>
        <w:t>が</w:t>
      </w:r>
      <w:r>
        <w:rPr>
          <w:rFonts w:eastAsia="MS Mincho" w:hint="eastAsia"/>
          <w:lang w:eastAsia="ja-JP"/>
        </w:rPr>
        <w:t>昨年</w:t>
      </w:r>
      <w:r>
        <w:rPr>
          <w:rFonts w:eastAsia="MS Mincho"/>
          <w:lang w:eastAsia="ja-JP"/>
        </w:rPr>
        <w:t>１２月に続く利上げに踏み切った。経済が順調に回復しているのを映した決定である。緩やかな利上げの継続は、金融の不安定化を</w:t>
      </w:r>
      <w:r>
        <w:rPr>
          <w:rFonts w:eastAsia="MS Mincho" w:hint="eastAsia"/>
          <w:lang w:eastAsia="ja-JP"/>
        </w:rPr>
        <w:t>防ぎ</w:t>
      </w:r>
      <w:r>
        <w:rPr>
          <w:rFonts w:eastAsia="MS Mincho"/>
          <w:lang w:eastAsia="ja-JP"/>
        </w:rPr>
        <w:t>、米景気拡大の持続力を高めることにもつながる。</w:t>
      </w:r>
    </w:p>
    <w:p w:rsidR="00584111" w:rsidRDefault="00584111">
      <w:pPr>
        <w:rPr>
          <w:rFonts w:eastAsia="MS Mincho"/>
          <w:lang w:eastAsia="ja-JP"/>
        </w:rPr>
      </w:pPr>
      <w:r>
        <w:rPr>
          <w:rFonts w:eastAsia="MS Mincho" w:hint="eastAsia"/>
          <w:lang w:eastAsia="ja-JP"/>
        </w:rPr>
        <w:t>米国</w:t>
      </w:r>
      <w:r>
        <w:rPr>
          <w:rFonts w:eastAsia="MS Mincho"/>
          <w:lang w:eastAsia="ja-JP"/>
        </w:rPr>
        <w:t>の金利</w:t>
      </w:r>
      <w:r>
        <w:rPr>
          <w:rFonts w:eastAsia="MS Mincho" w:hint="eastAsia"/>
          <w:lang w:eastAsia="ja-JP"/>
        </w:rPr>
        <w:t>上昇</w:t>
      </w:r>
      <w:r>
        <w:rPr>
          <w:rFonts w:eastAsia="MS Mincho"/>
          <w:lang w:eastAsia="ja-JP"/>
        </w:rPr>
        <w:t>は資金の米国への</w:t>
      </w:r>
      <w:r>
        <w:rPr>
          <w:rFonts w:eastAsia="MS Mincho" w:hint="eastAsia"/>
          <w:lang w:eastAsia="ja-JP"/>
        </w:rPr>
        <w:t>回帰</w:t>
      </w:r>
      <w:r>
        <w:rPr>
          <w:rFonts w:eastAsia="MS Mincho"/>
          <w:lang w:eastAsia="ja-JP"/>
        </w:rPr>
        <w:t>や一層のドル高につながる可能性もある。海外から</w:t>
      </w:r>
      <w:r>
        <w:rPr>
          <w:rFonts w:eastAsia="MS Mincho" w:hint="eastAsia"/>
          <w:lang w:eastAsia="ja-JP"/>
        </w:rPr>
        <w:t>の</w:t>
      </w:r>
      <w:r w:rsidR="006A2F05">
        <w:rPr>
          <w:rFonts w:eastAsia="MS Mincho"/>
          <w:lang w:eastAsia="ja-JP"/>
        </w:rPr>
        <w:t>資金依存度が高い新興国は、変化に</w:t>
      </w:r>
      <w:r w:rsidR="006A2F05">
        <w:rPr>
          <w:rFonts w:eastAsia="MS Mincho" w:hint="eastAsia"/>
          <w:lang w:eastAsia="ja-JP"/>
        </w:rPr>
        <w:t>耐</w:t>
      </w:r>
      <w:r>
        <w:rPr>
          <w:rFonts w:eastAsia="MS Mincho"/>
          <w:lang w:eastAsia="ja-JP"/>
        </w:rPr>
        <w:t>えられるよう国内の経済構造を強固にしていく必要がある。</w:t>
      </w:r>
    </w:p>
    <w:p w:rsidR="00584111" w:rsidRDefault="00584111">
      <w:pPr>
        <w:rPr>
          <w:rFonts w:eastAsia="MS Mincho"/>
          <w:lang w:eastAsia="ja-JP"/>
        </w:rPr>
      </w:pPr>
      <w:r>
        <w:rPr>
          <w:rFonts w:eastAsia="MS Mincho" w:hint="eastAsia"/>
          <w:lang w:eastAsia="ja-JP"/>
        </w:rPr>
        <w:t>２０１５</w:t>
      </w:r>
      <w:r>
        <w:rPr>
          <w:rFonts w:eastAsia="MS Mincho"/>
          <w:lang w:eastAsia="ja-JP"/>
        </w:rPr>
        <w:t>年、１６</w:t>
      </w:r>
      <w:r>
        <w:rPr>
          <w:rFonts w:eastAsia="MS Mincho" w:hint="eastAsia"/>
          <w:lang w:eastAsia="ja-JP"/>
        </w:rPr>
        <w:t>年</w:t>
      </w:r>
      <w:r>
        <w:rPr>
          <w:rFonts w:eastAsia="MS Mincho"/>
          <w:lang w:eastAsia="ja-JP"/>
        </w:rPr>
        <w:t>と一年に一回だけだった従来に比べれば利上げベースを</w:t>
      </w:r>
      <w:r>
        <w:rPr>
          <w:rFonts w:eastAsia="MS Mincho" w:hint="eastAsia"/>
          <w:lang w:eastAsia="ja-JP"/>
        </w:rPr>
        <w:t>速める</w:t>
      </w:r>
      <w:r>
        <w:rPr>
          <w:rFonts w:eastAsia="MS Mincho"/>
          <w:lang w:eastAsia="ja-JP"/>
        </w:rPr>
        <w:t>も</w:t>
      </w:r>
      <w:r>
        <w:rPr>
          <w:rFonts w:eastAsia="MS Mincho" w:hint="eastAsia"/>
          <w:lang w:eastAsia="ja-JP"/>
        </w:rPr>
        <w:t>のの、</w:t>
      </w:r>
      <w:r>
        <w:rPr>
          <w:rFonts w:eastAsia="MS Mincho"/>
          <w:lang w:eastAsia="ja-JP"/>
        </w:rPr>
        <w:t>内外の経済状況を見極めなが</w:t>
      </w:r>
      <w:r>
        <w:rPr>
          <w:rFonts w:eastAsia="MS Mincho" w:hint="eastAsia"/>
          <w:lang w:eastAsia="ja-JP"/>
        </w:rPr>
        <w:t>ら</w:t>
      </w:r>
      <w:r>
        <w:rPr>
          <w:rFonts w:eastAsia="MS Mincho"/>
          <w:lang w:eastAsia="ja-JP"/>
        </w:rPr>
        <w:t>慎重に判断する姿勢は変えない。</w:t>
      </w:r>
      <w:r>
        <w:rPr>
          <w:rFonts w:eastAsia="MS Mincho" w:hint="eastAsia"/>
          <w:lang w:eastAsia="ja-JP"/>
        </w:rPr>
        <w:t>イエレン</w:t>
      </w:r>
      <w:r>
        <w:rPr>
          <w:rFonts w:eastAsia="MS Mincho"/>
          <w:lang w:eastAsia="ja-JP"/>
        </w:rPr>
        <w:t>米連邦準備理事会（</w:t>
      </w:r>
      <w:r>
        <w:rPr>
          <w:rFonts w:eastAsia="MS Mincho"/>
          <w:lang w:eastAsia="ja-JP"/>
        </w:rPr>
        <w:t>FRB</w:t>
      </w:r>
      <w:r>
        <w:rPr>
          <w:rFonts w:eastAsia="MS Mincho" w:hint="eastAsia"/>
          <w:lang w:eastAsia="ja-JP"/>
        </w:rPr>
        <w:t>）議長</w:t>
      </w:r>
      <w:r>
        <w:rPr>
          <w:rFonts w:eastAsia="MS Mincho"/>
          <w:lang w:eastAsia="ja-JP"/>
        </w:rPr>
        <w:t>が、利上げ発表後の記者会見で示したのはこうした考えだろう。サブライズを避けつつ政策を決めていく姿勢は評価できる。</w:t>
      </w:r>
    </w:p>
    <w:p w:rsidR="00584111" w:rsidRDefault="00584111">
      <w:pPr>
        <w:rPr>
          <w:rFonts w:eastAsia="MS Mincho"/>
          <w:lang w:eastAsia="ja-JP"/>
        </w:rPr>
      </w:pPr>
      <w:r>
        <w:rPr>
          <w:rFonts w:eastAsia="MS Mincho" w:hint="eastAsia"/>
          <w:lang w:eastAsia="ja-JP"/>
        </w:rPr>
        <w:t>米国</w:t>
      </w:r>
      <w:r>
        <w:rPr>
          <w:rFonts w:eastAsia="MS Mincho"/>
          <w:lang w:eastAsia="ja-JP"/>
        </w:rPr>
        <w:t>が経済</w:t>
      </w:r>
      <w:r>
        <w:rPr>
          <w:rFonts w:eastAsia="MS Mincho" w:hint="eastAsia"/>
          <w:lang w:eastAsia="ja-JP"/>
        </w:rPr>
        <w:t>回復</w:t>
      </w:r>
      <w:r>
        <w:rPr>
          <w:rFonts w:eastAsia="MS Mincho"/>
          <w:lang w:eastAsia="ja-JP"/>
        </w:rPr>
        <w:t>に伴い金利を引き上げ</w:t>
      </w:r>
      <w:r>
        <w:rPr>
          <w:rFonts w:eastAsia="MS Mincho" w:hint="eastAsia"/>
          <w:lang w:eastAsia="ja-JP"/>
        </w:rPr>
        <w:t>る</w:t>
      </w:r>
      <w:r>
        <w:rPr>
          <w:rFonts w:eastAsia="MS Mincho"/>
          <w:lang w:eastAsia="ja-JP"/>
        </w:rPr>
        <w:t>こ</w:t>
      </w:r>
      <w:r>
        <w:rPr>
          <w:rFonts w:eastAsia="MS Mincho" w:hint="eastAsia"/>
          <w:lang w:eastAsia="ja-JP"/>
        </w:rPr>
        <w:t>とは</w:t>
      </w:r>
      <w:r>
        <w:rPr>
          <w:rFonts w:eastAsia="MS Mincho"/>
          <w:lang w:eastAsia="ja-JP"/>
        </w:rPr>
        <w:t>、将来景気が悪化したときの利下げ余地を</w:t>
      </w:r>
      <w:r>
        <w:rPr>
          <w:rFonts w:eastAsia="MS Mincho" w:hint="eastAsia"/>
          <w:lang w:eastAsia="ja-JP"/>
        </w:rPr>
        <w:t>増やす面</w:t>
      </w:r>
      <w:r>
        <w:rPr>
          <w:rFonts w:eastAsia="MS Mincho"/>
          <w:lang w:eastAsia="ja-JP"/>
        </w:rPr>
        <w:t>もある。ゼロ金利の壁にぶつかる可能性を減らせるという意味でも、経済の安定に</w:t>
      </w:r>
      <w:r>
        <w:rPr>
          <w:rFonts w:eastAsia="MS Mincho" w:hint="eastAsia"/>
          <w:lang w:eastAsia="ja-JP"/>
        </w:rPr>
        <w:t>貢献</w:t>
      </w:r>
      <w:r>
        <w:rPr>
          <w:rFonts w:eastAsia="MS Mincho"/>
          <w:lang w:eastAsia="ja-JP"/>
        </w:rPr>
        <w:t>する。</w:t>
      </w:r>
    </w:p>
    <w:p w:rsidR="00584111" w:rsidRDefault="00584111">
      <w:pPr>
        <w:rPr>
          <w:rFonts w:eastAsia="MS Mincho"/>
          <w:lang w:eastAsia="ja-JP"/>
        </w:rPr>
      </w:pPr>
      <w:r>
        <w:rPr>
          <w:rFonts w:eastAsia="MS Mincho" w:hint="eastAsia"/>
          <w:lang w:eastAsia="ja-JP"/>
        </w:rPr>
        <w:t>米国</w:t>
      </w:r>
      <w:r>
        <w:rPr>
          <w:rFonts w:eastAsia="MS Mincho"/>
          <w:lang w:eastAsia="ja-JP"/>
        </w:rPr>
        <w:t>経済には、仕事が見つからない人がなお多いといった問題が残る。だが、</w:t>
      </w:r>
      <w:r>
        <w:rPr>
          <w:rFonts w:eastAsia="MS Mincho" w:hint="eastAsia"/>
          <w:lang w:eastAsia="ja-JP"/>
        </w:rPr>
        <w:t>その</w:t>
      </w:r>
      <w:r>
        <w:rPr>
          <w:rFonts w:eastAsia="MS Mincho"/>
          <w:lang w:eastAsia="ja-JP"/>
        </w:rPr>
        <w:t>解決手段は景気刺激よりも、求職者の技能と需要が合わないミスマッチの解消といったミクロ政策に移っている。</w:t>
      </w:r>
    </w:p>
    <w:p w:rsidR="00584111" w:rsidRDefault="00584111">
      <w:pPr>
        <w:rPr>
          <w:rFonts w:eastAsia="MS Mincho"/>
          <w:lang w:eastAsia="ja-JP"/>
        </w:rPr>
      </w:pPr>
      <w:r>
        <w:rPr>
          <w:rFonts w:eastAsia="MS Mincho" w:hint="eastAsia"/>
          <w:lang w:eastAsia="ja-JP"/>
        </w:rPr>
        <w:t>米国</w:t>
      </w:r>
      <w:r>
        <w:rPr>
          <w:rFonts w:eastAsia="MS Mincho"/>
          <w:lang w:eastAsia="ja-JP"/>
        </w:rPr>
        <w:t>経済や金融政策にとって最大の不透明要因</w:t>
      </w:r>
      <w:r>
        <w:rPr>
          <w:rFonts w:eastAsia="MS Mincho" w:hint="eastAsia"/>
          <w:lang w:eastAsia="ja-JP"/>
        </w:rPr>
        <w:t>は</w:t>
      </w:r>
      <w:r>
        <w:rPr>
          <w:rFonts w:eastAsia="MS Mincho"/>
          <w:lang w:eastAsia="ja-JP"/>
        </w:rPr>
        <w:t>、皮肉なことにトランプ米新政権の政策運営だ。</w:t>
      </w:r>
    </w:p>
    <w:p w:rsidR="00584111" w:rsidRDefault="00584111">
      <w:pPr>
        <w:rPr>
          <w:rFonts w:eastAsia="MS Mincho"/>
          <w:lang w:eastAsia="ja-JP"/>
        </w:rPr>
      </w:pPr>
      <w:r>
        <w:rPr>
          <w:rFonts w:eastAsia="MS Mincho" w:hint="eastAsia"/>
          <w:lang w:eastAsia="ja-JP"/>
        </w:rPr>
        <w:t>減税</w:t>
      </w:r>
      <w:r>
        <w:rPr>
          <w:rFonts w:eastAsia="MS Mincho"/>
          <w:lang w:eastAsia="ja-JP"/>
        </w:rPr>
        <w:t>やインフラ投資などの財政刺激策が何処まで実現するのか、保護主義的な政策を本当</w:t>
      </w:r>
      <w:r>
        <w:rPr>
          <w:rFonts w:eastAsia="MS Mincho" w:hint="eastAsia"/>
          <w:lang w:eastAsia="ja-JP"/>
        </w:rPr>
        <w:t>に</w:t>
      </w:r>
      <w:r>
        <w:rPr>
          <w:rFonts w:eastAsia="MS Mincho"/>
          <w:lang w:eastAsia="ja-JP"/>
        </w:rPr>
        <w:t>実施するのか、これら次第では経済や金融政策が予想された道筋から外れる可能性がある。トランプ大統領は来年２月に</w:t>
      </w:r>
      <w:r>
        <w:rPr>
          <w:rFonts w:eastAsia="MS Mincho" w:hint="eastAsia"/>
          <w:lang w:eastAsia="ja-JP"/>
        </w:rPr>
        <w:t>任期</w:t>
      </w:r>
      <w:r>
        <w:rPr>
          <w:rFonts w:eastAsia="MS Mincho"/>
          <w:lang w:eastAsia="ja-JP"/>
        </w:rPr>
        <w:t>が</w:t>
      </w:r>
      <w:r>
        <w:rPr>
          <w:rFonts w:eastAsia="MS Mincho" w:hint="eastAsia"/>
          <w:lang w:eastAsia="ja-JP"/>
        </w:rPr>
        <w:t>切れるイエレン</w:t>
      </w:r>
      <w:r>
        <w:rPr>
          <w:rFonts w:eastAsia="MS Mincho"/>
          <w:lang w:eastAsia="ja-JP"/>
        </w:rPr>
        <w:t>議長を再任</w:t>
      </w:r>
      <w:r>
        <w:rPr>
          <w:rFonts w:eastAsia="MS Mincho" w:hint="eastAsia"/>
          <w:lang w:eastAsia="ja-JP"/>
        </w:rPr>
        <w:t>しない</w:t>
      </w:r>
      <w:r w:rsidR="006A2F05">
        <w:rPr>
          <w:rFonts w:eastAsia="MS Mincho"/>
          <w:lang w:eastAsia="ja-JP"/>
        </w:rPr>
        <w:t>姿勢を示しているが、どんな人を</w:t>
      </w:r>
      <w:r w:rsidR="006A2F05">
        <w:rPr>
          <w:rFonts w:eastAsia="MS Mincho" w:hint="eastAsia"/>
          <w:lang w:eastAsia="ja-JP"/>
        </w:rPr>
        <w:t>後任に</w:t>
      </w:r>
      <w:r>
        <w:rPr>
          <w:rFonts w:eastAsia="MS Mincho"/>
          <w:lang w:eastAsia="ja-JP"/>
        </w:rPr>
        <w:t>す</w:t>
      </w:r>
      <w:r>
        <w:rPr>
          <w:rFonts w:eastAsia="MS Mincho" w:hint="eastAsia"/>
          <w:lang w:eastAsia="ja-JP"/>
        </w:rPr>
        <w:t>るの</w:t>
      </w:r>
      <w:r>
        <w:rPr>
          <w:rFonts w:eastAsia="MS Mincho"/>
          <w:lang w:eastAsia="ja-JP"/>
        </w:rPr>
        <w:t>かもまだ見えてこない。</w:t>
      </w:r>
    </w:p>
    <w:p w:rsidR="00584111" w:rsidRDefault="00584111">
      <w:pPr>
        <w:rPr>
          <w:rFonts w:eastAsia="MS Mincho"/>
          <w:lang w:eastAsia="ja-JP"/>
        </w:rPr>
      </w:pPr>
      <w:r>
        <w:rPr>
          <w:rFonts w:eastAsia="MS Mincho" w:hint="eastAsia"/>
          <w:lang w:eastAsia="ja-JP"/>
        </w:rPr>
        <w:t>日本</w:t>
      </w:r>
      <w:r>
        <w:rPr>
          <w:rFonts w:eastAsia="MS Mincho"/>
          <w:lang w:eastAsia="ja-JP"/>
        </w:rPr>
        <w:t>とっては、米経済の改善や米金利の穏やかな上昇は</w:t>
      </w:r>
      <w:r>
        <w:rPr>
          <w:rFonts w:eastAsia="MS Mincho" w:hint="eastAsia"/>
          <w:lang w:eastAsia="ja-JP"/>
        </w:rPr>
        <w:t>プラス</w:t>
      </w:r>
      <w:r>
        <w:rPr>
          <w:rFonts w:eastAsia="MS Mincho"/>
          <w:lang w:eastAsia="ja-JP"/>
        </w:rPr>
        <w:t>材料だ。</w:t>
      </w:r>
      <w:r>
        <w:rPr>
          <w:rFonts w:eastAsia="MS Mincho" w:hint="eastAsia"/>
          <w:lang w:eastAsia="ja-JP"/>
        </w:rPr>
        <w:t>日本</w:t>
      </w:r>
      <w:r w:rsidR="006A2F05">
        <w:rPr>
          <w:rFonts w:eastAsia="MS Mincho"/>
          <w:lang w:eastAsia="ja-JP"/>
        </w:rPr>
        <w:t>の景気</w:t>
      </w:r>
      <w:r w:rsidR="006A2F05">
        <w:rPr>
          <w:rFonts w:eastAsia="MS Mincho" w:hint="eastAsia"/>
          <w:lang w:eastAsia="ja-JP"/>
        </w:rPr>
        <w:t>押し上げ</w:t>
      </w:r>
      <w:r>
        <w:rPr>
          <w:rFonts w:eastAsia="MS Mincho"/>
          <w:lang w:eastAsia="ja-JP"/>
        </w:rPr>
        <w:t>や、円高が進みにくい</w:t>
      </w:r>
      <w:r>
        <w:rPr>
          <w:rFonts w:eastAsia="MS Mincho" w:hint="eastAsia"/>
          <w:lang w:eastAsia="ja-JP"/>
        </w:rPr>
        <w:t>環境</w:t>
      </w:r>
      <w:r w:rsidR="006A2F05">
        <w:rPr>
          <w:rFonts w:eastAsia="MS Mincho"/>
          <w:lang w:eastAsia="ja-JP"/>
        </w:rPr>
        <w:t>を作り出すからだ。副作用を伴う一段の金融緩和を迫られ</w:t>
      </w:r>
      <w:r>
        <w:rPr>
          <w:rFonts w:eastAsia="MS Mincho"/>
          <w:lang w:eastAsia="ja-JP"/>
        </w:rPr>
        <w:t>るリスクも減る。</w:t>
      </w:r>
    </w:p>
    <w:p w:rsidR="00584111" w:rsidRDefault="00584111">
      <w:pPr>
        <w:rPr>
          <w:rFonts w:eastAsia="MS Mincho"/>
          <w:lang w:eastAsia="ja-JP"/>
        </w:rPr>
      </w:pPr>
      <w:r>
        <w:rPr>
          <w:rFonts w:eastAsia="MS Mincho" w:hint="eastAsia"/>
          <w:lang w:eastAsia="ja-JP"/>
        </w:rPr>
        <w:t>物価</w:t>
      </w:r>
      <w:r>
        <w:rPr>
          <w:rFonts w:eastAsia="MS Mincho"/>
          <w:lang w:eastAsia="ja-JP"/>
        </w:rPr>
        <w:t>がほぼ横這いにとどまる日本</w:t>
      </w:r>
      <w:bookmarkStart w:id="0" w:name="_GoBack"/>
      <w:bookmarkEnd w:id="0"/>
      <w:r>
        <w:rPr>
          <w:rFonts w:eastAsia="MS Mincho"/>
          <w:lang w:eastAsia="ja-JP"/>
        </w:rPr>
        <w:t>は、短期の政策金利を米国と同じように高められる状況には</w:t>
      </w:r>
      <w:r>
        <w:rPr>
          <w:rFonts w:eastAsia="MS Mincho" w:hint="eastAsia"/>
          <w:lang w:eastAsia="ja-JP"/>
        </w:rPr>
        <w:t>なっていない</w:t>
      </w:r>
      <w:r>
        <w:rPr>
          <w:rFonts w:eastAsia="MS Mincho"/>
          <w:lang w:eastAsia="ja-JP"/>
        </w:rPr>
        <w:t>。た</w:t>
      </w:r>
      <w:r>
        <w:rPr>
          <w:rFonts w:eastAsia="MS Mincho" w:hint="eastAsia"/>
          <w:lang w:eastAsia="ja-JP"/>
        </w:rPr>
        <w:t>だ</w:t>
      </w:r>
      <w:r>
        <w:rPr>
          <w:rFonts w:eastAsia="MS Mincho"/>
          <w:lang w:eastAsia="ja-JP"/>
        </w:rPr>
        <w:t>米国の利上げ継続に伴い、日本の</w:t>
      </w:r>
      <w:r>
        <w:rPr>
          <w:rFonts w:eastAsia="MS Mincho" w:hint="eastAsia"/>
          <w:lang w:eastAsia="ja-JP"/>
        </w:rPr>
        <w:t>長期</w:t>
      </w:r>
      <w:r>
        <w:rPr>
          <w:rFonts w:eastAsia="MS Mincho"/>
          <w:lang w:eastAsia="ja-JP"/>
        </w:rPr>
        <w:t>国債金利は上昇圧力が高まる可能性がある。</w:t>
      </w:r>
    </w:p>
    <w:p w:rsidR="00584111" w:rsidRDefault="00584111">
      <w:pPr>
        <w:rPr>
          <w:rFonts w:eastAsia="MS Mincho"/>
          <w:lang w:eastAsia="ja-JP"/>
        </w:rPr>
      </w:pPr>
      <w:r>
        <w:rPr>
          <w:rFonts w:eastAsia="MS Mincho" w:hint="eastAsia"/>
          <w:lang w:eastAsia="ja-JP"/>
        </w:rPr>
        <w:t>日銀</w:t>
      </w:r>
      <w:r>
        <w:rPr>
          <w:rFonts w:eastAsia="MS Mincho"/>
          <w:lang w:eastAsia="ja-JP"/>
        </w:rPr>
        <w:t>は、昨年９月に１０年物国債の利回りを０％程度に誘導</w:t>
      </w:r>
      <w:r>
        <w:rPr>
          <w:rFonts w:eastAsia="MS Mincho" w:hint="eastAsia"/>
          <w:lang w:eastAsia="ja-JP"/>
        </w:rPr>
        <w:t>する政策</w:t>
      </w:r>
      <w:r>
        <w:rPr>
          <w:rFonts w:eastAsia="MS Mincho"/>
          <w:lang w:eastAsia="ja-JP"/>
        </w:rPr>
        <w:t>を導入したが、この水準に抑え続けることの是非についても今後議論がなされるべきだろう。</w:t>
      </w:r>
    </w:p>
    <w:p w:rsidR="00584111" w:rsidRPr="00584111" w:rsidRDefault="00584111">
      <w:pPr>
        <w:rPr>
          <w:rFonts w:eastAsia="MS Mincho" w:hint="eastAsia"/>
          <w:lang w:eastAsia="ja-JP"/>
        </w:rPr>
      </w:pPr>
    </w:p>
    <w:sectPr w:rsidR="00584111" w:rsidRPr="0058411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111"/>
    <w:rsid w:val="00584111"/>
    <w:rsid w:val="006A2F05"/>
    <w:rsid w:val="00A9230E"/>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E46AE-6E09-4173-BC88-26E0FF02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2017-03-19T05:23:00Z</dcterms:created>
  <dcterms:modified xsi:type="dcterms:W3CDTF">2017-03-19T05:53:00Z</dcterms:modified>
</cp:coreProperties>
</file>