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04" w:rsidRDefault="00AC3BA2" w:rsidP="00AC3BA2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25</w:t>
      </w:r>
      <w:r>
        <w:rPr>
          <w:rFonts w:eastAsia="MS Mincho" w:hint="eastAsia"/>
          <w:lang w:eastAsia="ja-JP"/>
        </w:rPr>
        <w:t>年度</w:t>
      </w:r>
      <w:r>
        <w:rPr>
          <w:rFonts w:eastAsia="MS Mincho"/>
          <w:lang w:eastAsia="ja-JP"/>
        </w:rPr>
        <w:t>より後の財政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社会保障の</w:t>
      </w:r>
      <w:r>
        <w:rPr>
          <w:rFonts w:eastAsia="MS Mincho" w:hint="eastAsia"/>
          <w:lang w:eastAsia="ja-JP"/>
        </w:rPr>
        <w:t>姿</w:t>
      </w:r>
      <w:r>
        <w:rPr>
          <w:rFonts w:eastAsia="MS Mincho"/>
          <w:lang w:eastAsia="ja-JP"/>
        </w:rPr>
        <w:t>示</w:t>
      </w:r>
      <w:r>
        <w:rPr>
          <w:rFonts w:eastAsia="MS Mincho" w:hint="eastAsia"/>
          <w:lang w:eastAsia="ja-JP"/>
        </w:rPr>
        <w:t>せ</w:t>
      </w:r>
    </w:p>
    <w:p w:rsidR="00AC3BA2" w:rsidRDefault="00AC3B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の財政は</w:t>
      </w:r>
      <w:r>
        <w:rPr>
          <w:rFonts w:eastAsia="MS Mincho" w:hint="eastAsia"/>
          <w:lang w:eastAsia="ja-JP"/>
        </w:rPr>
        <w:t>先進国</w:t>
      </w:r>
      <w:r>
        <w:rPr>
          <w:rFonts w:eastAsia="MS Mincho"/>
          <w:lang w:eastAsia="ja-JP"/>
        </w:rPr>
        <w:t>で最悪の状態にある。政府は</w:t>
      </w:r>
      <w:r>
        <w:rPr>
          <w:rFonts w:eastAsia="MS Mincho"/>
          <w:lang w:eastAsia="ja-JP"/>
        </w:rPr>
        <w:t>2020</w:t>
      </w:r>
      <w:r>
        <w:rPr>
          <w:rFonts w:eastAsia="MS Mincho"/>
          <w:lang w:eastAsia="ja-JP"/>
        </w:rPr>
        <w:t>年度に、国と地方をあわせて基礎的</w:t>
      </w:r>
      <w:r>
        <w:rPr>
          <w:rFonts w:eastAsia="MS Mincho" w:hint="eastAsia"/>
          <w:lang w:eastAsia="ja-JP"/>
        </w:rPr>
        <w:t>財政収支</w:t>
      </w:r>
      <w:r>
        <w:rPr>
          <w:rFonts w:eastAsia="MS Mincho"/>
          <w:lang w:eastAsia="ja-JP"/>
        </w:rPr>
        <w:t>を黒字にする財政健全化</w:t>
      </w:r>
      <w:r>
        <w:rPr>
          <w:rFonts w:eastAsia="MS Mincho" w:hint="eastAsia"/>
          <w:lang w:eastAsia="ja-JP"/>
        </w:rPr>
        <w:t>目標</w:t>
      </w:r>
      <w:r>
        <w:rPr>
          <w:rFonts w:eastAsia="MS Mincho"/>
          <w:lang w:eastAsia="ja-JP"/>
        </w:rPr>
        <w:t>を掲げているが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日本経済が実力よりかなり高い成長率を実現しても達成は難しい。政府は厳しい現実を</w:t>
      </w:r>
      <w:r>
        <w:rPr>
          <w:rFonts w:eastAsia="MS Mincho" w:hint="eastAsia"/>
          <w:lang w:eastAsia="ja-JP"/>
        </w:rPr>
        <w:t>直視</w:t>
      </w:r>
      <w:r>
        <w:rPr>
          <w:rFonts w:eastAsia="MS Mincho"/>
          <w:lang w:eastAsia="ja-JP"/>
        </w:rPr>
        <w:t>して、真剣に対応策を考えねばならない。</w:t>
      </w:r>
    </w:p>
    <w:p w:rsidR="00AC3BA2" w:rsidRDefault="00AC3B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内閣府</w:t>
      </w:r>
      <w:r>
        <w:rPr>
          <w:rFonts w:eastAsia="MS Mincho"/>
          <w:lang w:eastAsia="ja-JP"/>
        </w:rPr>
        <w:t>が中長期の</w:t>
      </w:r>
      <w:r>
        <w:rPr>
          <w:rFonts w:eastAsia="MS Mincho" w:hint="eastAsia"/>
          <w:lang w:eastAsia="ja-JP"/>
        </w:rPr>
        <w:t>財政</w:t>
      </w:r>
      <w:r>
        <w:rPr>
          <w:rFonts w:eastAsia="MS Mincho"/>
          <w:lang w:eastAsia="ja-JP"/>
        </w:rPr>
        <w:t>試算をまとめた。それによると</w:t>
      </w:r>
      <w:r>
        <w:rPr>
          <w:rFonts w:eastAsia="MS Mincho" w:hint="eastAsia"/>
          <w:lang w:eastAsia="ja-JP"/>
        </w:rPr>
        <w:t>、</w:t>
      </w:r>
      <w:r w:rsidR="00476611">
        <w:rPr>
          <w:rFonts w:eastAsia="MS Mincho"/>
          <w:lang w:eastAsia="ja-JP"/>
        </w:rPr>
        <w:t>仮に中長期の経済成長率が物価変動の影響を</w:t>
      </w:r>
      <w:r w:rsidR="00476611">
        <w:rPr>
          <w:rFonts w:eastAsia="MS Mincho" w:hint="eastAsia"/>
          <w:lang w:eastAsia="ja-JP"/>
        </w:rPr>
        <w:t>除いて</w:t>
      </w:r>
      <w:r>
        <w:rPr>
          <w:rFonts w:eastAsia="MS Mincho"/>
          <w:lang w:eastAsia="ja-JP"/>
        </w:rPr>
        <w:t>実質で</w:t>
      </w:r>
      <w:r>
        <w:rPr>
          <w:rFonts w:eastAsia="MS Mincho"/>
          <w:lang w:eastAsia="ja-JP"/>
        </w:rPr>
        <w:t>2</w:t>
      </w:r>
      <w:r>
        <w:rPr>
          <w:rFonts w:eastAsia="MS Mincho"/>
          <w:lang w:eastAsia="ja-JP"/>
        </w:rPr>
        <w:t>％以上、名目で</w:t>
      </w:r>
      <w:r>
        <w:rPr>
          <w:rFonts w:eastAsia="MS Mincho"/>
          <w:lang w:eastAsia="ja-JP"/>
        </w:rPr>
        <w:t>3</w:t>
      </w:r>
      <w:r>
        <w:rPr>
          <w:rFonts w:eastAsia="MS Mincho"/>
          <w:lang w:eastAsia="ja-JP"/>
        </w:rPr>
        <w:t>％以上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推移しても、</w:t>
      </w:r>
      <w:r>
        <w:rPr>
          <w:rFonts w:eastAsia="MS Mincho"/>
          <w:lang w:eastAsia="ja-JP"/>
        </w:rPr>
        <w:t>20</w:t>
      </w:r>
      <w:r>
        <w:rPr>
          <w:rFonts w:eastAsia="MS Mincho"/>
          <w:lang w:eastAsia="ja-JP"/>
        </w:rPr>
        <w:t>年度の基礎的財政収支は</w:t>
      </w:r>
      <w:r>
        <w:rPr>
          <w:rFonts w:eastAsia="MS Mincho" w:hint="eastAsia"/>
          <w:lang w:eastAsia="ja-JP"/>
        </w:rPr>
        <w:t>83</w:t>
      </w:r>
      <w:r>
        <w:rPr>
          <w:rFonts w:eastAsia="MS Mincho"/>
          <w:lang w:eastAsia="ja-JP"/>
        </w:rPr>
        <w:t>兆円の赤字に</w:t>
      </w:r>
      <w:r>
        <w:rPr>
          <w:rFonts w:eastAsia="MS Mincho" w:hint="eastAsia"/>
          <w:lang w:eastAsia="ja-JP"/>
        </w:rPr>
        <w:t>なる</w:t>
      </w:r>
      <w:r>
        <w:rPr>
          <w:rFonts w:eastAsia="MS Mincho"/>
          <w:lang w:eastAsia="ja-JP"/>
        </w:rPr>
        <w:t>という。</w:t>
      </w:r>
    </w:p>
    <w:p w:rsidR="00AC3BA2" w:rsidRDefault="00AC3B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赤字</w:t>
      </w:r>
      <w:r>
        <w:rPr>
          <w:rFonts w:eastAsia="MS Mincho"/>
          <w:lang w:eastAsia="ja-JP"/>
        </w:rPr>
        <w:t>額は昨年</w:t>
      </w:r>
      <w:r>
        <w:rPr>
          <w:rFonts w:eastAsia="MS Mincho"/>
          <w:lang w:eastAsia="ja-JP"/>
        </w:rPr>
        <w:t>7</w:t>
      </w:r>
      <w:r>
        <w:rPr>
          <w:rFonts w:eastAsia="MS Mincho"/>
          <w:lang w:eastAsia="ja-JP"/>
        </w:rPr>
        <w:t>月</w:t>
      </w:r>
      <w:r>
        <w:rPr>
          <w:rFonts w:eastAsia="MS Mincho" w:hint="eastAsia"/>
          <w:lang w:eastAsia="ja-JP"/>
        </w:rPr>
        <w:t>時点</w:t>
      </w:r>
      <w:r>
        <w:rPr>
          <w:rFonts w:eastAsia="MS Mincho"/>
          <w:lang w:eastAsia="ja-JP"/>
        </w:rPr>
        <w:t>の前回試算より</w:t>
      </w:r>
      <w:r>
        <w:rPr>
          <w:rFonts w:eastAsia="MS Mincho"/>
          <w:lang w:eastAsia="ja-JP"/>
        </w:rPr>
        <w:t>2.8</w:t>
      </w:r>
      <w:r>
        <w:rPr>
          <w:rFonts w:eastAsia="MS Mincho"/>
          <w:lang w:eastAsia="ja-JP"/>
        </w:rPr>
        <w:t>兆</w:t>
      </w:r>
      <w:r>
        <w:rPr>
          <w:rFonts w:eastAsia="MS Mincho" w:hint="eastAsia"/>
          <w:lang w:eastAsia="ja-JP"/>
        </w:rPr>
        <w:t>円</w:t>
      </w:r>
      <w:r>
        <w:rPr>
          <w:rFonts w:eastAsia="MS Mincho"/>
          <w:lang w:eastAsia="ja-JP"/>
        </w:rPr>
        <w:t>増えた。円高で</w:t>
      </w:r>
      <w:r>
        <w:rPr>
          <w:rFonts w:eastAsia="MS Mincho"/>
          <w:lang w:eastAsia="ja-JP"/>
        </w:rPr>
        <w:t>16</w:t>
      </w:r>
      <w:r>
        <w:rPr>
          <w:rFonts w:eastAsia="MS Mincho"/>
          <w:lang w:eastAsia="ja-JP"/>
        </w:rPr>
        <w:t>年度の法人</w:t>
      </w:r>
      <w:r>
        <w:rPr>
          <w:rFonts w:eastAsia="MS Mincho" w:hint="eastAsia"/>
          <w:lang w:eastAsia="ja-JP"/>
        </w:rPr>
        <w:t>税収</w:t>
      </w:r>
      <w:r>
        <w:rPr>
          <w:rFonts w:eastAsia="MS Mincho"/>
          <w:lang w:eastAsia="ja-JP"/>
        </w:rPr>
        <w:t>が落ち込み、</w:t>
      </w:r>
      <w:r>
        <w:rPr>
          <w:rFonts w:eastAsia="MS Mincho" w:hint="eastAsia"/>
          <w:lang w:eastAsia="ja-JP"/>
        </w:rPr>
        <w:t>収支</w:t>
      </w:r>
      <w:r>
        <w:rPr>
          <w:rFonts w:eastAsia="MS Mincho"/>
          <w:lang w:eastAsia="ja-JP"/>
        </w:rPr>
        <w:t>改善が遅れるからだ。消費増税を</w:t>
      </w:r>
      <w:r>
        <w:rPr>
          <w:rFonts w:eastAsia="MS Mincho"/>
          <w:lang w:eastAsia="ja-JP"/>
        </w:rPr>
        <w:t>2</w:t>
      </w:r>
      <w:r>
        <w:rPr>
          <w:rFonts w:eastAsia="MS Mincho"/>
          <w:lang w:eastAsia="ja-JP"/>
        </w:rPr>
        <w:t>度延期した影響もある。</w:t>
      </w:r>
    </w:p>
    <w:p w:rsidR="00AC3BA2" w:rsidRDefault="00AC3B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経済</w:t>
      </w:r>
      <w:r>
        <w:rPr>
          <w:rFonts w:eastAsia="MS Mincho"/>
          <w:lang w:eastAsia="ja-JP"/>
        </w:rPr>
        <w:t>の成長率を高めて税収を増やそうという発想は正しいが、円相場しだいで企業収益や</w:t>
      </w:r>
      <w:r w:rsidR="00476611">
        <w:rPr>
          <w:rFonts w:eastAsia="MS Mincho" w:hint="eastAsia"/>
          <w:lang w:eastAsia="ja-JP"/>
        </w:rPr>
        <w:t>それ</w:t>
      </w:r>
      <w:r>
        <w:rPr>
          <w:rFonts w:eastAsia="MS Mincho"/>
          <w:lang w:eastAsia="ja-JP"/>
        </w:rPr>
        <w:t>に伴う税収は増えたり減ったり</w:t>
      </w:r>
      <w:r>
        <w:rPr>
          <w:rFonts w:eastAsia="MS Mincho" w:hint="eastAsia"/>
          <w:lang w:eastAsia="ja-JP"/>
        </w:rPr>
        <w:t>する</w:t>
      </w:r>
      <w:r>
        <w:rPr>
          <w:rFonts w:eastAsia="MS Mincho"/>
          <w:lang w:eastAsia="ja-JP"/>
        </w:rPr>
        <w:t>。しかも</w:t>
      </w:r>
      <w:r>
        <w:rPr>
          <w:rFonts w:eastAsia="MS Mincho" w:hint="eastAsia"/>
          <w:lang w:eastAsia="ja-JP"/>
        </w:rPr>
        <w:t>高い</w:t>
      </w:r>
      <w:r>
        <w:rPr>
          <w:rFonts w:eastAsia="MS Mincho"/>
          <w:lang w:eastAsia="ja-JP"/>
        </w:rPr>
        <w:t>成長率が実現するとは</w:t>
      </w:r>
      <w:r>
        <w:rPr>
          <w:rFonts w:eastAsia="MS Mincho" w:hint="eastAsia"/>
          <w:lang w:eastAsia="ja-JP"/>
        </w:rPr>
        <w:t>限らない</w:t>
      </w:r>
      <w:r>
        <w:rPr>
          <w:rFonts w:eastAsia="MS Mincho"/>
          <w:lang w:eastAsia="ja-JP"/>
        </w:rPr>
        <w:t>。やはり</w:t>
      </w:r>
      <w:r>
        <w:rPr>
          <w:rFonts w:eastAsia="MS Mincho" w:hint="eastAsia"/>
          <w:lang w:eastAsia="ja-JP"/>
        </w:rPr>
        <w:t>税収増に</w:t>
      </w:r>
      <w:r>
        <w:rPr>
          <w:rFonts w:eastAsia="MS Mincho"/>
          <w:lang w:eastAsia="ja-JP"/>
        </w:rPr>
        <w:t>過度に頼った財政健全化策は危うい。</w:t>
      </w:r>
    </w:p>
    <w:p w:rsidR="00AC3BA2" w:rsidRDefault="00AC3B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まず</w:t>
      </w:r>
      <w:r>
        <w:rPr>
          <w:rFonts w:eastAsia="MS Mincho"/>
          <w:lang w:eastAsia="ja-JP"/>
        </w:rPr>
        <w:t>社会保障費を軸とする</w:t>
      </w:r>
      <w:r>
        <w:rPr>
          <w:rFonts w:eastAsia="MS Mincho" w:hint="eastAsia"/>
          <w:lang w:eastAsia="ja-JP"/>
        </w:rPr>
        <w:t>歳</w:t>
      </w:r>
      <w:r>
        <w:rPr>
          <w:rFonts w:eastAsia="MS Mincho"/>
          <w:lang w:eastAsia="ja-JP"/>
        </w:rPr>
        <w:t>出</w:t>
      </w:r>
      <w:r>
        <w:rPr>
          <w:rFonts w:eastAsia="MS Mincho" w:hint="eastAsia"/>
          <w:lang w:eastAsia="ja-JP"/>
        </w:rPr>
        <w:t>の削減・</w:t>
      </w:r>
      <w:r>
        <w:rPr>
          <w:rFonts w:eastAsia="MS Mincho"/>
          <w:lang w:eastAsia="ja-JP"/>
        </w:rPr>
        <w:t>抑制が急務だ。</w:t>
      </w:r>
      <w:r>
        <w:rPr>
          <w:rFonts w:eastAsia="MS Mincho"/>
          <w:lang w:eastAsia="ja-JP"/>
        </w:rPr>
        <w:t>18</w:t>
      </w:r>
      <w:r>
        <w:rPr>
          <w:rFonts w:eastAsia="MS Mincho"/>
          <w:lang w:eastAsia="ja-JP"/>
        </w:rPr>
        <w:t>年度は診療</w:t>
      </w:r>
      <w:r>
        <w:rPr>
          <w:rFonts w:eastAsia="MS Mincho" w:hint="eastAsia"/>
          <w:lang w:eastAsia="ja-JP"/>
        </w:rPr>
        <w:t>報酬</w:t>
      </w:r>
      <w:r>
        <w:rPr>
          <w:rFonts w:eastAsia="MS Mincho"/>
          <w:lang w:eastAsia="ja-JP"/>
        </w:rPr>
        <w:t>と介護報酬の同時改定を控える。政府は</w:t>
      </w:r>
      <w:r>
        <w:rPr>
          <w:rFonts w:eastAsia="MS Mincho" w:hint="eastAsia"/>
          <w:lang w:eastAsia="ja-JP"/>
        </w:rPr>
        <w:t>直ちに</w:t>
      </w:r>
      <w:r>
        <w:rPr>
          <w:rFonts w:eastAsia="MS Mincho"/>
          <w:lang w:eastAsia="ja-JP"/>
        </w:rPr>
        <w:t>社会保障の</w:t>
      </w:r>
      <w:r>
        <w:rPr>
          <w:rFonts w:eastAsia="MS Mincho" w:hint="eastAsia"/>
          <w:lang w:eastAsia="ja-JP"/>
        </w:rPr>
        <w:t>抜本改革</w:t>
      </w:r>
      <w:r>
        <w:rPr>
          <w:rFonts w:eastAsia="MS Mincho"/>
          <w:lang w:eastAsia="ja-JP"/>
        </w:rPr>
        <w:t>の議論に入るべきだ。</w:t>
      </w:r>
    </w:p>
    <w:p w:rsidR="00AC3BA2" w:rsidRDefault="00AC3B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同時に</w:t>
      </w:r>
      <w:r>
        <w:rPr>
          <w:rFonts w:eastAsia="MS Mincho"/>
          <w:lang w:eastAsia="ja-JP"/>
        </w:rPr>
        <w:t>、</w:t>
      </w:r>
      <w:r>
        <w:rPr>
          <w:rFonts w:eastAsia="MS Mincho"/>
          <w:lang w:eastAsia="ja-JP"/>
        </w:rPr>
        <w:t>19</w:t>
      </w:r>
      <w:r>
        <w:rPr>
          <w:rFonts w:eastAsia="MS Mincho" w:hint="eastAsia"/>
          <w:lang w:eastAsia="ja-JP"/>
        </w:rPr>
        <w:t>年</w:t>
      </w:r>
      <w:r>
        <w:rPr>
          <w:rFonts w:eastAsia="MS Mincho"/>
          <w:lang w:eastAsia="ja-JP"/>
        </w:rPr>
        <w:t>10</w:t>
      </w:r>
      <w:r>
        <w:rPr>
          <w:rFonts w:eastAsia="MS Mincho"/>
          <w:lang w:eastAsia="ja-JP"/>
        </w:rPr>
        <w:t>月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消費税率を</w:t>
      </w:r>
      <w:r>
        <w:rPr>
          <w:rFonts w:eastAsia="MS Mincho" w:hint="eastAsia"/>
          <w:lang w:eastAsia="ja-JP"/>
        </w:rPr>
        <w:t>10</w:t>
      </w:r>
      <w:r>
        <w:rPr>
          <w:rFonts w:eastAsia="MS Mincho"/>
          <w:lang w:eastAsia="ja-JP"/>
        </w:rPr>
        <w:t>％</w:t>
      </w:r>
      <w:r>
        <w:rPr>
          <w:rFonts w:eastAsia="MS Mincho" w:hint="eastAsia"/>
          <w:lang w:eastAsia="ja-JP"/>
        </w:rPr>
        <w:t>に上げられる</w:t>
      </w:r>
      <w:r>
        <w:rPr>
          <w:rFonts w:eastAsia="MS Mincho"/>
          <w:lang w:eastAsia="ja-JP"/>
        </w:rPr>
        <w:t>環境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つくる努力も必要だ。社会保障と</w:t>
      </w:r>
      <w:r>
        <w:rPr>
          <w:rFonts w:eastAsia="MS Mincho" w:hint="eastAsia"/>
          <w:lang w:eastAsia="ja-JP"/>
        </w:rPr>
        <w:t>税</w:t>
      </w:r>
      <w:r>
        <w:rPr>
          <w:rFonts w:eastAsia="MS Mincho"/>
          <w:lang w:eastAsia="ja-JP"/>
        </w:rPr>
        <w:t>の一体改革を含め、財政健全化</w:t>
      </w:r>
      <w:r>
        <w:rPr>
          <w:rFonts w:eastAsia="MS Mincho" w:hint="eastAsia"/>
          <w:lang w:eastAsia="ja-JP"/>
        </w:rPr>
        <w:t>計画</w:t>
      </w:r>
      <w:r>
        <w:rPr>
          <w:rFonts w:eastAsia="MS Mincho"/>
          <w:lang w:eastAsia="ja-JP"/>
        </w:rPr>
        <w:t>をゼロから作り直してはどうか。</w:t>
      </w:r>
    </w:p>
    <w:p w:rsidR="00AC3BA2" w:rsidRDefault="00AC3B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20</w:t>
      </w:r>
      <w:r>
        <w:rPr>
          <w:rFonts w:eastAsia="MS Mincho"/>
          <w:lang w:eastAsia="ja-JP"/>
        </w:rPr>
        <w:t>年度に基礎的収支を黒字にする目標を</w:t>
      </w:r>
      <w:r>
        <w:rPr>
          <w:rFonts w:eastAsia="MS Mincho" w:hint="eastAsia"/>
          <w:lang w:eastAsia="ja-JP"/>
        </w:rPr>
        <w:t>堅持</w:t>
      </w:r>
      <w:r>
        <w:rPr>
          <w:rFonts w:eastAsia="MS Mincho"/>
          <w:lang w:eastAsia="ja-JP"/>
        </w:rPr>
        <w:t>するのは当然だ。しかし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それは財政健全</w:t>
      </w:r>
      <w:r>
        <w:rPr>
          <w:rFonts w:eastAsia="MS Mincho" w:hint="eastAsia"/>
          <w:lang w:eastAsia="ja-JP"/>
        </w:rPr>
        <w:t>化</w:t>
      </w:r>
      <w:r>
        <w:rPr>
          <w:rFonts w:eastAsia="MS Mincho"/>
          <w:lang w:eastAsia="ja-JP"/>
        </w:rPr>
        <w:t>の通過点にすぎない。中長期でみた国と地方の債務</w:t>
      </w:r>
      <w:r>
        <w:rPr>
          <w:rFonts w:eastAsia="MS Mincho" w:hint="eastAsia"/>
          <w:lang w:eastAsia="ja-JP"/>
        </w:rPr>
        <w:t>残高</w:t>
      </w:r>
      <w:r>
        <w:rPr>
          <w:rFonts w:eastAsia="MS Mincho"/>
          <w:lang w:eastAsia="ja-JP"/>
        </w:rPr>
        <w:t>（借金）の国内総生産（</w:t>
      </w:r>
      <w:r>
        <w:rPr>
          <w:rFonts w:eastAsia="MS Mincho"/>
          <w:lang w:eastAsia="ja-JP"/>
        </w:rPr>
        <w:t>GDP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比を着実に引き下げ、財政を持続</w:t>
      </w:r>
      <w:r>
        <w:rPr>
          <w:rFonts w:eastAsia="MS Mincho" w:hint="eastAsia"/>
          <w:lang w:eastAsia="ja-JP"/>
        </w:rPr>
        <w:t>可能</w:t>
      </w:r>
      <w:r>
        <w:rPr>
          <w:rFonts w:eastAsia="MS Mincho"/>
          <w:lang w:eastAsia="ja-JP"/>
        </w:rPr>
        <w:t>な状態にしなければならない。</w:t>
      </w:r>
    </w:p>
    <w:p w:rsidR="00AC3BA2" w:rsidRDefault="00AC3B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30</w:t>
      </w:r>
      <w:r>
        <w:rPr>
          <w:rFonts w:eastAsia="MS Mincho"/>
          <w:lang w:eastAsia="ja-JP"/>
        </w:rPr>
        <w:t>年にかけて、</w:t>
      </w:r>
      <w:r>
        <w:rPr>
          <w:rFonts w:eastAsia="MS Mincho" w:hint="eastAsia"/>
          <w:lang w:eastAsia="ja-JP"/>
        </w:rPr>
        <w:t>75</w:t>
      </w:r>
      <w:r>
        <w:rPr>
          <w:rFonts w:eastAsia="MS Mincho"/>
          <w:lang w:eastAsia="ja-JP"/>
        </w:rPr>
        <w:t>歳</w:t>
      </w:r>
      <w:r>
        <w:rPr>
          <w:rFonts w:eastAsia="MS Mincho" w:hint="eastAsia"/>
          <w:lang w:eastAsia="ja-JP"/>
        </w:rPr>
        <w:t>以上</w:t>
      </w:r>
      <w:r>
        <w:rPr>
          <w:rFonts w:eastAsia="MS Mincho"/>
          <w:lang w:eastAsia="ja-JP"/>
        </w:rPr>
        <w:t>の後期高齢者の人口は</w:t>
      </w:r>
      <w:r>
        <w:rPr>
          <w:rFonts w:eastAsia="MS Mincho"/>
          <w:lang w:eastAsia="ja-JP"/>
        </w:rPr>
        <w:t>15</w:t>
      </w:r>
      <w:r>
        <w:rPr>
          <w:rFonts w:eastAsia="MS Mincho"/>
          <w:lang w:eastAsia="ja-JP"/>
        </w:rPr>
        <w:t>年</w:t>
      </w:r>
      <w:r>
        <w:rPr>
          <w:rFonts w:eastAsia="MS Mincho" w:hint="eastAsia"/>
          <w:lang w:eastAsia="ja-JP"/>
        </w:rPr>
        <w:t>比</w:t>
      </w:r>
      <w:r>
        <w:rPr>
          <w:rFonts w:eastAsia="MS Mincho"/>
          <w:lang w:eastAsia="ja-JP"/>
        </w:rPr>
        <w:t>で約</w:t>
      </w:r>
      <w:r>
        <w:rPr>
          <w:rFonts w:eastAsia="MS Mincho" w:hint="eastAsia"/>
          <w:lang w:eastAsia="ja-JP"/>
        </w:rPr>
        <w:t>４</w:t>
      </w:r>
      <w:r>
        <w:rPr>
          <w:rFonts w:eastAsia="MS Mincho"/>
          <w:lang w:eastAsia="ja-JP"/>
        </w:rPr>
        <w:t>割増える。放置すれば医療や介護を中心に社会保障費が急増し、財政がさらに悪化するリスクがある。</w:t>
      </w:r>
    </w:p>
    <w:p w:rsidR="00AC3BA2" w:rsidRDefault="00AC3B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ところが</w:t>
      </w:r>
      <w:r>
        <w:rPr>
          <w:rFonts w:eastAsia="MS Mincho"/>
          <w:lang w:eastAsia="ja-JP"/>
        </w:rPr>
        <w:t>、</w:t>
      </w:r>
      <w:r>
        <w:rPr>
          <w:rFonts w:eastAsia="MS Mincho"/>
          <w:lang w:eastAsia="ja-JP"/>
        </w:rPr>
        <w:t>20</w:t>
      </w:r>
      <w:r>
        <w:rPr>
          <w:rFonts w:eastAsia="MS Mincho"/>
          <w:lang w:eastAsia="ja-JP"/>
        </w:rPr>
        <w:t>年代後半から</w:t>
      </w:r>
      <w:r>
        <w:rPr>
          <w:rFonts w:eastAsia="MS Mincho" w:hint="eastAsia"/>
          <w:lang w:eastAsia="ja-JP"/>
        </w:rPr>
        <w:t>30</w:t>
      </w:r>
      <w:r>
        <w:rPr>
          <w:rFonts w:eastAsia="MS Mincho"/>
          <w:lang w:eastAsia="ja-JP"/>
        </w:rPr>
        <w:t>年にかけての大事な時期の財政試算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内閣府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示していない。</w:t>
      </w:r>
      <w:r>
        <w:rPr>
          <w:rFonts w:eastAsia="MS Mincho" w:hint="eastAsia"/>
          <w:lang w:eastAsia="ja-JP"/>
        </w:rPr>
        <w:t>今回</w:t>
      </w:r>
      <w:r>
        <w:rPr>
          <w:rFonts w:eastAsia="MS Mincho"/>
          <w:lang w:eastAsia="ja-JP"/>
        </w:rPr>
        <w:t>の試算は</w:t>
      </w:r>
      <w:r>
        <w:rPr>
          <w:rFonts w:eastAsia="MS Mincho"/>
          <w:lang w:eastAsia="ja-JP"/>
        </w:rPr>
        <w:t>25</w:t>
      </w:r>
      <w:r>
        <w:rPr>
          <w:rFonts w:eastAsia="MS Mincho"/>
          <w:lang w:eastAsia="ja-JP"/>
        </w:rPr>
        <w:t>年までにとどまる。その後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超高齢化</w:t>
      </w:r>
      <w:r>
        <w:rPr>
          <w:rFonts w:eastAsia="MS Mincho" w:hint="eastAsia"/>
          <w:lang w:eastAsia="ja-JP"/>
        </w:rPr>
        <w:t>時代</w:t>
      </w:r>
      <w:r>
        <w:rPr>
          <w:rFonts w:eastAsia="MS Mincho"/>
          <w:lang w:eastAsia="ja-JP"/>
        </w:rPr>
        <w:t>を日本が</w:t>
      </w:r>
      <w:r>
        <w:rPr>
          <w:rFonts w:eastAsia="MS Mincho" w:hint="eastAsia"/>
          <w:lang w:eastAsia="ja-JP"/>
        </w:rPr>
        <w:t>乗り切れるか否か</w:t>
      </w:r>
      <w:r>
        <w:rPr>
          <w:rFonts w:eastAsia="MS Mincho"/>
          <w:lang w:eastAsia="ja-JP"/>
        </w:rPr>
        <w:t>を</w:t>
      </w:r>
      <w:bookmarkStart w:id="0" w:name="_GoBack"/>
      <w:r>
        <w:rPr>
          <w:rFonts w:eastAsia="MS Mincho"/>
          <w:lang w:eastAsia="ja-JP"/>
        </w:rPr>
        <w:t>検証</w:t>
      </w:r>
      <w:bookmarkEnd w:id="0"/>
      <w:r>
        <w:rPr>
          <w:rFonts w:eastAsia="MS Mincho"/>
          <w:lang w:eastAsia="ja-JP"/>
        </w:rPr>
        <w:t>する材料を示さない対応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不十分だ。</w:t>
      </w:r>
    </w:p>
    <w:p w:rsidR="00AC3BA2" w:rsidRDefault="00AC3BA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日本人</w:t>
      </w:r>
      <w:r>
        <w:rPr>
          <w:rFonts w:eastAsia="MS Mincho"/>
          <w:lang w:eastAsia="ja-JP"/>
        </w:rPr>
        <w:t>の間で財政や</w:t>
      </w:r>
      <w:r>
        <w:rPr>
          <w:rFonts w:eastAsia="MS Mincho" w:hint="eastAsia"/>
          <w:lang w:eastAsia="ja-JP"/>
        </w:rPr>
        <w:t>社会</w:t>
      </w:r>
      <w:r>
        <w:rPr>
          <w:rFonts w:eastAsia="MS Mincho"/>
          <w:lang w:eastAsia="ja-JP"/>
        </w:rPr>
        <w:t>保障への将来不安は高まり、足元の個人消費が伸び悩む一因にもなっている。超長期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財政や社会保障の姿を試算することを、</w:t>
      </w:r>
      <w:r>
        <w:rPr>
          <w:rFonts w:eastAsia="MS Mincho" w:hint="eastAsia"/>
          <w:lang w:eastAsia="ja-JP"/>
        </w:rPr>
        <w:t>不安</w:t>
      </w:r>
      <w:r>
        <w:rPr>
          <w:rFonts w:eastAsia="MS Mincho"/>
          <w:lang w:eastAsia="ja-JP"/>
        </w:rPr>
        <w:t>解消策を考える一歩とすべきだ。</w:t>
      </w:r>
    </w:p>
    <w:p w:rsidR="00AC3BA2" w:rsidRPr="00AC3BA2" w:rsidRDefault="00AC3BA2">
      <w:pPr>
        <w:rPr>
          <w:rFonts w:eastAsia="MS Mincho" w:hint="eastAsia"/>
          <w:lang w:eastAsia="ja-JP"/>
        </w:rPr>
      </w:pPr>
    </w:p>
    <w:sectPr w:rsidR="00AC3BA2" w:rsidRPr="00AC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A2"/>
    <w:rsid w:val="00476611"/>
    <w:rsid w:val="006B4804"/>
    <w:rsid w:val="009A242C"/>
    <w:rsid w:val="00A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B4A1E-DCDF-49BE-AF0D-AFFE2F11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2017-01-27T01:51:00Z</dcterms:created>
  <dcterms:modified xsi:type="dcterms:W3CDTF">2017-01-27T02:43:00Z</dcterms:modified>
</cp:coreProperties>
</file>