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Default="00991B20" w:rsidP="001B131A">
      <w:pPr>
        <w:pStyle w:val="NoteLevel3"/>
      </w:pPr>
      <w:r>
        <w:t xml:space="preserve">Server will send a </w:t>
      </w:r>
      <w:proofErr w:type="spellStart"/>
      <w:r>
        <w:t>certificate_request</w:t>
      </w:r>
      <w:proofErr w:type="spellEnd"/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229A9041" w:rsidR="00991B20" w:rsidRDefault="00833434" w:rsidP="00991B20">
      <w:pPr>
        <w:pStyle w:val="NoteLevel5"/>
      </w:pPr>
      <w:r>
        <w:t xml:space="preserve">Signature over the </w:t>
      </w:r>
      <w:proofErr w:type="spellStart"/>
      <w:r>
        <w:t>previosu</w:t>
      </w:r>
      <w:proofErr w:type="spellEnd"/>
      <w:r>
        <w:t xml:space="preserve"> handshake messages using the client’s certificates private key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7777777" w:rsidR="00024C44" w:rsidRDefault="00024C44" w:rsidP="00024C44">
      <w:pPr>
        <w:pStyle w:val="NoteLevel1"/>
      </w:pPr>
      <w:bookmarkStart w:id="2" w:name="_GoBack"/>
      <w:bookmarkEnd w:id="2"/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024C44" w:rsidRDefault="00024C44" w:rsidP="002030BA">
      <w:r>
        <w:separator/>
      </w:r>
    </w:p>
  </w:endnote>
  <w:endnote w:type="continuationSeparator" w:id="0">
    <w:p w14:paraId="6451A29D" w14:textId="77777777" w:rsidR="00024C44" w:rsidRDefault="00024C44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024C44" w:rsidRDefault="00024C44" w:rsidP="002030BA">
      <w:r>
        <w:separator/>
      </w:r>
    </w:p>
  </w:footnote>
  <w:footnote w:type="continuationSeparator" w:id="0">
    <w:p w14:paraId="333B93F2" w14:textId="77777777" w:rsidR="00024C44" w:rsidRDefault="00024C44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024C44" w:rsidRDefault="00024C44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024C44" w:rsidRDefault="00024C4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024C44" w:rsidRDefault="00024C4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82076"/>
    <w:rsid w:val="0009013B"/>
    <w:rsid w:val="000B2806"/>
    <w:rsid w:val="000B2AB4"/>
    <w:rsid w:val="000B37E7"/>
    <w:rsid w:val="000C4202"/>
    <w:rsid w:val="000D6D13"/>
    <w:rsid w:val="00145B3E"/>
    <w:rsid w:val="001625FF"/>
    <w:rsid w:val="00193515"/>
    <w:rsid w:val="00196E7D"/>
    <w:rsid w:val="001B131A"/>
    <w:rsid w:val="001B621F"/>
    <w:rsid w:val="001C3B67"/>
    <w:rsid w:val="001D501A"/>
    <w:rsid w:val="002030BA"/>
    <w:rsid w:val="00221213"/>
    <w:rsid w:val="00241CB8"/>
    <w:rsid w:val="00292251"/>
    <w:rsid w:val="002960A7"/>
    <w:rsid w:val="002A4559"/>
    <w:rsid w:val="002E46D7"/>
    <w:rsid w:val="003262E1"/>
    <w:rsid w:val="003537D9"/>
    <w:rsid w:val="003E5851"/>
    <w:rsid w:val="003F16EC"/>
    <w:rsid w:val="0044687E"/>
    <w:rsid w:val="004635DB"/>
    <w:rsid w:val="004748AE"/>
    <w:rsid w:val="00495C0E"/>
    <w:rsid w:val="004B54BD"/>
    <w:rsid w:val="004D60C5"/>
    <w:rsid w:val="00557B23"/>
    <w:rsid w:val="00560F70"/>
    <w:rsid w:val="00575156"/>
    <w:rsid w:val="0057580A"/>
    <w:rsid w:val="00581554"/>
    <w:rsid w:val="00586573"/>
    <w:rsid w:val="005912E9"/>
    <w:rsid w:val="005C015A"/>
    <w:rsid w:val="00602F43"/>
    <w:rsid w:val="0063308B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B1E5F"/>
    <w:rsid w:val="007B36CA"/>
    <w:rsid w:val="007D078A"/>
    <w:rsid w:val="007D653B"/>
    <w:rsid w:val="007F0574"/>
    <w:rsid w:val="0081720E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901DD2"/>
    <w:rsid w:val="00934BA9"/>
    <w:rsid w:val="0094498C"/>
    <w:rsid w:val="00951245"/>
    <w:rsid w:val="0095387C"/>
    <w:rsid w:val="00962234"/>
    <w:rsid w:val="0096364F"/>
    <w:rsid w:val="00965720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D334B"/>
    <w:rsid w:val="00A2556D"/>
    <w:rsid w:val="00A444FD"/>
    <w:rsid w:val="00A67F0B"/>
    <w:rsid w:val="00A81162"/>
    <w:rsid w:val="00AD0E01"/>
    <w:rsid w:val="00AD335C"/>
    <w:rsid w:val="00B26953"/>
    <w:rsid w:val="00B65C29"/>
    <w:rsid w:val="00B81171"/>
    <w:rsid w:val="00BE2498"/>
    <w:rsid w:val="00C1758B"/>
    <w:rsid w:val="00C32612"/>
    <w:rsid w:val="00C37447"/>
    <w:rsid w:val="00C412B2"/>
    <w:rsid w:val="00C4364C"/>
    <w:rsid w:val="00C61BD8"/>
    <w:rsid w:val="00C7251E"/>
    <w:rsid w:val="00C81991"/>
    <w:rsid w:val="00CC51B6"/>
    <w:rsid w:val="00CE6ED5"/>
    <w:rsid w:val="00D00729"/>
    <w:rsid w:val="00D17615"/>
    <w:rsid w:val="00D36207"/>
    <w:rsid w:val="00D81C4F"/>
    <w:rsid w:val="00DC7DA0"/>
    <w:rsid w:val="00DD0F97"/>
    <w:rsid w:val="00DD117D"/>
    <w:rsid w:val="00DF7565"/>
    <w:rsid w:val="00E22C3F"/>
    <w:rsid w:val="00E3006D"/>
    <w:rsid w:val="00E52402"/>
    <w:rsid w:val="00EB5F00"/>
    <w:rsid w:val="00EC2421"/>
    <w:rsid w:val="00ED55F8"/>
    <w:rsid w:val="00EE1096"/>
    <w:rsid w:val="00EE6534"/>
    <w:rsid w:val="00EF78B6"/>
    <w:rsid w:val="00F06009"/>
    <w:rsid w:val="00F154A8"/>
    <w:rsid w:val="00F507CE"/>
    <w:rsid w:val="00F53877"/>
    <w:rsid w:val="00F57A7D"/>
    <w:rsid w:val="00F64E22"/>
    <w:rsid w:val="00F864AD"/>
    <w:rsid w:val="00FA53B3"/>
    <w:rsid w:val="00FB47EB"/>
    <w:rsid w:val="00FB7813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1272</Words>
  <Characters>7251</Characters>
  <Application>Microsoft Macintosh Word</Application>
  <DocSecurity>0</DocSecurity>
  <Lines>60</Lines>
  <Paragraphs>17</Paragraphs>
  <ScaleCrop>false</ScaleCrop>
  <Company>BYU</Company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17</cp:revision>
  <dcterms:created xsi:type="dcterms:W3CDTF">2013-09-03T20:56:00Z</dcterms:created>
  <dcterms:modified xsi:type="dcterms:W3CDTF">2013-10-24T22:15:00Z</dcterms:modified>
</cp:coreProperties>
</file>