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87" w:rsidRPr="00DA4A87" w:rsidRDefault="00DA4A87" w:rsidP="00930CA9">
      <w:pPr>
        <w:pBdr>
          <w:bottom w:val="single" w:sz="6" w:space="0" w:color="AAAAAA"/>
        </w:pBdr>
        <w:spacing w:before="100" w:beforeAutospacing="1" w:after="100" w:afterAutospacing="1"/>
        <w:outlineLvl w:val="0"/>
        <w:rPr>
          <w:rFonts w:ascii="Helvetica" w:eastAsia="Times New Roman" w:hAnsi="Helvetica" w:cs="Times New Roman"/>
          <w:color w:val="000000"/>
          <w:kern w:val="36"/>
          <w:sz w:val="36"/>
          <w:szCs w:val="36"/>
        </w:rPr>
      </w:pPr>
      <w:r w:rsidRPr="00DA4A87">
        <w:rPr>
          <w:rFonts w:ascii="Helvetica" w:eastAsia="Times New Roman" w:hAnsi="Helvetica" w:cs="Times New Roman"/>
          <w:color w:val="000000"/>
          <w:kern w:val="36"/>
          <w:sz w:val="36"/>
          <w:szCs w:val="36"/>
        </w:rPr>
        <w:t>Agents Homework</w:t>
      </w:r>
    </w:p>
    <w:p w:rsidR="00DA4A87" w:rsidRDefault="00DA4A87" w:rsidP="00930CA9">
      <w:pPr>
        <w:numPr>
          <w:ilvl w:val="0"/>
          <w:numId w:val="1"/>
        </w:num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A4A87">
        <w:rPr>
          <w:rFonts w:ascii="Helvetica" w:eastAsia="Times New Roman" w:hAnsi="Helvetica" w:cs="Times New Roman"/>
          <w:color w:val="000000"/>
          <w:sz w:val="20"/>
          <w:szCs w:val="20"/>
        </w:rPr>
        <w:t>Problem 2.4 (in the textbook) JUST SOCCER and BIDDING (the first and the last items in the list of activities): Give a few sentences for each part of the peas model. A little for the parts you find interesting; maybe only one or two sentences for items you think are really obvious.</w:t>
      </w:r>
    </w:p>
    <w:p w:rsidR="00930CA9" w:rsidRPr="00FD7D7F" w:rsidRDefault="009D1485" w:rsidP="00930CA9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</w:rPr>
      </w:pPr>
      <w:r w:rsidRPr="00FD7D7F">
        <w:rPr>
          <w:rFonts w:ascii="Helvetica" w:eastAsia="Times New Roman" w:hAnsi="Helvetica" w:cs="Times New Roman"/>
          <w:i/>
          <w:color w:val="000000"/>
          <w:sz w:val="20"/>
          <w:szCs w:val="20"/>
        </w:rPr>
        <w:t>Soccer:</w:t>
      </w:r>
    </w:p>
    <w:p w:rsidR="00D05E71" w:rsidRDefault="00930CA9" w:rsidP="00D05E71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67C99">
        <w:rPr>
          <w:rFonts w:ascii="Helvetica" w:eastAsia="Times New Roman" w:hAnsi="Helvetica" w:cs="Times New Roman"/>
          <w:b/>
          <w:color w:val="000000"/>
          <w:sz w:val="20"/>
          <w:szCs w:val="20"/>
        </w:rPr>
        <w:t>Performance Measure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: Rules obeyed, balls stolen, maximize goals scored, minimize enemy goals, </w:t>
      </w:r>
      <w:r w:rsidR="00C67C99">
        <w:rPr>
          <w:rFonts w:ascii="Helvetica" w:eastAsia="Times New Roman" w:hAnsi="Helvetica" w:cs="Times New Roman"/>
          <w:color w:val="000000"/>
          <w:sz w:val="20"/>
          <w:szCs w:val="20"/>
        </w:rPr>
        <w:t>and minimize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balls lost.</w:t>
      </w:r>
      <w:r w:rsidR="0084390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This would be an interesting algorithm</w:t>
      </w:r>
      <w:r w:rsidR="00C67C99">
        <w:rPr>
          <w:rFonts w:ascii="Helvetica" w:eastAsia="Times New Roman" w:hAnsi="Helvetica" w:cs="Times New Roman"/>
          <w:color w:val="000000"/>
          <w:sz w:val="20"/>
          <w:szCs w:val="20"/>
        </w:rPr>
        <w:t>.  It would have to carefully balance each variable in order maximize the probability of winning a game.  For example, break too many rules and you will have no one left to win the game</w:t>
      </w:r>
      <w:r w:rsidR="00737B8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but focus on not breaking the rules too much and one will never get the ball and score. 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3E7EDD" w:rsidRPr="00737B8C">
        <w:rPr>
          <w:rFonts w:ascii="Helvetica" w:eastAsia="Times New Roman" w:hAnsi="Helvetica" w:cs="Times New Roman"/>
          <w:b/>
          <w:color w:val="000000"/>
          <w:sz w:val="20"/>
          <w:szCs w:val="20"/>
        </w:rPr>
        <w:t>Environment: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Field, goals, ball, teammates, opponents.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This would be an interesting </w:t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>environment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given that there are a few elements that are static while other are completely dynamic.  For example, the field bounds, goals, </w:t>
      </w:r>
      <w:r w:rsidR="0044125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ball, number of player and opponents is always fixed.  However, the positions of the ball and players are constantly changing.  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3E7EDD"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Actuators: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05E71">
        <w:rPr>
          <w:rFonts w:ascii="Helvetica" w:eastAsia="Times New Roman" w:hAnsi="Helvetica" w:cs="Times New Roman"/>
          <w:color w:val="000000"/>
          <w:sz w:val="20"/>
          <w:szCs w:val="20"/>
        </w:rPr>
        <w:t>Steering, acceleration, force of kick, and kick direction.</w:t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Soccer would require an interesting control in the sense that a player need not be headed in the same direction as which he is kicking.</w:t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Also there would need to be separate controls to deal the force applied to some arm in which to propel a ball forward versus just to change position.</w:t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05E71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proofErr w:type="gramStart"/>
      <w:r w:rsidR="00D05E71"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Sensors:</w:t>
      </w:r>
      <w:r w:rsidR="00D05E71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Cameras, sonar, accelerometer, 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>microphone, and inferred.</w:t>
      </w:r>
      <w:proofErr w:type="gramEnd"/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A variety of sensors would be needed in order to sense players, 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field </w:t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position and goals, 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ball, and to </w:t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>take in pla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yer information and desires.  One of the most interesting and potential difficult tasks would be to interact with </w:t>
      </w:r>
      <w:proofErr w:type="gramStart"/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>team mates</w:t>
      </w:r>
      <w:proofErr w:type="gramEnd"/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and communicate strategies and desired ball passing signals.</w:t>
      </w:r>
    </w:p>
    <w:p w:rsidR="00930CA9" w:rsidRPr="00FD7D7F" w:rsidRDefault="00930CA9" w:rsidP="00930CA9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</w:rPr>
      </w:pPr>
      <w:r w:rsidRPr="00FD7D7F">
        <w:rPr>
          <w:rFonts w:ascii="Helvetica" w:eastAsia="Times New Roman" w:hAnsi="Helvetica" w:cs="Times New Roman"/>
          <w:i/>
          <w:color w:val="000000"/>
          <w:sz w:val="20"/>
          <w:szCs w:val="20"/>
        </w:rPr>
        <w:t>Bidding on an Auctions Item:</w:t>
      </w:r>
    </w:p>
    <w:p w:rsidR="009D1485" w:rsidRDefault="00C12230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67C99">
        <w:rPr>
          <w:rFonts w:ascii="Helvetica" w:eastAsia="Times New Roman" w:hAnsi="Helvetica" w:cs="Times New Roman"/>
          <w:b/>
          <w:color w:val="000000"/>
          <w:sz w:val="20"/>
          <w:szCs w:val="20"/>
        </w:rPr>
        <w:t>Performance Measure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: </w:t>
      </w:r>
      <w:r w:rsidR="00BD16F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Minimize cost above items actual worth, minimize other bidders involvement, maximize price under items actual worth, </w:t>
      </w:r>
      <w:r w:rsidR="004570CF">
        <w:rPr>
          <w:rFonts w:ascii="Helvetica" w:eastAsia="Times New Roman" w:hAnsi="Helvetica" w:cs="Times New Roman"/>
          <w:color w:val="000000"/>
          <w:sz w:val="20"/>
          <w:szCs w:val="20"/>
        </w:rPr>
        <w:t>and do not exceed budget.</w:t>
      </w:r>
      <w:r w:rsidR="00E9557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One of the most interesting parts of this algorithm would be how to minimize other bidders involvement, would it be to bid high and fast, or incremental and consistent?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737B8C">
        <w:rPr>
          <w:rFonts w:ascii="Helvetica" w:eastAsia="Times New Roman" w:hAnsi="Helvetica" w:cs="Times New Roman"/>
          <w:b/>
          <w:color w:val="000000"/>
          <w:sz w:val="20"/>
          <w:szCs w:val="20"/>
        </w:rPr>
        <w:t>Environment: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4570C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Other bidders, the auctioneer, </w:t>
      </w:r>
      <w:r w:rsidR="0083667B">
        <w:rPr>
          <w:rFonts w:ascii="Helvetica" w:eastAsia="Times New Roman" w:hAnsi="Helvetica" w:cs="Times New Roman"/>
          <w:color w:val="000000"/>
          <w:sz w:val="20"/>
          <w:szCs w:val="20"/>
        </w:rPr>
        <w:t>and the auction room.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Actuators: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83667B">
        <w:rPr>
          <w:rFonts w:ascii="Helvetica" w:eastAsia="Times New Roman" w:hAnsi="Helvetica" w:cs="Times New Roman"/>
          <w:color w:val="000000"/>
          <w:sz w:val="20"/>
          <w:szCs w:val="20"/>
        </w:rPr>
        <w:t>Bid indicator.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Sensors: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21C3F">
        <w:rPr>
          <w:rFonts w:ascii="Helvetica" w:eastAsia="Times New Roman" w:hAnsi="Helvetica" w:cs="Times New Roman"/>
          <w:color w:val="000000"/>
          <w:sz w:val="20"/>
          <w:szCs w:val="20"/>
        </w:rPr>
        <w:t>Microphone and</w:t>
      </w:r>
      <w:r w:rsidR="0083667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21C3F">
        <w:rPr>
          <w:rFonts w:ascii="Helvetica" w:eastAsia="Times New Roman" w:hAnsi="Helvetica" w:cs="Times New Roman"/>
          <w:color w:val="000000"/>
          <w:sz w:val="20"/>
          <w:szCs w:val="20"/>
        </w:rPr>
        <w:t>camera.</w:t>
      </w:r>
      <w:r w:rsidR="00966D5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Sensing the rise in bid </w:t>
      </w:r>
      <w:r w:rsidR="002B14CE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and current highest bidder would be one of the hardest parts of this problem.  For example, does a simple yell or wave of the hand signal a raise in the bid, or does it just get signaled from the auctioneer? </w:t>
      </w:r>
    </w:p>
    <w:p w:rsidR="00DC75FB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DC75FB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DC75FB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DC75FB" w:rsidRPr="00DA4A87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DA4A87" w:rsidRPr="00DA4A87" w:rsidRDefault="00DA4A87" w:rsidP="00930CA9">
      <w:pPr>
        <w:numPr>
          <w:ilvl w:val="0"/>
          <w:numId w:val="1"/>
        </w:num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A4A87">
        <w:rPr>
          <w:rFonts w:ascii="Helvetica" w:eastAsia="Times New Roman" w:hAnsi="Helvetica" w:cs="Times New Roman"/>
          <w:color w:val="000000"/>
          <w:sz w:val="20"/>
          <w:szCs w:val="20"/>
        </w:rPr>
        <w:lastRenderedPageBreak/>
        <w:t>Repeat the problem given above but instead of doing a PEAS description do an agent-model description -- the one that has states, actions, and consequences (see </w:t>
      </w:r>
      <w:hyperlink r:id="rId7" w:tooltip="http://students.cs.byu.edu/%7Ecs470ta/goodrich/fall2004/lectures/DecisionTheory.html" w:history="1">
        <w:r w:rsidRPr="00DA4A87">
          <w:rPr>
            <w:rFonts w:ascii="Helvetica" w:eastAsia="Times New Roman" w:hAnsi="Helvetica" w:cs="Times New Roman"/>
            <w:color w:val="3366BB"/>
            <w:sz w:val="20"/>
            <w:szCs w:val="20"/>
          </w:rPr>
          <w:t>Another view of a</w:t>
        </w:r>
        <w:bookmarkStart w:id="0" w:name="_GoBack"/>
        <w:bookmarkEnd w:id="0"/>
        <w:r w:rsidRPr="00DA4A87">
          <w:rPr>
            <w:rFonts w:ascii="Helvetica" w:eastAsia="Times New Roman" w:hAnsi="Helvetica" w:cs="Times New Roman"/>
            <w:color w:val="3366BB"/>
            <w:sz w:val="20"/>
            <w:szCs w:val="20"/>
          </w:rPr>
          <w:t>g</w:t>
        </w:r>
        <w:r w:rsidRPr="00DA4A87">
          <w:rPr>
            <w:rFonts w:ascii="Helvetica" w:eastAsia="Times New Roman" w:hAnsi="Helvetica" w:cs="Times New Roman"/>
            <w:color w:val="3366BB"/>
            <w:sz w:val="20"/>
            <w:szCs w:val="20"/>
          </w:rPr>
          <w:t>ents</w:t>
        </w:r>
      </w:hyperlink>
      <w:r w:rsidRPr="00DA4A87">
        <w:rPr>
          <w:rFonts w:ascii="Helvetica" w:eastAsia="Times New Roman" w:hAnsi="Helvetica" w:cs="Times New Roman"/>
          <w:color w:val="000000"/>
          <w:sz w:val="20"/>
          <w:szCs w:val="20"/>
        </w:rPr>
        <w:t>; include some discussion of goals, preferences, and utilities in addition to the states, actions, and consequences).</w:t>
      </w:r>
    </w:p>
    <w:p w:rsidR="00DA4A87" w:rsidRDefault="00DA4A87" w:rsidP="002B14CE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DC75FB" w:rsidRPr="00FD7D7F" w:rsidRDefault="00DC75FB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</w:rPr>
      </w:pPr>
      <w:r w:rsidRPr="00FD7D7F">
        <w:rPr>
          <w:rFonts w:ascii="Helvetica" w:eastAsia="Times New Roman" w:hAnsi="Helvetica" w:cs="Times New Roman"/>
          <w:i/>
          <w:color w:val="000000"/>
          <w:sz w:val="20"/>
          <w:szCs w:val="20"/>
        </w:rPr>
        <w:t>Soccer:</w:t>
      </w:r>
    </w:p>
    <w:p w:rsidR="00DC75FB" w:rsidRDefault="00DC75FB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DC75FB" w:rsidRPr="00FD7D7F" w:rsidRDefault="00DC75FB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</w:rPr>
      </w:pPr>
      <w:r w:rsidRPr="00FD7D7F">
        <w:rPr>
          <w:rFonts w:ascii="Helvetica" w:eastAsia="Times New Roman" w:hAnsi="Helvetica" w:cs="Times New Roman"/>
          <w:i/>
          <w:color w:val="000000"/>
          <w:sz w:val="20"/>
          <w:szCs w:val="20"/>
        </w:rPr>
        <w:t>Bidding on an Auctions Item:</w:t>
      </w:r>
    </w:p>
    <w:p w:rsidR="00DC75FB" w:rsidRPr="00DA4A87" w:rsidRDefault="00DC75FB" w:rsidP="00DC75FB">
      <w:pPr>
        <w:spacing w:before="100" w:beforeAutospacing="1" w:after="100" w:afterAutospacing="1"/>
        <w:ind w:firstLine="72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741FE8" w:rsidRDefault="00741FE8" w:rsidP="00930CA9">
      <w:pPr>
        <w:spacing w:before="100" w:beforeAutospacing="1" w:after="100" w:afterAutospacing="1"/>
      </w:pPr>
    </w:p>
    <w:sectPr w:rsidR="00741FE8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D17"/>
    <w:multiLevelType w:val="multilevel"/>
    <w:tmpl w:val="9710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87"/>
    <w:rsid w:val="002B14CE"/>
    <w:rsid w:val="003E7EDD"/>
    <w:rsid w:val="00441256"/>
    <w:rsid w:val="004570CF"/>
    <w:rsid w:val="005432C4"/>
    <w:rsid w:val="00737B8C"/>
    <w:rsid w:val="00741FE8"/>
    <w:rsid w:val="0083667B"/>
    <w:rsid w:val="0084390A"/>
    <w:rsid w:val="00930CA9"/>
    <w:rsid w:val="00966D54"/>
    <w:rsid w:val="00984BAA"/>
    <w:rsid w:val="009D1485"/>
    <w:rsid w:val="00BD16F4"/>
    <w:rsid w:val="00C12230"/>
    <w:rsid w:val="00C67C99"/>
    <w:rsid w:val="00D05E71"/>
    <w:rsid w:val="00DA4A87"/>
    <w:rsid w:val="00DC75FB"/>
    <w:rsid w:val="00E21C3F"/>
    <w:rsid w:val="00E95570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39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A8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8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A4A87"/>
  </w:style>
  <w:style w:type="character" w:styleId="Hyperlink">
    <w:name w:val="Hyperlink"/>
    <w:basedOn w:val="DefaultParagraphFont"/>
    <w:uiPriority w:val="99"/>
    <w:semiHidden/>
    <w:unhideWhenUsed/>
    <w:rsid w:val="00DA4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A8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8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A4A87"/>
  </w:style>
  <w:style w:type="character" w:styleId="Hyperlink">
    <w:name w:val="Hyperlink"/>
    <w:basedOn w:val="DefaultParagraphFont"/>
    <w:uiPriority w:val="99"/>
    <w:semiHidden/>
    <w:unhideWhenUsed/>
    <w:rsid w:val="00DA4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tudents.cs.byu.edu/~cs470ta/goodrich/fall2004/lectures/DecisionTheor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44581-5D34-304B-AC54-F8AB696B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460</Words>
  <Characters>2622</Characters>
  <Application>Microsoft Macintosh Word</Application>
  <DocSecurity>0</DocSecurity>
  <Lines>21</Lines>
  <Paragraphs>6</Paragraphs>
  <ScaleCrop>false</ScaleCrop>
  <Company>BYU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</cp:revision>
  <dcterms:created xsi:type="dcterms:W3CDTF">2013-09-14T21:06:00Z</dcterms:created>
  <dcterms:modified xsi:type="dcterms:W3CDTF">2013-09-14T23:33:00Z</dcterms:modified>
</cp:coreProperties>
</file>