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7F49B9" w14:textId="77777777" w:rsidR="00E255E8" w:rsidRPr="007D17EB" w:rsidRDefault="00000000">
      <w:pPr>
        <w:jc w:val="center"/>
        <w:rPr>
          <w:rFonts w:ascii="Times New Roman" w:eastAsia="Times New Roman" w:hAnsi="Times New Roman" w:cs="Times New Roman"/>
          <w:b/>
          <w:sz w:val="26"/>
          <w:szCs w:val="26"/>
          <w:u w:val="single"/>
          <w:lang w:val="en-GB"/>
        </w:rPr>
      </w:pPr>
      <w:r>
        <w:rPr>
          <w:rFonts w:ascii="Times New Roman" w:eastAsia="Times New Roman" w:hAnsi="Times New Roman" w:cs="Times New Roman"/>
          <w:b/>
          <w:sz w:val="26"/>
          <w:szCs w:val="26"/>
          <w:u w:val="single"/>
        </w:rPr>
        <w:t xml:space="preserve"> </w:t>
      </w:r>
      <w:r w:rsidRPr="007D17EB">
        <w:rPr>
          <w:rFonts w:ascii="Times New Roman" w:eastAsia="Times New Roman" w:hAnsi="Times New Roman" w:cs="Times New Roman"/>
          <w:b/>
          <w:sz w:val="26"/>
          <w:szCs w:val="26"/>
          <w:u w:val="single"/>
          <w:lang w:val="en-GB"/>
        </w:rPr>
        <w:t>Supplementary information</w:t>
      </w:r>
    </w:p>
    <w:p w14:paraId="733BE9D0" w14:textId="77777777" w:rsidR="00E255E8" w:rsidRPr="007D17EB" w:rsidRDefault="00E255E8">
      <w:pPr>
        <w:rPr>
          <w:rFonts w:ascii="Times New Roman" w:eastAsia="Times New Roman" w:hAnsi="Times New Roman" w:cs="Times New Roman"/>
          <w:highlight w:val="yellow"/>
          <w:lang w:val="en-GB"/>
        </w:rPr>
      </w:pPr>
    </w:p>
    <w:p w14:paraId="5C85C5D3" w14:textId="77777777" w:rsidR="00E255E8" w:rsidRPr="007D17EB" w:rsidRDefault="00000000">
      <w:pPr>
        <w:rPr>
          <w:rFonts w:ascii="Times New Roman" w:eastAsia="Times New Roman" w:hAnsi="Times New Roman" w:cs="Times New Roman"/>
          <w:lang w:val="en-GB"/>
        </w:rPr>
      </w:pPr>
      <w:r w:rsidRPr="007D17EB">
        <w:rPr>
          <w:rFonts w:ascii="Times New Roman" w:eastAsia="Times New Roman" w:hAnsi="Times New Roman" w:cs="Times New Roman"/>
          <w:lang w:val="en-GB"/>
        </w:rPr>
        <w:t xml:space="preserve">Link to the repository with the scripts of the experiment’s analysis and html: </w:t>
      </w:r>
      <w:hyperlink r:id="rId6">
        <w:r w:rsidRPr="007D17EB">
          <w:rPr>
            <w:rFonts w:ascii="Times New Roman" w:eastAsia="Times New Roman" w:hAnsi="Times New Roman" w:cs="Times New Roman"/>
            <w:color w:val="1155CC"/>
            <w:u w:val="single"/>
            <w:lang w:val="en-GB"/>
          </w:rPr>
          <w:t>https://github.com/chris-gabaldon/Non_Parametric_ADO/tree/main/Algorithm</w:t>
        </w:r>
      </w:hyperlink>
    </w:p>
    <w:p w14:paraId="130313D6" w14:textId="77777777" w:rsidR="00E255E8" w:rsidRPr="007D17EB" w:rsidRDefault="00000000">
      <w:pPr>
        <w:spacing w:before="240" w:after="240"/>
        <w:rPr>
          <w:rFonts w:ascii="Times New Roman" w:eastAsia="Times New Roman" w:hAnsi="Times New Roman" w:cs="Times New Roman"/>
          <w:shd w:val="clear" w:color="auto" w:fill="FF9900"/>
          <w:lang w:val="en-GB"/>
        </w:rPr>
      </w:pPr>
      <w:r w:rsidRPr="007D17EB">
        <w:rPr>
          <w:rFonts w:ascii="Times New Roman" w:eastAsia="Times New Roman" w:hAnsi="Times New Roman" w:cs="Times New Roman"/>
          <w:u w:val="single"/>
          <w:lang w:val="en-GB"/>
        </w:rPr>
        <w:t>Details of our online experiment</w:t>
      </w:r>
    </w:p>
    <w:p w14:paraId="781CA698" w14:textId="77777777" w:rsidR="00E255E8" w:rsidRPr="007D17EB" w:rsidRDefault="00000000">
      <w:pPr>
        <w:jc w:val="both"/>
        <w:rPr>
          <w:rFonts w:ascii="Times New Roman" w:eastAsia="Times New Roman" w:hAnsi="Times New Roman" w:cs="Times New Roman"/>
          <w:lang w:val="en-GB"/>
        </w:rPr>
      </w:pPr>
      <w:r w:rsidRPr="007D17EB">
        <w:rPr>
          <w:rFonts w:ascii="Times New Roman" w:eastAsia="Times New Roman" w:hAnsi="Times New Roman" w:cs="Times New Roman"/>
          <w:lang w:val="en-GB"/>
        </w:rPr>
        <w:t xml:space="preserve">The experiment was designed to obtain a monotonically decreasing response curve. During each experimental session, the participant had to complete a total of 12 blocks of 20 trials each, excluding the last one, which contained only 10 trials. Therefore, the experiment ended after a total of 250 trials. In between blocks, the participant was advised to take a </w:t>
      </w:r>
      <w:proofErr w:type="gramStart"/>
      <w:r w:rsidRPr="007D17EB">
        <w:rPr>
          <w:rFonts w:ascii="Times New Roman" w:eastAsia="Times New Roman" w:hAnsi="Times New Roman" w:cs="Times New Roman"/>
          <w:lang w:val="en-GB"/>
        </w:rPr>
        <w:t>2 minute</w:t>
      </w:r>
      <w:proofErr w:type="gramEnd"/>
      <w:r w:rsidRPr="007D17EB">
        <w:rPr>
          <w:rFonts w:ascii="Times New Roman" w:eastAsia="Times New Roman" w:hAnsi="Times New Roman" w:cs="Times New Roman"/>
          <w:lang w:val="en-GB"/>
        </w:rPr>
        <w:t xml:space="preserve"> break. Additionally, throughout the experimental session, in five randomly chosen trials, attention check questions were displayed </w:t>
      </w:r>
      <w:proofErr w:type="gramStart"/>
      <w:r w:rsidRPr="007D17EB">
        <w:rPr>
          <w:rFonts w:ascii="Times New Roman" w:eastAsia="Times New Roman" w:hAnsi="Times New Roman" w:cs="Times New Roman"/>
          <w:lang w:val="en-GB"/>
        </w:rPr>
        <w:t>so as to</w:t>
      </w:r>
      <w:proofErr w:type="gramEnd"/>
      <w:r w:rsidRPr="007D17EB">
        <w:rPr>
          <w:rFonts w:ascii="Times New Roman" w:eastAsia="Times New Roman" w:hAnsi="Times New Roman" w:cs="Times New Roman"/>
          <w:lang w:val="en-GB"/>
        </w:rPr>
        <w:t xml:space="preserve"> verify that the participant was paying attention. An example of these questions, where the participant was asked to choose the correct option out of two statements, can be seen in figure SI 1: “4 is greater than 18” or “18 is greater than 4”. The general structure of the experiment can be observed in Figure SI 1. </w:t>
      </w:r>
    </w:p>
    <w:p w14:paraId="3017B96F" w14:textId="45E9FE68" w:rsidR="00E255E8" w:rsidRPr="007D17EB" w:rsidRDefault="007D17EB" w:rsidP="007D17EB">
      <w:pPr>
        <w:rPr>
          <w:rFonts w:ascii="Times New Roman" w:eastAsia="Times New Roman" w:hAnsi="Times New Roman" w:cs="Times New Roman"/>
          <w:lang w:val="en-GB"/>
        </w:rPr>
      </w:pPr>
      <w:r w:rsidRPr="007D17EB">
        <w:rPr>
          <w:rFonts w:ascii="Times New Roman" w:eastAsia="Times New Roman" w:hAnsi="Times New Roman" w:cs="Times New Roman"/>
          <w:lang w:val="en-GB"/>
        </w:rPr>
        <w:drawing>
          <wp:inline distT="0" distB="0" distL="0" distR="0" wp14:anchorId="38890CBF" wp14:editId="375F3487">
            <wp:extent cx="5733415" cy="2019300"/>
            <wp:effectExtent l="0" t="0" r="0" b="0"/>
            <wp:docPr id="1255679783" name="Gráfic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679783" name=""/>
                    <pic:cNvPicPr/>
                  </pic:nvPicPr>
                  <pic:blipFill rotWithShape="1">
                    <a:blip r:embed="rId7">
                      <a:extLst>
                        <a:ext uri="{96DAC541-7B7A-43D3-8B79-37D633B846F1}">
                          <asvg:svgBlip xmlns:asvg="http://schemas.microsoft.com/office/drawing/2016/SVG/main" r:embed="rId8"/>
                        </a:ext>
                      </a:extLst>
                    </a:blip>
                    <a:srcRect t="16834" b="36208"/>
                    <a:stretch>
                      <a:fillRect/>
                    </a:stretch>
                  </pic:blipFill>
                  <pic:spPr bwMode="auto">
                    <a:xfrm>
                      <a:off x="0" y="0"/>
                      <a:ext cx="5733415" cy="2019300"/>
                    </a:xfrm>
                    <a:prstGeom prst="rect">
                      <a:avLst/>
                    </a:prstGeom>
                    <a:ln>
                      <a:noFill/>
                    </a:ln>
                    <a:extLst>
                      <a:ext uri="{53640926-AAD7-44D8-BBD7-CCE9431645EC}">
                        <a14:shadowObscured xmlns:a14="http://schemas.microsoft.com/office/drawing/2010/main"/>
                      </a:ext>
                    </a:extLst>
                  </pic:spPr>
                </pic:pic>
              </a:graphicData>
            </a:graphic>
          </wp:inline>
        </w:drawing>
      </w:r>
    </w:p>
    <w:p w14:paraId="1931A182" w14:textId="77777777" w:rsidR="00E255E8" w:rsidRDefault="00E255E8">
      <w:pPr>
        <w:jc w:val="center"/>
        <w:rPr>
          <w:rFonts w:ascii="Times New Roman" w:eastAsia="Times New Roman" w:hAnsi="Times New Roman" w:cs="Times New Roman"/>
        </w:rPr>
      </w:pPr>
    </w:p>
    <w:p w14:paraId="200DA4F6" w14:textId="77777777" w:rsidR="00E255E8" w:rsidRPr="007D17EB" w:rsidRDefault="00000000">
      <w:pPr>
        <w:jc w:val="center"/>
        <w:rPr>
          <w:rFonts w:ascii="Times New Roman" w:eastAsia="Times New Roman" w:hAnsi="Times New Roman" w:cs="Times New Roman"/>
          <w:lang w:val="en-GB"/>
        </w:rPr>
      </w:pPr>
      <w:r w:rsidRPr="007D17EB">
        <w:rPr>
          <w:rFonts w:ascii="Times New Roman" w:eastAsia="Times New Roman" w:hAnsi="Times New Roman" w:cs="Times New Roman"/>
          <w:lang w:val="en-GB"/>
        </w:rPr>
        <w:t>Figure SI 1: General structure of the experiment, and an example of a real attention check question from the experiment asking the participant to select which of the two statements was correct: “4 is greater than 18” or “18 is greater than 4”.</w:t>
      </w:r>
    </w:p>
    <w:p w14:paraId="467E35B4" w14:textId="77777777" w:rsidR="00E255E8" w:rsidRPr="007D17EB" w:rsidRDefault="00E255E8">
      <w:pPr>
        <w:jc w:val="center"/>
        <w:rPr>
          <w:rFonts w:ascii="Times New Roman" w:eastAsia="Times New Roman" w:hAnsi="Times New Roman" w:cs="Times New Roman"/>
          <w:lang w:val="en-GB"/>
        </w:rPr>
      </w:pPr>
    </w:p>
    <w:p w14:paraId="72DF070A" w14:textId="77777777" w:rsidR="00E255E8" w:rsidRPr="007D17EB" w:rsidRDefault="00000000">
      <w:pPr>
        <w:spacing w:before="240" w:after="240"/>
        <w:jc w:val="both"/>
        <w:rPr>
          <w:rFonts w:ascii="Times New Roman" w:eastAsia="Times New Roman" w:hAnsi="Times New Roman" w:cs="Times New Roman"/>
          <w:lang w:val="en-GB"/>
        </w:rPr>
      </w:pPr>
      <w:r w:rsidRPr="007D17EB">
        <w:rPr>
          <w:rFonts w:ascii="Times New Roman" w:eastAsia="Times New Roman" w:hAnsi="Times New Roman" w:cs="Times New Roman"/>
          <w:lang w:val="en-GB"/>
        </w:rPr>
        <w:t>Before beginning with the main task, each participant had to accept the terms and conditions of the study. Then, brief instructions with examples were presented, detailing both the dynamics of each trial and the general structure of the experiment. Since the experiment, as we will show, implied estimating averages, it was also made clear what an average is, and it was emphasised that the participant had to aim to give quick and intuitive answers, without explicit calculations. In addition, it was explicitly stated that the use of calculators or other external aid was prohibited.</w:t>
      </w:r>
    </w:p>
    <w:p w14:paraId="711E03DD" w14:textId="77777777" w:rsidR="00E255E8" w:rsidRPr="007D17EB" w:rsidRDefault="00000000">
      <w:pPr>
        <w:spacing w:before="240" w:after="240"/>
        <w:jc w:val="both"/>
        <w:rPr>
          <w:rFonts w:ascii="Times New Roman" w:eastAsia="Times New Roman" w:hAnsi="Times New Roman" w:cs="Times New Roman"/>
          <w:lang w:val="en-GB"/>
        </w:rPr>
      </w:pPr>
      <w:r w:rsidRPr="007D17EB">
        <w:rPr>
          <w:rFonts w:ascii="Times New Roman" w:eastAsia="Times New Roman" w:hAnsi="Times New Roman" w:cs="Times New Roman"/>
          <w:lang w:val="en-GB"/>
        </w:rPr>
        <w:t xml:space="preserve">The design parameter </w:t>
      </w:r>
      <w:r w:rsidRPr="007D17EB">
        <w:rPr>
          <w:rFonts w:ascii="Times New Roman" w:eastAsia="Times New Roman" w:hAnsi="Times New Roman" w:cs="Times New Roman"/>
          <w:i/>
          <w:lang w:val="en-GB"/>
        </w:rPr>
        <w:t>d</w:t>
      </w:r>
      <w:r w:rsidRPr="007D17EB">
        <w:rPr>
          <w:rFonts w:ascii="Times New Roman" w:eastAsia="Times New Roman" w:hAnsi="Times New Roman" w:cs="Times New Roman"/>
          <w:lang w:val="en-GB"/>
        </w:rPr>
        <w:t xml:space="preserve"> to be optimized was then the true average of a list of 8 numbers that would then be displayed. We defined 12 </w:t>
      </w:r>
      <w:r w:rsidRPr="007D17EB">
        <w:rPr>
          <w:rFonts w:ascii="Times New Roman" w:eastAsia="Times New Roman" w:hAnsi="Times New Roman" w:cs="Times New Roman"/>
          <w:i/>
          <w:lang w:val="en-GB"/>
        </w:rPr>
        <w:t>d</w:t>
      </w:r>
      <w:r w:rsidRPr="007D17EB">
        <w:rPr>
          <w:rFonts w:ascii="Times New Roman" w:eastAsia="Times New Roman" w:hAnsi="Times New Roman" w:cs="Times New Roman"/>
          <w:lang w:val="en-GB"/>
        </w:rPr>
        <w:t xml:space="preserve"> values: 20, 25, 35, 41, 44, 47, 53, 56, 59, 65, 75, and 80. In each trial, the algorithm (the </w:t>
      </w:r>
      <w:proofErr w:type="spellStart"/>
      <w:r w:rsidRPr="007D17EB">
        <w:rPr>
          <w:rFonts w:ascii="Times New Roman" w:eastAsia="Times New Roman" w:hAnsi="Times New Roman" w:cs="Times New Roman"/>
          <w:lang w:val="en-GB"/>
        </w:rPr>
        <w:t>ADOchoose</w:t>
      </w:r>
      <w:proofErr w:type="spellEnd"/>
      <w:r w:rsidRPr="007D17EB">
        <w:rPr>
          <w:rFonts w:ascii="Times New Roman" w:eastAsia="Times New Roman" w:hAnsi="Times New Roman" w:cs="Times New Roman"/>
          <w:lang w:val="en-GB"/>
        </w:rPr>
        <w:t xml:space="preserve"> function) selected one of the proposed designs.  </w:t>
      </w:r>
    </w:p>
    <w:p w14:paraId="24733294" w14:textId="264FEB75" w:rsidR="00E255E8" w:rsidRPr="007D17EB" w:rsidRDefault="00000000" w:rsidP="007D17EB">
      <w:pPr>
        <w:spacing w:before="240" w:after="240"/>
        <w:jc w:val="both"/>
        <w:rPr>
          <w:rFonts w:ascii="Times New Roman" w:eastAsia="Times New Roman" w:hAnsi="Times New Roman" w:cs="Times New Roman"/>
          <w:lang w:val="en-GB"/>
        </w:rPr>
      </w:pPr>
      <w:r w:rsidRPr="007D17EB">
        <w:rPr>
          <w:rFonts w:ascii="Times New Roman" w:eastAsia="Times New Roman" w:hAnsi="Times New Roman" w:cs="Times New Roman"/>
          <w:lang w:val="en-GB"/>
        </w:rPr>
        <w:t xml:space="preserve">During the trial, the 8 numbers were presented one by one sequentially during 200ms each, with intervals of 300ms between numbers, and at the end, the participant had to decide whether the average was greater or less than 50 by clicking one of the two buttons on the screen indicating these options. This answer was then used by the selection algorithm (using the function </w:t>
      </w:r>
      <w:proofErr w:type="spellStart"/>
      <w:proofErr w:type="gramStart"/>
      <w:r w:rsidRPr="007D17EB">
        <w:rPr>
          <w:rFonts w:ascii="Times New Roman" w:eastAsia="Times New Roman" w:hAnsi="Times New Roman" w:cs="Times New Roman"/>
          <w:i/>
          <w:lang w:val="en-GB"/>
        </w:rPr>
        <w:t>exp.update</w:t>
      </w:r>
      <w:proofErr w:type="spellEnd"/>
      <w:proofErr w:type="gramEnd"/>
      <w:r w:rsidRPr="007D17EB">
        <w:rPr>
          <w:rFonts w:ascii="Times New Roman" w:eastAsia="Times New Roman" w:hAnsi="Times New Roman" w:cs="Times New Roman"/>
          <w:i/>
          <w:lang w:val="en-GB"/>
        </w:rPr>
        <w:t>(d’, y)</w:t>
      </w:r>
      <w:r w:rsidRPr="007D17EB">
        <w:rPr>
          <w:rFonts w:ascii="Times New Roman" w:eastAsia="Times New Roman" w:hAnsi="Times New Roman" w:cs="Times New Roman"/>
          <w:lang w:val="en-GB"/>
        </w:rPr>
        <w:t xml:space="preserve"> described in </w:t>
      </w:r>
      <w:r w:rsidRPr="007D17EB">
        <w:rPr>
          <w:rFonts w:ascii="Times New Roman" w:eastAsia="Times New Roman" w:hAnsi="Times New Roman" w:cs="Times New Roman"/>
          <w:lang w:val="en-GB"/>
        </w:rPr>
        <w:lastRenderedPageBreak/>
        <w:t xml:space="preserve">the section </w:t>
      </w:r>
      <w:r w:rsidRPr="007D17EB">
        <w:rPr>
          <w:rFonts w:ascii="Times New Roman" w:eastAsia="Times New Roman" w:hAnsi="Times New Roman" w:cs="Times New Roman"/>
          <w:i/>
          <w:lang w:val="en-GB"/>
        </w:rPr>
        <w:t>Open-source Python Package - Installation and Usage</w:t>
      </w:r>
      <w:r w:rsidRPr="007D17EB">
        <w:rPr>
          <w:rFonts w:ascii="Times New Roman" w:eastAsia="Times New Roman" w:hAnsi="Times New Roman" w:cs="Times New Roman"/>
          <w:lang w:val="en-GB"/>
        </w:rPr>
        <w:t>) to determine the design of the next trial. Figure SI 2 depicts a detailed outline of the development of a typical trial.</w:t>
      </w:r>
      <w:r w:rsidR="007D17EB" w:rsidRPr="007D17EB">
        <w:rPr>
          <w:noProof/>
          <w:lang w:val="en-GB"/>
        </w:rPr>
        <w:t xml:space="preserve"> </w:t>
      </w:r>
      <w:r w:rsidR="007D17EB" w:rsidRPr="007D17EB">
        <w:rPr>
          <w:rFonts w:ascii="Times New Roman" w:eastAsia="Times New Roman" w:hAnsi="Times New Roman" w:cs="Times New Roman"/>
          <w:lang w:val="en-GB"/>
        </w:rPr>
        <w:drawing>
          <wp:inline distT="0" distB="0" distL="0" distR="0" wp14:anchorId="36170EB0" wp14:editId="5D875156">
            <wp:extent cx="5733415" cy="2832100"/>
            <wp:effectExtent l="0" t="0" r="0" b="0"/>
            <wp:docPr id="18519042" name="Gráfic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9042" name=""/>
                    <pic:cNvPicPr/>
                  </pic:nvPicPr>
                  <pic:blipFill rotWithShape="1">
                    <a:blip r:embed="rId9">
                      <a:extLst>
                        <a:ext uri="{96DAC541-7B7A-43D3-8B79-37D633B846F1}">
                          <asvg:svgBlip xmlns:asvg="http://schemas.microsoft.com/office/drawing/2016/SVG/main" r:embed="rId10"/>
                        </a:ext>
                      </a:extLst>
                    </a:blip>
                    <a:srcRect l="443" t="292" r="-443" b="33846"/>
                    <a:stretch>
                      <a:fillRect/>
                    </a:stretch>
                  </pic:blipFill>
                  <pic:spPr bwMode="auto">
                    <a:xfrm>
                      <a:off x="0" y="0"/>
                      <a:ext cx="5733415" cy="2832100"/>
                    </a:xfrm>
                    <a:prstGeom prst="rect">
                      <a:avLst/>
                    </a:prstGeom>
                    <a:ln>
                      <a:noFill/>
                    </a:ln>
                    <a:extLst>
                      <a:ext uri="{53640926-AAD7-44D8-BBD7-CCE9431645EC}">
                        <a14:shadowObscured xmlns:a14="http://schemas.microsoft.com/office/drawing/2010/main"/>
                      </a:ext>
                    </a:extLst>
                  </pic:spPr>
                </pic:pic>
              </a:graphicData>
            </a:graphic>
          </wp:inline>
        </w:drawing>
      </w:r>
    </w:p>
    <w:p w14:paraId="72680E63" w14:textId="77777777" w:rsidR="00E255E8" w:rsidRPr="007D17EB" w:rsidRDefault="00000000">
      <w:pPr>
        <w:jc w:val="center"/>
        <w:rPr>
          <w:rFonts w:ascii="Times New Roman" w:eastAsia="Times New Roman" w:hAnsi="Times New Roman" w:cs="Times New Roman"/>
          <w:lang w:val="en-GB"/>
        </w:rPr>
      </w:pPr>
      <w:proofErr w:type="spellStart"/>
      <w:r w:rsidRPr="007D17EB">
        <w:rPr>
          <w:rFonts w:ascii="Times New Roman" w:eastAsia="Times New Roman" w:hAnsi="Times New Roman" w:cs="Times New Roman"/>
          <w:lang w:val="en-GB"/>
        </w:rPr>
        <w:t>Figura</w:t>
      </w:r>
      <w:proofErr w:type="spellEnd"/>
      <w:r w:rsidRPr="007D17EB">
        <w:rPr>
          <w:rFonts w:ascii="Times New Roman" w:eastAsia="Times New Roman" w:hAnsi="Times New Roman" w:cs="Times New Roman"/>
          <w:lang w:val="en-GB"/>
        </w:rPr>
        <w:t xml:space="preserve"> SI 2: General structure of a block of 20 trials. Each trial started with a fixation </w:t>
      </w:r>
      <w:proofErr w:type="gramStart"/>
      <w:r w:rsidRPr="007D17EB">
        <w:rPr>
          <w:rFonts w:ascii="Times New Roman" w:eastAsia="Times New Roman" w:hAnsi="Times New Roman" w:cs="Times New Roman"/>
          <w:lang w:val="en-GB"/>
        </w:rPr>
        <w:t>cross  “</w:t>
      </w:r>
      <w:proofErr w:type="gramEnd"/>
      <w:r w:rsidRPr="007D17EB">
        <w:rPr>
          <w:rFonts w:ascii="Times New Roman" w:eastAsia="Times New Roman" w:hAnsi="Times New Roman" w:cs="Times New Roman"/>
          <w:lang w:val="en-GB"/>
        </w:rPr>
        <w:t>+” shown during 200ms. Then, eight numbers (based on a true average chosen by the algorithm) were displayed on screen during 200ms (with intervals of 300ms between numbers). Subsequently, the participant had to decide whether the average of the numbers was greater or less than 50.</w:t>
      </w:r>
    </w:p>
    <w:p w14:paraId="1CFCD5C4" w14:textId="77777777" w:rsidR="00E255E8" w:rsidRPr="007D17EB" w:rsidRDefault="00000000">
      <w:pPr>
        <w:spacing w:before="240" w:after="240"/>
        <w:jc w:val="both"/>
        <w:rPr>
          <w:rFonts w:ascii="Times New Roman" w:eastAsia="Times New Roman" w:hAnsi="Times New Roman" w:cs="Times New Roman"/>
          <w:lang w:val="en-GB"/>
        </w:rPr>
      </w:pPr>
      <w:r w:rsidRPr="007D17EB">
        <w:rPr>
          <w:rFonts w:ascii="Times New Roman" w:eastAsia="Times New Roman" w:hAnsi="Times New Roman" w:cs="Times New Roman"/>
          <w:lang w:val="en-GB"/>
        </w:rPr>
        <w:t xml:space="preserve">For example, if design X, corresponding to a target average of 53, was selected, 8 integers were randomly generated whose mean was 53 and whose standard deviation was around 15 (for more technical details, see the corresponding function in the experiment’s script). This step added an additional component of difficulty: a smaller standard deviation would imply that the numbers are </w:t>
      </w:r>
      <w:proofErr w:type="gramStart"/>
      <w:r w:rsidRPr="007D17EB">
        <w:rPr>
          <w:rFonts w:ascii="Times New Roman" w:eastAsia="Times New Roman" w:hAnsi="Times New Roman" w:cs="Times New Roman"/>
          <w:lang w:val="en-GB"/>
        </w:rPr>
        <w:t>similar to</w:t>
      </w:r>
      <w:proofErr w:type="gramEnd"/>
      <w:r w:rsidRPr="007D17EB">
        <w:rPr>
          <w:rFonts w:ascii="Times New Roman" w:eastAsia="Times New Roman" w:hAnsi="Times New Roman" w:cs="Times New Roman"/>
          <w:lang w:val="en-GB"/>
        </w:rPr>
        <w:t xml:space="preserve"> each other, which would make it easier to decide whether the average is greater or smaller than 50. Conversely, with greater dispersion, the task becomes more ambiguous and challenging.</w:t>
      </w:r>
    </w:p>
    <w:p w14:paraId="2AA185F7" w14:textId="77777777" w:rsidR="00E255E8" w:rsidRPr="007D17EB" w:rsidRDefault="00000000">
      <w:pPr>
        <w:spacing w:before="240" w:after="240"/>
        <w:jc w:val="both"/>
        <w:rPr>
          <w:rFonts w:ascii="Times New Roman" w:eastAsia="Times New Roman" w:hAnsi="Times New Roman" w:cs="Times New Roman"/>
          <w:shd w:val="clear" w:color="auto" w:fill="FF9900"/>
          <w:lang w:val="en-GB"/>
        </w:rPr>
      </w:pPr>
      <w:r w:rsidRPr="007D17EB">
        <w:rPr>
          <w:rFonts w:ascii="Times New Roman" w:eastAsia="Times New Roman" w:hAnsi="Times New Roman" w:cs="Times New Roman"/>
          <w:lang w:val="en-GB"/>
        </w:rPr>
        <w:t>A possible example of a sequence of 8 numbers with average</w:t>
      </w:r>
      <w:r w:rsidRPr="007D17EB">
        <w:rPr>
          <w:rFonts w:ascii="Gungsuh" w:eastAsia="Gungsuh" w:hAnsi="Gungsuh" w:cs="Gungsuh"/>
          <w:lang w:val="en-GB"/>
        </w:rPr>
        <w:t xml:space="preserve"> 53 and standard deviation ≈15 is: </w:t>
      </w:r>
      <w:r w:rsidRPr="007D17EB">
        <w:rPr>
          <w:rFonts w:ascii="Times New Roman" w:eastAsia="Times New Roman" w:hAnsi="Times New Roman" w:cs="Times New Roman"/>
          <w:b/>
          <w:lang w:val="en-GB"/>
        </w:rPr>
        <w:t>[65, 53, 68, 30, 64, 32, 43, 69].</w:t>
      </w:r>
    </w:p>
    <w:p w14:paraId="119D0C55" w14:textId="77777777" w:rsidR="00E255E8" w:rsidRPr="007D17EB" w:rsidRDefault="00000000">
      <w:pPr>
        <w:spacing w:before="240" w:after="240"/>
        <w:jc w:val="both"/>
        <w:rPr>
          <w:rFonts w:ascii="Times New Roman" w:eastAsia="Times New Roman" w:hAnsi="Times New Roman" w:cs="Times New Roman"/>
          <w:lang w:val="en-GB"/>
        </w:rPr>
      </w:pPr>
      <w:r w:rsidRPr="007D17EB">
        <w:rPr>
          <w:rFonts w:ascii="Times New Roman" w:eastAsia="Times New Roman" w:hAnsi="Times New Roman" w:cs="Times New Roman"/>
          <w:lang w:val="en-GB"/>
        </w:rPr>
        <w:t xml:space="preserve">At the end of the experiment, participants had to fill in a form with their age range, educational level and gender, </w:t>
      </w:r>
      <w:proofErr w:type="gramStart"/>
      <w:r w:rsidRPr="007D17EB">
        <w:rPr>
          <w:rFonts w:ascii="Times New Roman" w:eastAsia="Times New Roman" w:hAnsi="Times New Roman" w:cs="Times New Roman"/>
          <w:lang w:val="en-GB"/>
        </w:rPr>
        <w:t>in order to</w:t>
      </w:r>
      <w:proofErr w:type="gramEnd"/>
      <w:r w:rsidRPr="007D17EB">
        <w:rPr>
          <w:rFonts w:ascii="Times New Roman" w:eastAsia="Times New Roman" w:hAnsi="Times New Roman" w:cs="Times New Roman"/>
          <w:lang w:val="en-GB"/>
        </w:rPr>
        <w:t xml:space="preserve"> collect information that could be needed for future analysis.</w:t>
      </w:r>
    </w:p>
    <w:p w14:paraId="50EEC3D0" w14:textId="77777777" w:rsidR="00E255E8" w:rsidRPr="007D17EB" w:rsidRDefault="00000000">
      <w:pPr>
        <w:rPr>
          <w:rFonts w:ascii="Times New Roman" w:eastAsia="Times New Roman" w:hAnsi="Times New Roman" w:cs="Times New Roman"/>
          <w:lang w:val="en-GB"/>
        </w:rPr>
      </w:pPr>
      <w:r w:rsidRPr="007D17EB">
        <w:rPr>
          <w:rFonts w:ascii="Times New Roman" w:eastAsia="Times New Roman" w:hAnsi="Times New Roman" w:cs="Times New Roman"/>
          <w:lang w:val="en-GB"/>
        </w:rPr>
        <w:lastRenderedPageBreak/>
        <w:t>The following images are screenshots of the experiment:</w:t>
      </w:r>
      <w:r>
        <w:rPr>
          <w:rFonts w:ascii="Times New Roman" w:eastAsia="Times New Roman" w:hAnsi="Times New Roman" w:cs="Times New Roman"/>
          <w:noProof/>
        </w:rPr>
        <w:drawing>
          <wp:inline distT="114300" distB="114300" distL="114300" distR="114300" wp14:anchorId="1A1E1EB9" wp14:editId="108D69EA">
            <wp:extent cx="4680000" cy="2106000"/>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4680000" cy="2106000"/>
                    </a:xfrm>
                    <a:prstGeom prst="rect">
                      <a:avLst/>
                    </a:prstGeom>
                    <a:ln/>
                  </pic:spPr>
                </pic:pic>
              </a:graphicData>
            </a:graphic>
          </wp:inline>
        </w:drawing>
      </w:r>
      <w:r>
        <w:rPr>
          <w:rFonts w:ascii="Times New Roman" w:eastAsia="Times New Roman" w:hAnsi="Times New Roman" w:cs="Times New Roman"/>
          <w:noProof/>
        </w:rPr>
        <w:drawing>
          <wp:inline distT="114300" distB="114300" distL="114300" distR="114300" wp14:anchorId="1C24ED28" wp14:editId="4FAAE562">
            <wp:extent cx="4680000" cy="4352400"/>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4680000" cy="4352400"/>
                    </a:xfrm>
                    <a:prstGeom prst="rect">
                      <a:avLst/>
                    </a:prstGeom>
                    <a:ln/>
                  </pic:spPr>
                </pic:pic>
              </a:graphicData>
            </a:graphic>
          </wp:inline>
        </w:drawing>
      </w:r>
    </w:p>
    <w:p w14:paraId="72DADF79" w14:textId="77777777" w:rsidR="00E255E8" w:rsidRDefault="00000000">
      <w:pP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6A2EAFE0" wp14:editId="1C1E04F6">
            <wp:extent cx="4680000" cy="1966279"/>
            <wp:effectExtent l="0" t="0" r="0" b="0"/>
            <wp:docPr id="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4680000" cy="1966279"/>
                    </a:xfrm>
                    <a:prstGeom prst="rect">
                      <a:avLst/>
                    </a:prstGeom>
                    <a:ln/>
                  </pic:spPr>
                </pic:pic>
              </a:graphicData>
            </a:graphic>
          </wp:inline>
        </w:drawing>
      </w:r>
    </w:p>
    <w:p w14:paraId="51BC07C9" w14:textId="77777777" w:rsidR="00E255E8" w:rsidRDefault="00E255E8">
      <w:pPr>
        <w:rPr>
          <w:rFonts w:ascii="Times New Roman" w:eastAsia="Times New Roman" w:hAnsi="Times New Roman" w:cs="Times New Roman"/>
        </w:rPr>
      </w:pPr>
    </w:p>
    <w:p w14:paraId="35839A57" w14:textId="77777777" w:rsidR="00E255E8" w:rsidRDefault="00000000">
      <w:pPr>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14:anchorId="46B10A03" wp14:editId="10D9FB38">
            <wp:extent cx="4680000" cy="1731600"/>
            <wp:effectExtent l="0" t="0" r="0" b="0"/>
            <wp:docPr id="1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4"/>
                    <a:srcRect/>
                    <a:stretch>
                      <a:fillRect/>
                    </a:stretch>
                  </pic:blipFill>
                  <pic:spPr>
                    <a:xfrm>
                      <a:off x="0" y="0"/>
                      <a:ext cx="4680000" cy="1731600"/>
                    </a:xfrm>
                    <a:prstGeom prst="rect">
                      <a:avLst/>
                    </a:prstGeom>
                    <a:ln/>
                  </pic:spPr>
                </pic:pic>
              </a:graphicData>
            </a:graphic>
          </wp:inline>
        </w:drawing>
      </w:r>
    </w:p>
    <w:p w14:paraId="14C4B9CD" w14:textId="77777777" w:rsidR="00E255E8" w:rsidRDefault="00000000">
      <w:pP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15875CED" wp14:editId="0504B1D0">
            <wp:extent cx="4680000" cy="17316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4680000" cy="1731600"/>
                    </a:xfrm>
                    <a:prstGeom prst="rect">
                      <a:avLst/>
                    </a:prstGeom>
                    <a:ln/>
                  </pic:spPr>
                </pic:pic>
              </a:graphicData>
            </a:graphic>
          </wp:inline>
        </w:drawing>
      </w:r>
    </w:p>
    <w:p w14:paraId="5A1897CE" w14:textId="77777777" w:rsidR="00E255E8" w:rsidRDefault="00E255E8">
      <w:pPr>
        <w:rPr>
          <w:rFonts w:ascii="Times New Roman" w:eastAsia="Times New Roman" w:hAnsi="Times New Roman" w:cs="Times New Roman"/>
        </w:rPr>
      </w:pPr>
    </w:p>
    <w:p w14:paraId="7C84ABB9" w14:textId="77777777" w:rsidR="00E255E8" w:rsidRDefault="00000000">
      <w:pP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20263781" wp14:editId="752C1984">
            <wp:extent cx="4680000" cy="2574000"/>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6"/>
                    <a:srcRect/>
                    <a:stretch>
                      <a:fillRect/>
                    </a:stretch>
                  </pic:blipFill>
                  <pic:spPr>
                    <a:xfrm>
                      <a:off x="0" y="0"/>
                      <a:ext cx="4680000" cy="2574000"/>
                    </a:xfrm>
                    <a:prstGeom prst="rect">
                      <a:avLst/>
                    </a:prstGeom>
                    <a:ln/>
                  </pic:spPr>
                </pic:pic>
              </a:graphicData>
            </a:graphic>
          </wp:inline>
        </w:drawing>
      </w:r>
    </w:p>
    <w:p w14:paraId="08BCDC02" w14:textId="77777777" w:rsidR="00E255E8" w:rsidRDefault="00E255E8">
      <w:pPr>
        <w:rPr>
          <w:rFonts w:ascii="Times New Roman" w:eastAsia="Times New Roman" w:hAnsi="Times New Roman" w:cs="Times New Roman"/>
          <w:u w:val="single"/>
        </w:rPr>
      </w:pPr>
    </w:p>
    <w:p w14:paraId="5050FFAF" w14:textId="77777777" w:rsidR="00E255E8" w:rsidRPr="007D17EB" w:rsidRDefault="00000000">
      <w:pPr>
        <w:jc w:val="both"/>
        <w:rPr>
          <w:rFonts w:ascii="Times New Roman" w:eastAsia="Times New Roman" w:hAnsi="Times New Roman" w:cs="Times New Roman"/>
          <w:u w:val="single"/>
          <w:lang w:val="en-GB"/>
        </w:rPr>
      </w:pPr>
      <w:r w:rsidRPr="007D17EB">
        <w:rPr>
          <w:rFonts w:ascii="Times New Roman" w:eastAsia="Times New Roman" w:hAnsi="Times New Roman" w:cs="Times New Roman"/>
          <w:u w:val="single"/>
          <w:lang w:val="en-GB"/>
        </w:rPr>
        <w:t>Initial version of the experiment:</w:t>
      </w:r>
    </w:p>
    <w:p w14:paraId="4E6DB6F0" w14:textId="77777777" w:rsidR="00E255E8" w:rsidRPr="007D17EB" w:rsidRDefault="00000000">
      <w:pPr>
        <w:spacing w:before="240" w:after="240"/>
        <w:jc w:val="both"/>
        <w:rPr>
          <w:rFonts w:ascii="Times New Roman" w:eastAsia="Times New Roman" w:hAnsi="Times New Roman" w:cs="Times New Roman"/>
          <w:lang w:val="en-GB"/>
        </w:rPr>
      </w:pPr>
      <w:r w:rsidRPr="007D17EB">
        <w:rPr>
          <w:rFonts w:ascii="Times New Roman" w:eastAsia="Times New Roman" w:hAnsi="Times New Roman" w:cs="Times New Roman"/>
          <w:lang w:val="en-GB"/>
        </w:rPr>
        <w:t xml:space="preserve">In a first version of the online experiment, ran to calibrate the experimental details, a different set of designs (averages of the presented lists of numbers) was used, different from the one detailed in the section above. In this case, 10 values were used instead of 12: </w:t>
      </w:r>
      <w:r w:rsidRPr="007D17EB">
        <w:rPr>
          <w:rFonts w:ascii="Times New Roman" w:eastAsia="Times New Roman" w:hAnsi="Times New Roman" w:cs="Times New Roman"/>
          <w:i/>
          <w:lang w:val="en-GB"/>
        </w:rPr>
        <w:t>d</w:t>
      </w:r>
      <w:r w:rsidRPr="007D17EB">
        <w:rPr>
          <w:rFonts w:ascii="Times New Roman" w:eastAsia="Times New Roman" w:hAnsi="Times New Roman" w:cs="Times New Roman"/>
          <w:lang w:val="en-GB"/>
        </w:rPr>
        <w:t xml:space="preserve"> = 41, 44, 46, 48, 49, 51, 52, 54, 56, 59.</w:t>
      </w:r>
    </w:p>
    <w:p w14:paraId="620FF146" w14:textId="77777777" w:rsidR="00E255E8" w:rsidRPr="007D17EB" w:rsidRDefault="00000000">
      <w:pPr>
        <w:spacing w:before="240" w:after="240"/>
        <w:jc w:val="both"/>
        <w:rPr>
          <w:rFonts w:ascii="Times New Roman" w:eastAsia="Times New Roman" w:hAnsi="Times New Roman" w:cs="Times New Roman"/>
          <w:lang w:val="en-GB"/>
        </w:rPr>
      </w:pPr>
      <w:r w:rsidRPr="007D17EB">
        <w:rPr>
          <w:rFonts w:ascii="Times New Roman" w:eastAsia="Times New Roman" w:hAnsi="Times New Roman" w:cs="Times New Roman"/>
          <w:lang w:val="en-GB"/>
        </w:rPr>
        <w:t>The experimental routine was the same as the one used in the final version, although the number of participants assigned to each design selection algorithm varied. A total of 31 participants took part, distributed as follows: 10 used the ADO algorithm with a normal-informative (NI) prior, 9 with a Gaussian prior, and the remaining 12 performed the experiment with random selection. All these participants performed 200 trials (50 less than in the final version).</w:t>
      </w:r>
    </w:p>
    <w:p w14:paraId="18A7ED56" w14:textId="77777777" w:rsidR="00E255E8" w:rsidRPr="007D17EB" w:rsidRDefault="00000000">
      <w:pPr>
        <w:spacing w:before="240" w:after="240"/>
        <w:jc w:val="both"/>
        <w:rPr>
          <w:rFonts w:ascii="Times New Roman" w:eastAsia="Times New Roman" w:hAnsi="Times New Roman" w:cs="Times New Roman"/>
          <w:lang w:val="en-GB"/>
        </w:rPr>
      </w:pPr>
      <w:r w:rsidRPr="007D17EB">
        <w:rPr>
          <w:rFonts w:ascii="Times New Roman" w:eastAsia="Times New Roman" w:hAnsi="Times New Roman" w:cs="Times New Roman"/>
          <w:lang w:val="en-GB"/>
        </w:rPr>
        <w:lastRenderedPageBreak/>
        <w:t>Due to the higher concentration of designs close to the fixed value 50, the overall difficulty of the experiment increased. This was reflected in a higher variability in the individual responses, and in several individual cases the monotonicity condition was lost. The average response curve obtained is shown in Figure SI 3. Compared to the corresponding figure of the final experiment (Figure 17 in the main article), a higher dispersion (larger error bars) and a lower saturation at the extremes can be observed.</w:t>
      </w:r>
    </w:p>
    <w:p w14:paraId="7D48CD16" w14:textId="77777777" w:rsidR="00E255E8" w:rsidRDefault="00000000">
      <w:pPr>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37DBCBFF" wp14:editId="062DD6F9">
            <wp:extent cx="3124794" cy="2130902"/>
            <wp:effectExtent l="0" t="0" r="0" b="0"/>
            <wp:docPr id="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7"/>
                    <a:srcRect/>
                    <a:stretch>
                      <a:fillRect/>
                    </a:stretch>
                  </pic:blipFill>
                  <pic:spPr>
                    <a:xfrm>
                      <a:off x="0" y="0"/>
                      <a:ext cx="3124794" cy="2130902"/>
                    </a:xfrm>
                    <a:prstGeom prst="rect">
                      <a:avLst/>
                    </a:prstGeom>
                    <a:ln/>
                  </pic:spPr>
                </pic:pic>
              </a:graphicData>
            </a:graphic>
          </wp:inline>
        </w:drawing>
      </w:r>
    </w:p>
    <w:p w14:paraId="6CF0C4D1" w14:textId="77777777" w:rsidR="00E255E8" w:rsidRPr="007D17EB" w:rsidRDefault="00000000">
      <w:pPr>
        <w:jc w:val="center"/>
        <w:rPr>
          <w:rFonts w:ascii="Times New Roman" w:eastAsia="Times New Roman" w:hAnsi="Times New Roman" w:cs="Times New Roman"/>
          <w:sz w:val="20"/>
          <w:szCs w:val="20"/>
          <w:lang w:val="en-GB"/>
        </w:rPr>
      </w:pPr>
      <w:r w:rsidRPr="007D17EB">
        <w:rPr>
          <w:rFonts w:ascii="Times New Roman" w:eastAsia="Times New Roman" w:hAnsi="Times New Roman" w:cs="Times New Roman"/>
          <w:b/>
          <w:sz w:val="20"/>
          <w:szCs w:val="20"/>
          <w:lang w:val="en-GB"/>
        </w:rPr>
        <w:t>Figure SI 3</w:t>
      </w:r>
      <w:r w:rsidRPr="007D17EB">
        <w:rPr>
          <w:rFonts w:ascii="Times New Roman" w:eastAsia="Times New Roman" w:hAnsi="Times New Roman" w:cs="Times New Roman"/>
          <w:sz w:val="20"/>
          <w:szCs w:val="20"/>
          <w:lang w:val="en-GB"/>
        </w:rPr>
        <w:t>: average curve and standard errors among all participants, with 200 trials per participant.</w:t>
      </w:r>
    </w:p>
    <w:p w14:paraId="6BBB81A1" w14:textId="77777777" w:rsidR="00E255E8" w:rsidRPr="007D17EB" w:rsidRDefault="00E255E8">
      <w:pPr>
        <w:rPr>
          <w:rFonts w:ascii="Times New Roman" w:eastAsia="Times New Roman" w:hAnsi="Times New Roman" w:cs="Times New Roman"/>
          <w:lang w:val="en-GB"/>
        </w:rPr>
      </w:pPr>
    </w:p>
    <w:p w14:paraId="1368F97F" w14:textId="77777777" w:rsidR="00E255E8" w:rsidRPr="007D17EB" w:rsidRDefault="00000000">
      <w:pPr>
        <w:jc w:val="both"/>
        <w:rPr>
          <w:rFonts w:ascii="Times New Roman" w:eastAsia="Times New Roman" w:hAnsi="Times New Roman" w:cs="Times New Roman"/>
          <w:lang w:val="en-GB"/>
        </w:rPr>
      </w:pPr>
      <w:r w:rsidRPr="007D17EB">
        <w:rPr>
          <w:rFonts w:ascii="Times New Roman" w:eastAsia="Times New Roman" w:hAnsi="Times New Roman" w:cs="Times New Roman"/>
          <w:lang w:val="en-GB"/>
        </w:rPr>
        <w:t xml:space="preserve">A consequence of the low saturation at the extremes can be seen in the distribution of the chosen designs, Figure SI 4. Compared with the same histogram for the final experiment (Figure 19 in the main text), </w:t>
      </w:r>
      <w:proofErr w:type="gramStart"/>
      <w:r w:rsidRPr="007D17EB">
        <w:rPr>
          <w:rFonts w:ascii="Times New Roman" w:eastAsia="Times New Roman" w:hAnsi="Times New Roman" w:cs="Times New Roman"/>
          <w:lang w:val="en-GB"/>
        </w:rPr>
        <w:t>it can be seen that in</w:t>
      </w:r>
      <w:proofErr w:type="gramEnd"/>
      <w:r w:rsidRPr="007D17EB">
        <w:rPr>
          <w:rFonts w:ascii="Times New Roman" w:eastAsia="Times New Roman" w:hAnsi="Times New Roman" w:cs="Times New Roman"/>
          <w:lang w:val="en-GB"/>
        </w:rPr>
        <w:t xml:space="preserve"> this first version of the experiment only one design point (</w:t>
      </w:r>
      <w:r w:rsidRPr="007D17EB">
        <w:rPr>
          <w:rFonts w:ascii="Times New Roman" w:eastAsia="Times New Roman" w:hAnsi="Times New Roman" w:cs="Times New Roman"/>
          <w:i/>
          <w:lang w:val="en-GB"/>
        </w:rPr>
        <w:t>d</w:t>
      </w:r>
      <w:r w:rsidRPr="007D17EB">
        <w:rPr>
          <w:rFonts w:ascii="Times New Roman" w:eastAsia="Times New Roman" w:hAnsi="Times New Roman" w:cs="Times New Roman"/>
          <w:lang w:val="en-GB"/>
        </w:rPr>
        <w:t xml:space="preserve"> = 41 in </w:t>
      </w:r>
      <w:proofErr w:type="spellStart"/>
      <w:r w:rsidRPr="007D17EB">
        <w:rPr>
          <w:rFonts w:ascii="Times New Roman" w:eastAsia="Times New Roman" w:hAnsi="Times New Roman" w:cs="Times New Roman"/>
          <w:lang w:val="en-GB"/>
        </w:rPr>
        <w:t>FIgure</w:t>
      </w:r>
      <w:proofErr w:type="spellEnd"/>
      <w:r w:rsidRPr="007D17EB">
        <w:rPr>
          <w:rFonts w:ascii="Times New Roman" w:eastAsia="Times New Roman" w:hAnsi="Times New Roman" w:cs="Times New Roman"/>
          <w:lang w:val="en-GB"/>
        </w:rPr>
        <w:t xml:space="preserve"> SI 4 below) is selected fewer times when compared with the other designs.</w:t>
      </w:r>
    </w:p>
    <w:p w14:paraId="3D38484A" w14:textId="77777777" w:rsidR="00E255E8" w:rsidRPr="007D17EB" w:rsidRDefault="00E255E8">
      <w:pPr>
        <w:jc w:val="both"/>
        <w:rPr>
          <w:rFonts w:ascii="Times New Roman" w:eastAsia="Times New Roman" w:hAnsi="Times New Roman" w:cs="Times New Roman"/>
          <w:lang w:val="en-GB"/>
        </w:rPr>
      </w:pPr>
    </w:p>
    <w:p w14:paraId="333A1FD7" w14:textId="77777777" w:rsidR="00E255E8" w:rsidRDefault="00000000">
      <w:pPr>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279CC010" wp14:editId="4380E2BB">
            <wp:extent cx="3920963" cy="2318646"/>
            <wp:effectExtent l="0" t="0" r="0" b="0"/>
            <wp:docPr id="1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8"/>
                    <a:srcRect/>
                    <a:stretch>
                      <a:fillRect/>
                    </a:stretch>
                  </pic:blipFill>
                  <pic:spPr>
                    <a:xfrm>
                      <a:off x="0" y="0"/>
                      <a:ext cx="3920963" cy="2318646"/>
                    </a:xfrm>
                    <a:prstGeom prst="rect">
                      <a:avLst/>
                    </a:prstGeom>
                    <a:ln/>
                  </pic:spPr>
                </pic:pic>
              </a:graphicData>
            </a:graphic>
          </wp:inline>
        </w:drawing>
      </w:r>
    </w:p>
    <w:p w14:paraId="57E45697" w14:textId="77777777" w:rsidR="00E255E8" w:rsidRPr="007D17EB" w:rsidRDefault="00000000">
      <w:pPr>
        <w:jc w:val="center"/>
        <w:rPr>
          <w:rFonts w:ascii="Times New Roman" w:eastAsia="Times New Roman" w:hAnsi="Times New Roman" w:cs="Times New Roman"/>
          <w:sz w:val="20"/>
          <w:szCs w:val="20"/>
          <w:lang w:val="en-GB"/>
        </w:rPr>
      </w:pPr>
      <w:proofErr w:type="spellStart"/>
      <w:r w:rsidRPr="007D17EB">
        <w:rPr>
          <w:rFonts w:ascii="Times New Roman" w:eastAsia="Times New Roman" w:hAnsi="Times New Roman" w:cs="Times New Roman"/>
          <w:b/>
          <w:sz w:val="20"/>
          <w:szCs w:val="20"/>
          <w:lang w:val="en-GB"/>
        </w:rPr>
        <w:t>Figura</w:t>
      </w:r>
      <w:proofErr w:type="spellEnd"/>
      <w:r w:rsidRPr="007D17EB">
        <w:rPr>
          <w:rFonts w:ascii="Times New Roman" w:eastAsia="Times New Roman" w:hAnsi="Times New Roman" w:cs="Times New Roman"/>
          <w:b/>
          <w:sz w:val="20"/>
          <w:szCs w:val="20"/>
          <w:lang w:val="en-GB"/>
        </w:rPr>
        <w:t xml:space="preserve"> SI 4:</w:t>
      </w:r>
      <w:r w:rsidRPr="007D17EB">
        <w:rPr>
          <w:rFonts w:ascii="Times New Roman" w:eastAsia="Times New Roman" w:hAnsi="Times New Roman" w:cs="Times New Roman"/>
          <w:sz w:val="20"/>
          <w:szCs w:val="20"/>
          <w:lang w:val="en-GB"/>
        </w:rPr>
        <w:t xml:space="preserve"> Distribution of selected designs for the three experimental groups in the first version of the experiment. </w:t>
      </w:r>
    </w:p>
    <w:p w14:paraId="6DDAD6BD" w14:textId="77777777" w:rsidR="00E255E8" w:rsidRPr="007D17EB" w:rsidRDefault="00E255E8">
      <w:pPr>
        <w:rPr>
          <w:rFonts w:ascii="Times New Roman" w:eastAsia="Times New Roman" w:hAnsi="Times New Roman" w:cs="Times New Roman"/>
          <w:lang w:val="en-GB"/>
        </w:rPr>
      </w:pPr>
    </w:p>
    <w:p w14:paraId="7F6D0279" w14:textId="77777777" w:rsidR="00E255E8" w:rsidRPr="007D17EB" w:rsidRDefault="00000000">
      <w:pPr>
        <w:jc w:val="both"/>
        <w:rPr>
          <w:rFonts w:ascii="Times New Roman" w:eastAsia="Times New Roman" w:hAnsi="Times New Roman" w:cs="Times New Roman"/>
          <w:lang w:val="en-GB"/>
        </w:rPr>
      </w:pPr>
      <w:r w:rsidRPr="007D17EB">
        <w:rPr>
          <w:rFonts w:ascii="Times New Roman" w:eastAsia="Times New Roman" w:hAnsi="Times New Roman" w:cs="Times New Roman"/>
          <w:lang w:val="en-GB"/>
        </w:rPr>
        <w:t>The same MSE analysis as developed in Section "</w:t>
      </w:r>
      <w:r w:rsidRPr="007D17EB">
        <w:rPr>
          <w:rFonts w:ascii="Times New Roman" w:eastAsia="Times New Roman" w:hAnsi="Times New Roman" w:cs="Times New Roman"/>
          <w:i/>
          <w:lang w:val="en-GB"/>
        </w:rPr>
        <w:t>Experiment</w:t>
      </w:r>
      <w:r w:rsidRPr="007D17EB">
        <w:rPr>
          <w:rFonts w:ascii="Times New Roman" w:eastAsia="Times New Roman" w:hAnsi="Times New Roman" w:cs="Times New Roman"/>
          <w:lang w:val="en-GB"/>
        </w:rPr>
        <w:t xml:space="preserve">" of the main article was performed, and the curves in this case are shown in Figure SI </w:t>
      </w:r>
      <w:proofErr w:type="gramStart"/>
      <w:r w:rsidRPr="007D17EB">
        <w:rPr>
          <w:rFonts w:ascii="Times New Roman" w:eastAsia="Times New Roman" w:hAnsi="Times New Roman" w:cs="Times New Roman"/>
          <w:lang w:val="en-GB"/>
        </w:rPr>
        <w:t>5 .</w:t>
      </w:r>
      <w:proofErr w:type="gramEnd"/>
      <w:r w:rsidRPr="007D17EB">
        <w:rPr>
          <w:rFonts w:ascii="Times New Roman" w:eastAsia="Times New Roman" w:hAnsi="Times New Roman" w:cs="Times New Roman"/>
          <w:lang w:val="en-GB"/>
        </w:rPr>
        <w:t xml:space="preserve"> As expected, since the measured curves do not saturate, there is no clear advantage in the use of the ADO algorithms over the random one. Because of that we redesigned the second version of the experiment with more saturated design points, where we observed what we expected: a higher saturation, accompanied by a faster convergence of the adaptive algorithms compared to the random strategy.</w:t>
      </w:r>
    </w:p>
    <w:p w14:paraId="1404D8DE" w14:textId="77777777" w:rsidR="00E255E8" w:rsidRPr="007D17EB" w:rsidRDefault="00E255E8">
      <w:pPr>
        <w:jc w:val="both"/>
        <w:rPr>
          <w:rFonts w:ascii="Times New Roman" w:eastAsia="Times New Roman" w:hAnsi="Times New Roman" w:cs="Times New Roman"/>
          <w:lang w:val="en-GB"/>
        </w:rPr>
      </w:pPr>
    </w:p>
    <w:p w14:paraId="19006856" w14:textId="77777777" w:rsidR="00E255E8" w:rsidRPr="007D17EB" w:rsidRDefault="00E255E8">
      <w:pPr>
        <w:rPr>
          <w:rFonts w:ascii="Times New Roman" w:eastAsia="Times New Roman" w:hAnsi="Times New Roman" w:cs="Times New Roman"/>
          <w:lang w:val="en-GB"/>
        </w:rPr>
      </w:pPr>
    </w:p>
    <w:p w14:paraId="3FAF5ABF" w14:textId="77777777" w:rsidR="00E255E8" w:rsidRDefault="00000000">
      <w:pPr>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4286ED42" wp14:editId="4D48E833">
            <wp:extent cx="5731200" cy="2362200"/>
            <wp:effectExtent l="0" t="0" r="0" b="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9"/>
                    <a:srcRect/>
                    <a:stretch>
                      <a:fillRect/>
                    </a:stretch>
                  </pic:blipFill>
                  <pic:spPr>
                    <a:xfrm>
                      <a:off x="0" y="0"/>
                      <a:ext cx="5731200" cy="2362200"/>
                    </a:xfrm>
                    <a:prstGeom prst="rect">
                      <a:avLst/>
                    </a:prstGeom>
                    <a:ln/>
                  </pic:spPr>
                </pic:pic>
              </a:graphicData>
            </a:graphic>
          </wp:inline>
        </w:drawing>
      </w:r>
    </w:p>
    <w:p w14:paraId="4539315F" w14:textId="77777777" w:rsidR="00E255E8" w:rsidRPr="007D17EB" w:rsidRDefault="00000000">
      <w:pPr>
        <w:jc w:val="center"/>
        <w:rPr>
          <w:rFonts w:ascii="Times New Roman" w:eastAsia="Times New Roman" w:hAnsi="Times New Roman" w:cs="Times New Roman"/>
          <w:lang w:val="en-GB"/>
        </w:rPr>
      </w:pPr>
      <w:proofErr w:type="spellStart"/>
      <w:r w:rsidRPr="007D17EB">
        <w:rPr>
          <w:rFonts w:ascii="Times New Roman" w:eastAsia="Times New Roman" w:hAnsi="Times New Roman" w:cs="Times New Roman"/>
          <w:b/>
          <w:sz w:val="20"/>
          <w:szCs w:val="20"/>
          <w:lang w:val="en-GB"/>
        </w:rPr>
        <w:t>Figura</w:t>
      </w:r>
      <w:proofErr w:type="spellEnd"/>
      <w:r w:rsidRPr="007D17EB">
        <w:rPr>
          <w:rFonts w:ascii="Times New Roman" w:eastAsia="Times New Roman" w:hAnsi="Times New Roman" w:cs="Times New Roman"/>
          <w:b/>
          <w:sz w:val="20"/>
          <w:szCs w:val="20"/>
          <w:lang w:val="en-GB"/>
        </w:rPr>
        <w:t xml:space="preserve"> SI 5:</w:t>
      </w:r>
      <w:r w:rsidRPr="007D17EB">
        <w:rPr>
          <w:rFonts w:ascii="Times New Roman" w:eastAsia="Times New Roman" w:hAnsi="Times New Roman" w:cs="Times New Roman"/>
          <w:sz w:val="20"/>
          <w:szCs w:val="20"/>
          <w:lang w:val="en-GB"/>
        </w:rPr>
        <w:t xml:space="preserve"> participants mean MSEs and its associated standard error as a function of the trial number using ADO or a random strategy for data collection and Bayesian (left) or frequentist (right) inference. Results using our nonparametric ADO algorithm or a random strategy are shown.</w:t>
      </w:r>
    </w:p>
    <w:p w14:paraId="3E27D723" w14:textId="77777777" w:rsidR="00E255E8" w:rsidRPr="007D17EB" w:rsidRDefault="00E255E8">
      <w:pPr>
        <w:rPr>
          <w:rFonts w:ascii="Times New Roman" w:eastAsia="Times New Roman" w:hAnsi="Times New Roman" w:cs="Times New Roman"/>
          <w:lang w:val="en-GB"/>
        </w:rPr>
      </w:pPr>
    </w:p>
    <w:p w14:paraId="19753A73" w14:textId="77777777" w:rsidR="00E255E8" w:rsidRPr="007D17EB" w:rsidRDefault="00E255E8">
      <w:pPr>
        <w:rPr>
          <w:rFonts w:ascii="Times New Roman" w:eastAsia="Times New Roman" w:hAnsi="Times New Roman" w:cs="Times New Roman"/>
          <w:u w:val="single"/>
          <w:lang w:val="en-GB"/>
        </w:rPr>
      </w:pPr>
    </w:p>
    <w:p w14:paraId="4150145C" w14:textId="77777777" w:rsidR="00E255E8" w:rsidRPr="007D17EB" w:rsidRDefault="00E255E8">
      <w:pPr>
        <w:rPr>
          <w:rFonts w:ascii="Times New Roman" w:eastAsia="Times New Roman" w:hAnsi="Times New Roman" w:cs="Times New Roman"/>
          <w:lang w:val="en-GB"/>
        </w:rPr>
      </w:pPr>
    </w:p>
    <w:p w14:paraId="3829EB4F" w14:textId="77777777" w:rsidR="00E255E8" w:rsidRPr="007D17EB" w:rsidRDefault="00E255E8">
      <w:pPr>
        <w:rPr>
          <w:rFonts w:ascii="Times New Roman" w:eastAsia="Times New Roman" w:hAnsi="Times New Roman" w:cs="Times New Roman"/>
          <w:lang w:val="en-GB"/>
        </w:rPr>
      </w:pPr>
    </w:p>
    <w:sectPr w:rsidR="00E255E8" w:rsidRPr="007D17EB">
      <w:headerReference w:type="default" r:id="rId20"/>
      <w:footerReference w:type="default" r:id="rId21"/>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8D490B" w14:textId="77777777" w:rsidR="00FE0739" w:rsidRDefault="00FE0739">
      <w:pPr>
        <w:spacing w:line="240" w:lineRule="auto"/>
      </w:pPr>
      <w:r>
        <w:separator/>
      </w:r>
    </w:p>
  </w:endnote>
  <w:endnote w:type="continuationSeparator" w:id="0">
    <w:p w14:paraId="51438A39" w14:textId="77777777" w:rsidR="00FE0739" w:rsidRDefault="00FE073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ungsuh">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6A0229" w14:textId="77777777" w:rsidR="00E255E8" w:rsidRDefault="00E255E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B69D32" w14:textId="77777777" w:rsidR="00FE0739" w:rsidRDefault="00FE0739">
      <w:pPr>
        <w:spacing w:line="240" w:lineRule="auto"/>
      </w:pPr>
      <w:r>
        <w:separator/>
      </w:r>
    </w:p>
  </w:footnote>
  <w:footnote w:type="continuationSeparator" w:id="0">
    <w:p w14:paraId="60B40A8F" w14:textId="77777777" w:rsidR="00FE0739" w:rsidRDefault="00FE073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AD3F01" w14:textId="77777777" w:rsidR="00E255E8" w:rsidRDefault="00E255E8"/>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55E8"/>
    <w:rsid w:val="001E3566"/>
    <w:rsid w:val="0034548B"/>
    <w:rsid w:val="007D17EB"/>
    <w:rsid w:val="00E255E8"/>
    <w:rsid w:val="00FE073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69201"/>
  <w15:docId w15:val="{FD5BDD13-2634-4A31-A854-3439CAF7F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s-419" w:eastAsia="es-A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webSettings" Target="web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styles" Target="styles.xml"/><Relationship Id="rId6" Type="http://schemas.openxmlformats.org/officeDocument/2006/relationships/hyperlink" Target="https://github.com/chris-gabaldon/Non_Parametric_ADO/tree/main/Algorithm" TargetMode="External"/><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svg"/><Relationship Id="rId19" Type="http://schemas.openxmlformats.org/officeDocument/2006/relationships/image" Target="media/image13.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1073</Words>
  <Characters>5903</Characters>
  <Application>Microsoft Office Word</Application>
  <DocSecurity>0</DocSecurity>
  <Lines>49</Lines>
  <Paragraphs>13</Paragraphs>
  <ScaleCrop>false</ScaleCrop>
  <Company/>
  <LinksUpToDate>false</LinksUpToDate>
  <CharactersWithSpaces>6963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Candela Gonzalez</dc:creator>
  <cp:lastModifiedBy>Candela González Lima</cp:lastModifiedBy>
  <cp:revision>2</cp:revision>
  <dcterms:created xsi:type="dcterms:W3CDTF">2025-06-12T15:02:00Z</dcterms:created>
  <dcterms:modified xsi:type="dcterms:W3CDTF">2025-06-12T15:02:00Z</dcterms:modified>
</cp:coreProperties>
</file>