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651" w:rsidRDefault="00CF7B05">
      <w:r>
        <w:t>Memory Skills Group: Session 5</w:t>
      </w:r>
    </w:p>
    <w:p w:rsidR="00CF7B05" w:rsidRDefault="00CF7B05" w:rsidP="00CF7B05">
      <w:pPr>
        <w:spacing w:after="0"/>
        <w:jc w:val="center"/>
        <w:rPr>
          <w:b/>
          <w:sz w:val="20"/>
          <w:szCs w:val="20"/>
          <w:u w:val="single"/>
        </w:rPr>
      </w:pPr>
    </w:p>
    <w:p w:rsidR="00CF7B05" w:rsidRDefault="00CF7B05" w:rsidP="00CF7B05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Welcome and Mindfulness</w:t>
      </w:r>
    </w:p>
    <w:p w:rsidR="00CF7B05" w:rsidRPr="00D65779" w:rsidRDefault="00CF7B05" w:rsidP="00CF7B05">
      <w:pPr>
        <w:pStyle w:val="ListParagraph"/>
        <w:numPr>
          <w:ilvl w:val="0"/>
          <w:numId w:val="1"/>
        </w:numPr>
        <w:spacing w:after="0"/>
        <w:rPr>
          <w:b/>
          <w:sz w:val="20"/>
          <w:szCs w:val="20"/>
        </w:rPr>
      </w:pPr>
      <w:r>
        <w:rPr>
          <w:i/>
          <w:sz w:val="20"/>
          <w:szCs w:val="20"/>
        </w:rPr>
        <w:t>Welcome participants to the group</w:t>
      </w:r>
    </w:p>
    <w:p w:rsidR="00CF7B05" w:rsidRPr="00D65779" w:rsidRDefault="00CF7B05" w:rsidP="00CF7B05">
      <w:pPr>
        <w:pStyle w:val="ListParagraph"/>
        <w:numPr>
          <w:ilvl w:val="0"/>
          <w:numId w:val="1"/>
        </w:numPr>
        <w:spacing w:after="0"/>
        <w:rPr>
          <w:b/>
          <w:sz w:val="20"/>
          <w:szCs w:val="20"/>
        </w:rPr>
      </w:pPr>
      <w:r>
        <w:rPr>
          <w:i/>
          <w:sz w:val="20"/>
          <w:szCs w:val="20"/>
        </w:rPr>
        <w:t>Mindfulness Exercise</w:t>
      </w:r>
    </w:p>
    <w:p w:rsidR="00CF7B05" w:rsidRPr="00D65779" w:rsidRDefault="00CF7B05" w:rsidP="00CF7B05">
      <w:pPr>
        <w:pStyle w:val="ListParagraph"/>
        <w:numPr>
          <w:ilvl w:val="1"/>
          <w:numId w:val="1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>Short discussion about how participants found it last week</w:t>
      </w:r>
    </w:p>
    <w:p w:rsidR="00CF7B05" w:rsidRPr="00CF7B05" w:rsidRDefault="00CF7B05" w:rsidP="00CF7B05">
      <w:pPr>
        <w:pStyle w:val="ListParagraph"/>
        <w:numPr>
          <w:ilvl w:val="1"/>
          <w:numId w:val="1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>Short recap on what mindfulness is and why it’s a part of our sessions. Specifically why we practice it at the start of our session.</w:t>
      </w:r>
    </w:p>
    <w:p w:rsidR="00CF7B05" w:rsidRPr="00D65779" w:rsidRDefault="00CF7B05" w:rsidP="00CF7B05">
      <w:pPr>
        <w:pStyle w:val="ListParagraph"/>
        <w:numPr>
          <w:ilvl w:val="1"/>
          <w:numId w:val="1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>Drawing with the wrong hand??</w:t>
      </w:r>
    </w:p>
    <w:p w:rsidR="00CF7B05" w:rsidRPr="00D65779" w:rsidRDefault="00CF7B05" w:rsidP="00CF7B05">
      <w:pPr>
        <w:pStyle w:val="ListParagraph"/>
        <w:numPr>
          <w:ilvl w:val="0"/>
          <w:numId w:val="1"/>
        </w:numPr>
        <w:spacing w:after="0"/>
        <w:rPr>
          <w:b/>
          <w:i/>
          <w:sz w:val="20"/>
          <w:szCs w:val="20"/>
        </w:rPr>
      </w:pPr>
      <w:r w:rsidRPr="00D65779">
        <w:rPr>
          <w:i/>
          <w:sz w:val="20"/>
          <w:szCs w:val="20"/>
        </w:rPr>
        <w:t>Agenda for today’s session plan</w:t>
      </w:r>
    </w:p>
    <w:p w:rsidR="00CF7B05" w:rsidRPr="00CF7B05" w:rsidRDefault="00CF7B05" w:rsidP="00CF7B05">
      <w:pPr>
        <w:pStyle w:val="ListParagraph"/>
        <w:numPr>
          <w:ilvl w:val="1"/>
          <w:numId w:val="1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>Have this written out on flipchart paper</w:t>
      </w:r>
    </w:p>
    <w:p w:rsidR="00CF7B05" w:rsidRDefault="00CF7B05" w:rsidP="00CF7B05">
      <w:pPr>
        <w:spacing w:after="0"/>
        <w:rPr>
          <w:b/>
          <w:sz w:val="20"/>
          <w:szCs w:val="20"/>
        </w:rPr>
      </w:pPr>
    </w:p>
    <w:p w:rsidR="00CF7B05" w:rsidRDefault="00CF7B05" w:rsidP="00CF7B05">
      <w:pPr>
        <w:spacing w:after="0"/>
        <w:rPr>
          <w:b/>
          <w:sz w:val="20"/>
          <w:szCs w:val="20"/>
        </w:rPr>
      </w:pPr>
      <w:r w:rsidRPr="00D65779">
        <w:rPr>
          <w:b/>
          <w:sz w:val="20"/>
          <w:szCs w:val="20"/>
        </w:rPr>
        <w:t>Review previous session and out of session work</w:t>
      </w:r>
    </w:p>
    <w:p w:rsidR="00CF7B05" w:rsidRPr="00D65779" w:rsidRDefault="00CF7B05" w:rsidP="00CF7B05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i/>
          <w:sz w:val="20"/>
          <w:szCs w:val="20"/>
        </w:rPr>
        <w:t>Recap of last week</w:t>
      </w:r>
    </w:p>
    <w:p w:rsidR="00CF7B05" w:rsidRDefault="00CF7B05" w:rsidP="00CF7B05">
      <w:pPr>
        <w:pStyle w:val="ListParagraph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Ask participants to provide brief overview of last week’s session. Ensure to recap:</w:t>
      </w:r>
    </w:p>
    <w:p w:rsidR="00CF7B05" w:rsidRDefault="00CF7B05" w:rsidP="00CF7B05">
      <w:pPr>
        <w:pStyle w:val="ColorfulList-Accent11"/>
        <w:numPr>
          <w:ilvl w:val="2"/>
          <w:numId w:val="2"/>
        </w:numPr>
        <w:spacing w:line="276" w:lineRule="auto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Internal memory strategies – ask participants for some examples</w:t>
      </w:r>
    </w:p>
    <w:p w:rsidR="00CF7B05" w:rsidRPr="00CF7B05" w:rsidRDefault="00CF7B05" w:rsidP="00CF7B05">
      <w:pPr>
        <w:pStyle w:val="ColorfulList-Accent11"/>
        <w:numPr>
          <w:ilvl w:val="2"/>
          <w:numId w:val="2"/>
        </w:numPr>
        <w:spacing w:line="276" w:lineRule="auto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Practice method of Loci??</w:t>
      </w:r>
    </w:p>
    <w:p w:rsidR="00CF7B05" w:rsidRDefault="00CF7B05" w:rsidP="00CF7B05">
      <w:pPr>
        <w:pStyle w:val="ColorfulList-Accent11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Discuss out of session work with participants</w:t>
      </w:r>
    </w:p>
    <w:p w:rsidR="00CF7B05" w:rsidRDefault="00CF7B05" w:rsidP="00CF7B05">
      <w:pPr>
        <w:pStyle w:val="ColorfulList-Accent11"/>
        <w:numPr>
          <w:ilvl w:val="2"/>
          <w:numId w:val="2"/>
        </w:numPr>
        <w:spacing w:line="276" w:lineRule="auto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How did they find practicing the internal strategies</w:t>
      </w:r>
    </w:p>
    <w:p w:rsidR="00CF7B05" w:rsidRDefault="00CF7B05" w:rsidP="00CF7B05">
      <w:pPr>
        <w:pStyle w:val="ColorfulList-Accent11"/>
        <w:numPr>
          <w:ilvl w:val="2"/>
          <w:numId w:val="2"/>
        </w:numPr>
        <w:spacing w:line="276" w:lineRule="auto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Which did they use? </w:t>
      </w:r>
    </w:p>
    <w:p w:rsidR="00CF7B05" w:rsidRDefault="00CF7B05" w:rsidP="00CF7B05">
      <w:pPr>
        <w:pStyle w:val="ColorfulList-Accent11"/>
        <w:numPr>
          <w:ilvl w:val="2"/>
          <w:numId w:val="2"/>
        </w:numPr>
        <w:spacing w:line="276" w:lineRule="auto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Helpful/unhelpful?</w:t>
      </w:r>
    </w:p>
    <w:p w:rsidR="00CF7B05" w:rsidRDefault="00CF7B05" w:rsidP="00CF7B05">
      <w:pPr>
        <w:pStyle w:val="ColorfulList-Accent11"/>
        <w:spacing w:line="276" w:lineRule="auto"/>
        <w:ind w:left="0"/>
        <w:jc w:val="both"/>
        <w:rPr>
          <w:rFonts w:ascii="Calibri" w:hAnsi="Calibri"/>
          <w:sz w:val="20"/>
        </w:rPr>
      </w:pPr>
    </w:p>
    <w:p w:rsidR="00CF7B05" w:rsidRPr="00CF7B05" w:rsidRDefault="00CF7B05" w:rsidP="00CF7B05">
      <w:pPr>
        <w:pStyle w:val="ColorfulList-Accent11"/>
        <w:spacing w:line="276" w:lineRule="auto"/>
        <w:ind w:left="0"/>
        <w:jc w:val="both"/>
        <w:rPr>
          <w:rFonts w:ascii="Calibri" w:hAnsi="Calibri"/>
          <w:b/>
          <w:sz w:val="20"/>
        </w:rPr>
      </w:pPr>
      <w:r w:rsidRPr="00CF7B05">
        <w:rPr>
          <w:rFonts w:ascii="Calibri" w:hAnsi="Calibri"/>
          <w:b/>
          <w:sz w:val="20"/>
        </w:rPr>
        <w:t xml:space="preserve">Memory &amp; Mood </w:t>
      </w:r>
      <w:r w:rsidR="00774DAE">
        <w:rPr>
          <w:rFonts w:ascii="Calibri" w:hAnsi="Calibri"/>
          <w:b/>
          <w:sz w:val="20"/>
        </w:rPr>
        <w:t xml:space="preserve">– </w:t>
      </w:r>
      <w:r w:rsidRPr="00CF7B05">
        <w:rPr>
          <w:rFonts w:ascii="Calibri" w:hAnsi="Calibri"/>
          <w:b/>
          <w:sz w:val="20"/>
        </w:rPr>
        <w:t>introduction</w:t>
      </w:r>
    </w:p>
    <w:p w:rsidR="00CF7B05" w:rsidRDefault="00774DAE" w:rsidP="00CF7B05">
      <w:pPr>
        <w:pStyle w:val="ColorfulList-Accent11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Today we will focus on the interaction between our cognitive functioning and our mood emotions</w:t>
      </w:r>
    </w:p>
    <w:p w:rsidR="00774DAE" w:rsidRDefault="00774DAE" w:rsidP="00CF7B05">
      <w:pPr>
        <w:pStyle w:val="ColorfulList-Accent11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Thinking about impact of mood on cognitive functioning and vice versa</w:t>
      </w:r>
    </w:p>
    <w:p w:rsidR="00774DAE" w:rsidRPr="004462A6" w:rsidRDefault="00774DAE" w:rsidP="004462A6">
      <w:pPr>
        <w:pStyle w:val="ColorfulList-Accent11"/>
        <w:numPr>
          <w:ilvl w:val="0"/>
          <w:numId w:val="2"/>
        </w:numPr>
        <w:spacing w:line="276" w:lineRule="auto"/>
        <w:jc w:val="both"/>
        <w:rPr>
          <w:b/>
          <w:sz w:val="20"/>
          <w:szCs w:val="20"/>
        </w:rPr>
      </w:pPr>
      <w:r>
        <w:rPr>
          <w:rFonts w:ascii="Calibri" w:hAnsi="Calibri"/>
          <w:sz w:val="20"/>
        </w:rPr>
        <w:t xml:space="preserve">Group members will not be asked to share anything they don’t feel comfortable doing so – facilitators will be </w:t>
      </w:r>
    </w:p>
    <w:p w:rsidR="004462A6" w:rsidRDefault="004462A6" w:rsidP="004462A6">
      <w:pPr>
        <w:pStyle w:val="ColorfulList-Accent11"/>
        <w:spacing w:line="276" w:lineRule="auto"/>
        <w:ind w:left="0"/>
        <w:jc w:val="both"/>
        <w:rPr>
          <w:rFonts w:ascii="Calibri" w:hAnsi="Calibri"/>
          <w:sz w:val="20"/>
        </w:rPr>
      </w:pPr>
    </w:p>
    <w:p w:rsidR="004462A6" w:rsidRDefault="004462A6" w:rsidP="004462A6">
      <w:pPr>
        <w:pStyle w:val="ColorfulList-Accent11"/>
        <w:spacing w:line="276" w:lineRule="auto"/>
        <w:ind w:left="0"/>
        <w:jc w:val="both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How our thoughts and mood affect memory</w:t>
      </w:r>
    </w:p>
    <w:p w:rsidR="004462A6" w:rsidRPr="004462A6" w:rsidRDefault="004462A6" w:rsidP="004462A6">
      <w:pPr>
        <w:pStyle w:val="ColorfulList-Accent11"/>
        <w:numPr>
          <w:ilvl w:val="0"/>
          <w:numId w:val="6"/>
        </w:numPr>
        <w:spacing w:line="276" w:lineRule="auto"/>
        <w:jc w:val="both"/>
        <w:rPr>
          <w:sz w:val="20"/>
          <w:szCs w:val="20"/>
        </w:rPr>
      </w:pPr>
      <w:r>
        <w:rPr>
          <w:rFonts w:ascii="Calibri" w:hAnsi="Calibri"/>
          <w:sz w:val="20"/>
        </w:rPr>
        <w:t>Throughout sessions, we have discussed the impact mood can have on memory and vice versa.</w:t>
      </w:r>
    </w:p>
    <w:p w:rsidR="004462A6" w:rsidRPr="004462A6" w:rsidRDefault="004462A6" w:rsidP="004462A6">
      <w:pPr>
        <w:pStyle w:val="ColorfulList-Accent11"/>
        <w:numPr>
          <w:ilvl w:val="0"/>
          <w:numId w:val="6"/>
        </w:numPr>
        <w:spacing w:line="276" w:lineRule="auto"/>
        <w:jc w:val="both"/>
        <w:rPr>
          <w:sz w:val="20"/>
          <w:szCs w:val="20"/>
        </w:rPr>
      </w:pPr>
      <w:r>
        <w:rPr>
          <w:rFonts w:ascii="Calibri" w:hAnsi="Calibri"/>
          <w:sz w:val="20"/>
        </w:rPr>
        <w:t xml:space="preserve">For example, you may notice when you struggle to remember something, you may experience thoughts such as ‘I’m so stupid’ which can make you feel low. </w:t>
      </w:r>
    </w:p>
    <w:p w:rsidR="004462A6" w:rsidRPr="004462A6" w:rsidRDefault="004462A6" w:rsidP="004462A6">
      <w:pPr>
        <w:pStyle w:val="ColorfulList-Accent11"/>
        <w:numPr>
          <w:ilvl w:val="0"/>
          <w:numId w:val="6"/>
        </w:numPr>
        <w:spacing w:line="276" w:lineRule="auto"/>
        <w:jc w:val="both"/>
        <w:rPr>
          <w:sz w:val="20"/>
          <w:szCs w:val="20"/>
        </w:rPr>
      </w:pPr>
      <w:r>
        <w:rPr>
          <w:rFonts w:ascii="Calibri" w:hAnsi="Calibri"/>
          <w:sz w:val="20"/>
        </w:rPr>
        <w:t>Have cycle drawn out on flipchart paper</w:t>
      </w:r>
    </w:p>
    <w:p w:rsidR="004462A6" w:rsidRDefault="004462A6" w:rsidP="004462A6">
      <w:pPr>
        <w:pStyle w:val="ColorfulList-Accent11"/>
        <w:spacing w:line="276" w:lineRule="auto"/>
        <w:ind w:left="0"/>
        <w:jc w:val="both"/>
        <w:rPr>
          <w:rFonts w:ascii="Calibri" w:hAnsi="Calibri"/>
          <w:sz w:val="20"/>
        </w:rPr>
      </w:pPr>
    </w:p>
    <w:p w:rsidR="004462A6" w:rsidRPr="004462A6" w:rsidRDefault="004462A6" w:rsidP="004462A6">
      <w:pPr>
        <w:pStyle w:val="ColorfulList-Accent11"/>
        <w:spacing w:line="276" w:lineRule="auto"/>
        <w:ind w:left="0"/>
        <w:jc w:val="both"/>
        <w:rPr>
          <w:rFonts w:ascii="Calibri" w:hAnsi="Calibri"/>
          <w:b/>
          <w:sz w:val="20"/>
        </w:rPr>
      </w:pPr>
      <w:r w:rsidRPr="004462A6">
        <w:rPr>
          <w:rFonts w:ascii="Calibri" w:hAnsi="Calibri"/>
          <w:b/>
          <w:sz w:val="20"/>
        </w:rPr>
        <w:t>How can this impact memory?</w:t>
      </w:r>
    </w:p>
    <w:p w:rsidR="004462A6" w:rsidRPr="004462A6" w:rsidRDefault="004462A6" w:rsidP="004462A6">
      <w:pPr>
        <w:pStyle w:val="ColorfulList-Accent11"/>
        <w:numPr>
          <w:ilvl w:val="0"/>
          <w:numId w:val="7"/>
        </w:numPr>
        <w:spacing w:line="276" w:lineRule="auto"/>
        <w:jc w:val="both"/>
        <w:rPr>
          <w:rFonts w:asciiTheme="minorHAnsi" w:hAnsiTheme="minorHAnsi"/>
          <w:sz w:val="20"/>
          <w:szCs w:val="20"/>
        </w:rPr>
      </w:pPr>
      <w:r w:rsidRPr="004462A6">
        <w:rPr>
          <w:rFonts w:asciiTheme="minorHAnsi" w:hAnsiTheme="minorHAnsi"/>
          <w:sz w:val="20"/>
          <w:szCs w:val="20"/>
        </w:rPr>
        <w:t>Talk through sheet 5 in workbook</w:t>
      </w:r>
    </w:p>
    <w:p w:rsidR="00774DAE" w:rsidRDefault="00774DAE" w:rsidP="00774DAE">
      <w:pPr>
        <w:spacing w:after="0"/>
        <w:rPr>
          <w:b/>
          <w:sz w:val="20"/>
          <w:szCs w:val="20"/>
        </w:rPr>
      </w:pPr>
    </w:p>
    <w:p w:rsidR="00774DAE" w:rsidRDefault="00774DAE" w:rsidP="00774DAE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T-F-PS-B Cycles</w:t>
      </w:r>
    </w:p>
    <w:p w:rsidR="00774DAE" w:rsidRPr="00774DAE" w:rsidRDefault="00774DAE" w:rsidP="00774DAE">
      <w:pPr>
        <w:pStyle w:val="ListParagraph"/>
        <w:numPr>
          <w:ilvl w:val="0"/>
          <w:numId w:val="4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>To look more closely at responses to memory difficulties we will draw on some CBT strategies</w:t>
      </w:r>
    </w:p>
    <w:p w:rsidR="00774DAE" w:rsidRDefault="00774DAE" w:rsidP="00774DAE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774DAE">
        <w:rPr>
          <w:sz w:val="20"/>
          <w:szCs w:val="20"/>
        </w:rPr>
        <w:t>In CBT – interested in exploring links between our thoughts, feelings, physical sensations &amp; behaviour</w:t>
      </w:r>
    </w:p>
    <w:p w:rsidR="00774DAE" w:rsidRDefault="00774DAE" w:rsidP="00774DAE">
      <w:pPr>
        <w:pStyle w:val="ListParagraph"/>
        <w:numPr>
          <w:ilvl w:val="1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This is because the CBT model suggests its out interpretation of events and experiences rather than the events and experiences themselves that shape the way we feel</w:t>
      </w:r>
    </w:p>
    <w:p w:rsidR="00681A64" w:rsidRDefault="00681A64" w:rsidP="00681A64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Drawing out the cycle</w:t>
      </w:r>
    </w:p>
    <w:p w:rsidR="00CF7B05" w:rsidRDefault="00681A64" w:rsidP="00681A64">
      <w:pPr>
        <w:pStyle w:val="ListParagraph"/>
        <w:numPr>
          <w:ilvl w:val="1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Ask members to choose an example of a time when they have noticed a chance in mood due to a memory difficulty</w:t>
      </w:r>
    </w:p>
    <w:p w:rsidR="00681A64" w:rsidRDefault="00681A64" w:rsidP="00681A64">
      <w:pPr>
        <w:pStyle w:val="ListParagraph"/>
        <w:numPr>
          <w:ilvl w:val="1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Choose example that group members are happy to work with throughout the rest of today’s session (nothing too sensitive &amp; perhaps one that many relate to).</w:t>
      </w:r>
    </w:p>
    <w:p w:rsidR="00681A64" w:rsidRDefault="00681A64" w:rsidP="00681A64">
      <w:pPr>
        <w:pStyle w:val="ListParagraph"/>
        <w:numPr>
          <w:ilvl w:val="1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Display on flipchart: trigger – then a T-F-PS-B table below. Explain that after break we will be looking at how these are all linked.</w:t>
      </w:r>
    </w:p>
    <w:p w:rsidR="00681A64" w:rsidRDefault="00681A64" w:rsidP="00681A64">
      <w:pPr>
        <w:spacing w:after="0"/>
        <w:rPr>
          <w:sz w:val="20"/>
          <w:szCs w:val="20"/>
        </w:rPr>
      </w:pPr>
    </w:p>
    <w:p w:rsidR="00681A64" w:rsidRDefault="00681A64" w:rsidP="00681A64">
      <w:pPr>
        <w:spacing w:after="0"/>
        <w:rPr>
          <w:b/>
          <w:sz w:val="20"/>
          <w:szCs w:val="20"/>
        </w:rPr>
      </w:pPr>
      <w:r w:rsidRPr="00681A64">
        <w:rPr>
          <w:b/>
          <w:sz w:val="20"/>
          <w:szCs w:val="20"/>
        </w:rPr>
        <w:t>BREAK</w:t>
      </w:r>
    </w:p>
    <w:p w:rsidR="00681A64" w:rsidRDefault="00681A64" w:rsidP="00681A64">
      <w:pPr>
        <w:spacing w:after="0"/>
        <w:rPr>
          <w:b/>
          <w:sz w:val="20"/>
          <w:szCs w:val="20"/>
        </w:rPr>
      </w:pPr>
    </w:p>
    <w:p w:rsidR="00681A64" w:rsidRDefault="00681A64" w:rsidP="00681A64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Getting stuck in vicious cycles</w:t>
      </w:r>
    </w:p>
    <w:p w:rsidR="00681A64" w:rsidRDefault="00681A64" w:rsidP="00681A64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Allow some time for reflection &amp; recap of the previous flipchart paper – with table</w:t>
      </w:r>
      <w:r w:rsidR="004462A6">
        <w:rPr>
          <w:sz w:val="20"/>
          <w:szCs w:val="20"/>
        </w:rPr>
        <w:t xml:space="preserve"> shown on flipchart</w:t>
      </w:r>
    </w:p>
    <w:p w:rsidR="004462A6" w:rsidRDefault="004462A6" w:rsidP="00681A64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Transfer this into cycle and discuss how each aspect impacts each other and emphasis how easy it is to become stuck</w:t>
      </w:r>
    </w:p>
    <w:p w:rsidR="004462A6" w:rsidRDefault="004462A6" w:rsidP="004462A6">
      <w:pPr>
        <w:spacing w:after="0"/>
        <w:rPr>
          <w:sz w:val="20"/>
          <w:szCs w:val="20"/>
        </w:rPr>
      </w:pPr>
    </w:p>
    <w:p w:rsidR="004462A6" w:rsidRDefault="004462A6" w:rsidP="004462A6">
      <w:pPr>
        <w:spacing w:after="0"/>
        <w:rPr>
          <w:b/>
          <w:sz w:val="20"/>
          <w:szCs w:val="20"/>
        </w:rPr>
      </w:pPr>
      <w:r w:rsidRPr="004462A6">
        <w:rPr>
          <w:b/>
          <w:sz w:val="20"/>
          <w:szCs w:val="20"/>
        </w:rPr>
        <w:t>Identifying our own cycles</w:t>
      </w:r>
    </w:p>
    <w:p w:rsidR="004462A6" w:rsidRDefault="004462A6" w:rsidP="004462A6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Noticing and becoming aware of our cycles means that we can do something to break the cycle – thus also supporting our cognitive functioning and memory</w:t>
      </w:r>
    </w:p>
    <w:p w:rsidR="004462A6" w:rsidRDefault="004462A6" w:rsidP="004462A6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Sign post to blank cycle in workbook that they can complete</w:t>
      </w:r>
    </w:p>
    <w:p w:rsidR="004462A6" w:rsidRDefault="004462A6" w:rsidP="004462A6">
      <w:pPr>
        <w:spacing w:after="0"/>
        <w:rPr>
          <w:sz w:val="20"/>
          <w:szCs w:val="20"/>
        </w:rPr>
      </w:pPr>
    </w:p>
    <w:p w:rsidR="004462A6" w:rsidRDefault="004462A6" w:rsidP="004462A6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Strategies</w:t>
      </w:r>
    </w:p>
    <w:p w:rsidR="004462A6" w:rsidRDefault="004462A6" w:rsidP="004462A6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Discuss how can tackle each part of cycle to break it using different strategies</w:t>
      </w:r>
    </w:p>
    <w:p w:rsidR="004462A6" w:rsidRDefault="004462A6" w:rsidP="004462A6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Talk through ones in workbook</w:t>
      </w:r>
    </w:p>
    <w:p w:rsidR="004462A6" w:rsidRDefault="004462A6" w:rsidP="004462A6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Discuss mindfulness as a way of distancing from thoughts</w:t>
      </w:r>
    </w:p>
    <w:p w:rsidR="004462A6" w:rsidRDefault="004462A6" w:rsidP="004462A6">
      <w:pPr>
        <w:spacing w:after="0"/>
        <w:rPr>
          <w:sz w:val="20"/>
          <w:szCs w:val="20"/>
        </w:rPr>
      </w:pPr>
    </w:p>
    <w:p w:rsidR="004462A6" w:rsidRDefault="004462A6" w:rsidP="004462A6">
      <w:pPr>
        <w:spacing w:after="0"/>
        <w:rPr>
          <w:b/>
          <w:sz w:val="20"/>
          <w:szCs w:val="20"/>
        </w:rPr>
      </w:pPr>
      <w:r w:rsidRPr="004462A6">
        <w:rPr>
          <w:b/>
          <w:sz w:val="20"/>
          <w:szCs w:val="20"/>
        </w:rPr>
        <w:t>Noticing unhelpful thoughts</w:t>
      </w:r>
    </w:p>
    <w:p w:rsidR="004462A6" w:rsidRDefault="004462A6" w:rsidP="004462A6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Go through unhelpful thoughts table and draw out example on flipchart paper</w:t>
      </w:r>
    </w:p>
    <w:p w:rsidR="004462A6" w:rsidRDefault="004462A6" w:rsidP="004462A6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Use example from earlier cycle?</w:t>
      </w:r>
    </w:p>
    <w:p w:rsidR="00FF46DB" w:rsidRDefault="00FF46DB" w:rsidP="00FF46DB">
      <w:pPr>
        <w:spacing w:after="0"/>
        <w:rPr>
          <w:sz w:val="20"/>
          <w:szCs w:val="20"/>
        </w:rPr>
      </w:pPr>
    </w:p>
    <w:p w:rsidR="00FF46DB" w:rsidRPr="00FF46DB" w:rsidRDefault="00FF46DB" w:rsidP="00FF46DB">
      <w:pPr>
        <w:spacing w:after="0"/>
        <w:rPr>
          <w:b/>
          <w:sz w:val="20"/>
          <w:szCs w:val="20"/>
        </w:rPr>
      </w:pPr>
      <w:r w:rsidRPr="00FF46DB">
        <w:rPr>
          <w:b/>
          <w:sz w:val="20"/>
          <w:szCs w:val="20"/>
        </w:rPr>
        <w:t>Wellbeing and mood</w:t>
      </w:r>
    </w:p>
    <w:p w:rsidR="004462A6" w:rsidRDefault="00FF46DB" w:rsidP="00FF46DB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Good physical health = good emotional health and better cognitive </w:t>
      </w:r>
      <w:proofErr w:type="spellStart"/>
      <w:r>
        <w:rPr>
          <w:sz w:val="20"/>
          <w:szCs w:val="20"/>
        </w:rPr>
        <w:t>fucntions</w:t>
      </w:r>
      <w:proofErr w:type="spellEnd"/>
    </w:p>
    <w:p w:rsidR="00FF46DB" w:rsidRDefault="00FF46DB" w:rsidP="00FF46DB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Diet</w:t>
      </w:r>
    </w:p>
    <w:p w:rsidR="00FF46DB" w:rsidRDefault="00FF46DB" w:rsidP="00FF46DB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Exercise</w:t>
      </w:r>
    </w:p>
    <w:p w:rsidR="00FF46DB" w:rsidRDefault="00FF46DB" w:rsidP="00FF46DB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Sleep</w:t>
      </w:r>
    </w:p>
    <w:p w:rsidR="00FF46DB" w:rsidRDefault="00FF46DB" w:rsidP="00FF46DB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Alcohol</w:t>
      </w:r>
    </w:p>
    <w:p w:rsidR="00FF46DB" w:rsidRDefault="00FF46DB" w:rsidP="00FF46DB">
      <w:pPr>
        <w:spacing w:after="0"/>
        <w:rPr>
          <w:sz w:val="20"/>
          <w:szCs w:val="20"/>
        </w:rPr>
      </w:pPr>
    </w:p>
    <w:p w:rsidR="00FF46DB" w:rsidRDefault="00FF46DB" w:rsidP="00FF46DB">
      <w:pPr>
        <w:spacing w:after="0"/>
        <w:rPr>
          <w:b/>
          <w:sz w:val="20"/>
          <w:szCs w:val="20"/>
        </w:rPr>
      </w:pPr>
      <w:r w:rsidRPr="00FF46DB">
        <w:rPr>
          <w:b/>
          <w:sz w:val="20"/>
          <w:szCs w:val="20"/>
        </w:rPr>
        <w:t>Out of session work</w:t>
      </w:r>
    </w:p>
    <w:p w:rsidR="00FF46DB" w:rsidRPr="00FF46DB" w:rsidRDefault="00FF46DB" w:rsidP="00FF46DB">
      <w:pPr>
        <w:pStyle w:val="ListParagraph"/>
        <w:numPr>
          <w:ilvl w:val="0"/>
          <w:numId w:val="12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>Filling in own vicious cycle</w:t>
      </w:r>
    </w:p>
    <w:p w:rsidR="00FF46DB" w:rsidRPr="00FF46DB" w:rsidRDefault="00FF46DB" w:rsidP="00FF46DB">
      <w:pPr>
        <w:pStyle w:val="ListParagraph"/>
        <w:numPr>
          <w:ilvl w:val="0"/>
          <w:numId w:val="12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>Perhaps try completing the unhelpful thoughts table</w:t>
      </w:r>
    </w:p>
    <w:p w:rsidR="00FF46DB" w:rsidRDefault="00FF46DB" w:rsidP="00FF46DB">
      <w:pPr>
        <w:spacing w:after="0"/>
        <w:rPr>
          <w:b/>
          <w:sz w:val="20"/>
          <w:szCs w:val="20"/>
        </w:rPr>
      </w:pPr>
    </w:p>
    <w:p w:rsidR="00FF46DB" w:rsidRDefault="00FF46DB" w:rsidP="00FF46DB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End of session</w:t>
      </w:r>
    </w:p>
    <w:p w:rsidR="00FF46DB" w:rsidRPr="00FF46DB" w:rsidRDefault="00FF46DB" w:rsidP="00FF46DB">
      <w:pPr>
        <w:pStyle w:val="ListParagraph"/>
        <w:numPr>
          <w:ilvl w:val="0"/>
          <w:numId w:val="13"/>
        </w:numPr>
        <w:spacing w:after="0"/>
        <w:rPr>
          <w:sz w:val="20"/>
          <w:szCs w:val="20"/>
        </w:rPr>
      </w:pPr>
      <w:r w:rsidRPr="00FF46DB">
        <w:rPr>
          <w:sz w:val="20"/>
          <w:szCs w:val="20"/>
        </w:rPr>
        <w:t>Recap of what we have covered</w:t>
      </w:r>
    </w:p>
    <w:p w:rsidR="00FF46DB" w:rsidRPr="00FF46DB" w:rsidRDefault="00FF46DB" w:rsidP="00FF46DB">
      <w:pPr>
        <w:pStyle w:val="ListParagraph"/>
        <w:numPr>
          <w:ilvl w:val="0"/>
          <w:numId w:val="13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>Hand out unhelpful thinking habits hand out.</w:t>
      </w:r>
      <w:bookmarkStart w:id="0" w:name="_GoBack"/>
      <w:bookmarkEnd w:id="0"/>
    </w:p>
    <w:sectPr w:rsidR="00FF46DB" w:rsidRPr="00FF46DB" w:rsidSect="00681A64">
      <w:pgSz w:w="11906" w:h="16838"/>
      <w:pgMar w:top="1440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5F07"/>
    <w:multiLevelType w:val="hybridMultilevel"/>
    <w:tmpl w:val="B6682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B6231"/>
    <w:multiLevelType w:val="hybridMultilevel"/>
    <w:tmpl w:val="5D84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01BFA"/>
    <w:multiLevelType w:val="hybridMultilevel"/>
    <w:tmpl w:val="1BA4B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A238B"/>
    <w:multiLevelType w:val="hybridMultilevel"/>
    <w:tmpl w:val="82EC1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D6738D"/>
    <w:multiLevelType w:val="hybridMultilevel"/>
    <w:tmpl w:val="883E4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A0801"/>
    <w:multiLevelType w:val="hybridMultilevel"/>
    <w:tmpl w:val="87D69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2F7B77"/>
    <w:multiLevelType w:val="hybridMultilevel"/>
    <w:tmpl w:val="D158C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9D2905"/>
    <w:multiLevelType w:val="hybridMultilevel"/>
    <w:tmpl w:val="BB286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D62811"/>
    <w:multiLevelType w:val="hybridMultilevel"/>
    <w:tmpl w:val="99444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B25DE7"/>
    <w:multiLevelType w:val="hybridMultilevel"/>
    <w:tmpl w:val="41A61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EB718D"/>
    <w:multiLevelType w:val="hybridMultilevel"/>
    <w:tmpl w:val="1932F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975BA7"/>
    <w:multiLevelType w:val="hybridMultilevel"/>
    <w:tmpl w:val="42C02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334FAE"/>
    <w:multiLevelType w:val="hybridMultilevel"/>
    <w:tmpl w:val="3B127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5"/>
  </w:num>
  <w:num w:numId="5">
    <w:abstractNumId w:val="10"/>
  </w:num>
  <w:num w:numId="6">
    <w:abstractNumId w:val="3"/>
  </w:num>
  <w:num w:numId="7">
    <w:abstractNumId w:val="1"/>
  </w:num>
  <w:num w:numId="8">
    <w:abstractNumId w:val="7"/>
  </w:num>
  <w:num w:numId="9">
    <w:abstractNumId w:val="0"/>
  </w:num>
  <w:num w:numId="10">
    <w:abstractNumId w:val="9"/>
  </w:num>
  <w:num w:numId="11">
    <w:abstractNumId w:val="12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B05"/>
    <w:rsid w:val="004462A6"/>
    <w:rsid w:val="0062440C"/>
    <w:rsid w:val="00681A64"/>
    <w:rsid w:val="00774DAE"/>
    <w:rsid w:val="008F1E4A"/>
    <w:rsid w:val="00CF7B05"/>
    <w:rsid w:val="00FF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B05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CF7B05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B05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CF7B05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Staffs IT Services</Company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Gosling Hannah (RLY) NSCHT</dc:creator>
  <cp:lastModifiedBy>Gosling Hannah (RLY) NSCHT</cp:lastModifiedBy>
  <cp:revision>2</cp:revision>
  <dcterms:created xsi:type="dcterms:W3CDTF">2018-08-28T07:22:00Z</dcterms:created>
  <dcterms:modified xsi:type="dcterms:W3CDTF">2018-08-28T08:07:00Z</dcterms:modified>
</cp:coreProperties>
</file>