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895C86" w:rsidP="3959AB8D" w:rsidRDefault="00895C86" w14:paraId="013D0CA8" w14:textId="7A3787AB">
      <w:pPr>
        <w:pStyle w:val="Heading1"/>
        <w:suppressAutoHyphens/>
        <w:spacing w:after="0"/>
      </w:pPr>
      <w:r w:rsidR="00895C86">
        <w:rPr/>
        <w:t>CS 255 System Design Document</w:t>
      </w:r>
    </w:p>
    <w:p w:rsidR="4AB81050" w:rsidP="3959AB8D" w:rsidRDefault="4AB81050" w14:paraId="5CD04C1E" w14:textId="4BDFD888">
      <w:pPr>
        <w:pStyle w:val="Normal"/>
        <w:jc w:val="center"/>
        <w:rPr>
          <w:b w:val="1"/>
          <w:bCs w:val="1"/>
        </w:rPr>
      </w:pPr>
      <w:r w:rsidRPr="3959AB8D" w:rsidR="4AB81050">
        <w:rPr>
          <w:b w:val="1"/>
          <w:bCs w:val="1"/>
        </w:rPr>
        <w:t>Christopher Gauthier</w:t>
      </w: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0005783A" w:rsidRDefault="007E12E6" w14:paraId="1FEE88D6" w14:textId="01314744">
      <w:pPr>
        <w:suppressAutoHyphens/>
        <w:spacing w:after="0" w:line="240" w:lineRule="auto"/>
      </w:pPr>
      <w:r w:rsidR="5FF0B185">
        <w:drawing>
          <wp:inline wp14:editId="3A577E0E" wp14:anchorId="0151678E">
            <wp:extent cx="5372100" cy="5943600"/>
            <wp:effectExtent l="0" t="0" r="0" b="0"/>
            <wp:docPr id="1670138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8a45c74ed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9AB8D" w:rsidP="3959AB8D" w:rsidRDefault="3959AB8D" w14:paraId="0D31F4E6" w14:textId="59F80BFA">
      <w:pPr>
        <w:pStyle w:val="Heading3"/>
        <w:keepNext w:val="0"/>
        <w:keepLines w:val="0"/>
      </w:pPr>
    </w:p>
    <w:p w:rsidR="3959AB8D" w:rsidP="3959AB8D" w:rsidRDefault="3959AB8D" w14:paraId="0B0FF5F7" w14:textId="639F0925">
      <w:pPr>
        <w:pStyle w:val="Heading3"/>
        <w:keepNext w:val="0"/>
        <w:keepLines w:val="0"/>
      </w:pPr>
    </w:p>
    <w:p w:rsidR="3959AB8D" w:rsidP="3959AB8D" w:rsidRDefault="3959AB8D" w14:paraId="3A65E0FC" w14:textId="3D8F0D02">
      <w:pPr>
        <w:pStyle w:val="Heading3"/>
        <w:keepNext w:val="0"/>
        <w:keepLines w:val="0"/>
      </w:pPr>
    </w:p>
    <w:p w:rsidR="3959AB8D" w:rsidP="3959AB8D" w:rsidRDefault="3959AB8D" w14:paraId="28E43F78" w14:textId="066D195B">
      <w:pPr>
        <w:pStyle w:val="Heading3"/>
        <w:keepNext w:val="0"/>
        <w:keepLines w:val="0"/>
      </w:pPr>
    </w:p>
    <w:p w:rsidR="3959AB8D" w:rsidP="3959AB8D" w:rsidRDefault="3959AB8D" w14:paraId="3C894EAB" w14:textId="54C519C4">
      <w:pPr>
        <w:pStyle w:val="Heading3"/>
        <w:keepNext w:val="0"/>
        <w:keepLines w:val="0"/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5DCB2E95" w:rsidP="3959AB8D" w:rsidRDefault="5DCB2E95" w14:paraId="06EE7A16" w14:textId="7FB0C950">
      <w:pPr>
        <w:spacing w:after="0" w:line="240" w:lineRule="auto"/>
      </w:pPr>
      <w:r w:rsidR="5DCB2E95">
        <w:drawing>
          <wp:inline wp14:editId="5C818204" wp14:anchorId="695B0F9E">
            <wp:extent cx="3876675" cy="5943600"/>
            <wp:effectExtent l="0" t="0" r="0" b="0"/>
            <wp:docPr id="189223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1bd99d010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566AE" w:rsidP="3959AB8D" w:rsidRDefault="4F8566AE" w14:paraId="0575C49F" w14:textId="5143F206">
      <w:pPr>
        <w:spacing w:after="0" w:line="240" w:lineRule="auto"/>
      </w:pPr>
      <w:r w:rsidR="4F8566AE">
        <w:rPr/>
        <w:t>1 of 2</w:t>
      </w:r>
    </w:p>
    <w:p w:rsidR="3959AB8D" w:rsidP="3959AB8D" w:rsidRDefault="3959AB8D" w14:paraId="4A7722E0" w14:textId="263C97D3">
      <w:pPr>
        <w:spacing w:after="0" w:line="240" w:lineRule="auto"/>
      </w:pPr>
    </w:p>
    <w:p w:rsidR="5DCB2E95" w:rsidP="3959AB8D" w:rsidRDefault="5DCB2E95" w14:paraId="2A5F9055" w14:textId="132C93B1">
      <w:pPr>
        <w:spacing w:after="0" w:line="240" w:lineRule="auto"/>
      </w:pPr>
      <w:r w:rsidR="5DCB2E95">
        <w:drawing>
          <wp:inline wp14:editId="7B9239A3" wp14:anchorId="16A73CB5">
            <wp:extent cx="4695824" cy="5943600"/>
            <wp:effectExtent l="0" t="0" r="0" b="0"/>
            <wp:docPr id="109608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cea6808c7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B0FCFAE" w14:textId="4958450A">
      <w:pPr>
        <w:suppressAutoHyphens/>
        <w:spacing w:after="0" w:line="240" w:lineRule="auto"/>
        <w:rPr>
          <w:rFonts w:ascii="Calibri" w:hAnsi="Calibri" w:cs="Calibri"/>
        </w:rPr>
      </w:pPr>
      <w:r w:rsidRPr="3959AB8D" w:rsidR="49316DFA">
        <w:rPr>
          <w:rFonts w:ascii="Calibri" w:hAnsi="Calibri" w:cs="Calibri"/>
        </w:rPr>
        <w:t>2 of 2</w:t>
      </w:r>
    </w:p>
    <w:p w:rsidR="3959AB8D" w:rsidP="3959AB8D" w:rsidRDefault="3959AB8D" w14:paraId="4745EC01" w14:textId="52AAB8DC">
      <w:pPr>
        <w:pStyle w:val="Heading3"/>
        <w:keepNext w:val="0"/>
        <w:keepLines w:val="0"/>
      </w:pPr>
    </w:p>
    <w:p w:rsidR="3959AB8D" w:rsidP="3959AB8D" w:rsidRDefault="3959AB8D" w14:paraId="690640D2" w14:textId="2925700A">
      <w:pPr>
        <w:pStyle w:val="Heading3"/>
        <w:keepNext w:val="0"/>
        <w:keepLines w:val="0"/>
      </w:pPr>
    </w:p>
    <w:p w:rsidR="3959AB8D" w:rsidP="3959AB8D" w:rsidRDefault="3959AB8D" w14:paraId="09124211" w14:textId="17253EAC">
      <w:pPr>
        <w:pStyle w:val="Heading3"/>
        <w:keepNext w:val="0"/>
        <w:keepLines w:val="0"/>
      </w:pPr>
    </w:p>
    <w:p w:rsidR="3959AB8D" w:rsidP="3959AB8D" w:rsidRDefault="3959AB8D" w14:paraId="08753E01" w14:textId="10B08C66">
      <w:pPr>
        <w:pStyle w:val="Heading3"/>
        <w:keepNext w:val="0"/>
        <w:keepLines w:val="0"/>
      </w:pPr>
    </w:p>
    <w:p w:rsidR="3959AB8D" w:rsidP="3959AB8D" w:rsidRDefault="3959AB8D" w14:paraId="46FCAAE1" w14:textId="30251D54">
      <w:pPr>
        <w:pStyle w:val="Heading3"/>
        <w:keepNext w:val="0"/>
        <w:keepLines w:val="0"/>
      </w:pPr>
    </w:p>
    <w:p w:rsidR="3959AB8D" w:rsidP="3959AB8D" w:rsidRDefault="3959AB8D" w14:paraId="193E3D27" w14:textId="64E4E628">
      <w:pPr>
        <w:pStyle w:val="Heading3"/>
        <w:keepNext w:val="0"/>
        <w:keepLines w:val="0"/>
      </w:pPr>
    </w:p>
    <w:p w:rsidR="3959AB8D" w:rsidP="3959AB8D" w:rsidRDefault="3959AB8D" w14:paraId="2FB3E1D9" w14:textId="36B24324">
      <w:pPr>
        <w:pStyle w:val="Heading3"/>
        <w:keepNext w:val="0"/>
        <w:keepLines w:val="0"/>
      </w:pPr>
    </w:p>
    <w:p w:rsidR="3959AB8D" w:rsidP="3959AB8D" w:rsidRDefault="3959AB8D" w14:paraId="394107C1" w14:textId="1835DE18">
      <w:pPr>
        <w:pStyle w:val="Heading3"/>
        <w:keepNext w:val="0"/>
        <w:keepLines w:val="0"/>
      </w:pPr>
    </w:p>
    <w:p w:rsidR="3959AB8D" w:rsidP="3959AB8D" w:rsidRDefault="3959AB8D" w14:paraId="04C7527E" w14:textId="6BB59A7F">
      <w:pPr>
        <w:pStyle w:val="Heading3"/>
        <w:keepNext w:val="0"/>
        <w:keepLines w:val="0"/>
      </w:pPr>
    </w:p>
    <w:p w:rsidR="3959AB8D" w:rsidP="3959AB8D" w:rsidRDefault="3959AB8D" w14:paraId="753A95BB" w14:textId="0CD2EBF1">
      <w:pPr>
        <w:pStyle w:val="Heading3"/>
        <w:keepNext w:val="0"/>
        <w:keepLines w:val="0"/>
      </w:pPr>
    </w:p>
    <w:p w:rsidR="3959AB8D" w:rsidP="3959AB8D" w:rsidRDefault="3959AB8D" w14:paraId="703C3AFE" w14:textId="6EA9A365">
      <w:pPr>
        <w:pStyle w:val="Heading3"/>
        <w:keepNext w:val="0"/>
        <w:keepLines w:val="0"/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3959AB8D" w:rsidP="3959AB8D" w:rsidRDefault="3959AB8D" w14:paraId="1ABD3286" w14:textId="2DEFF56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1"/>
          <w:iCs w:val="1"/>
        </w:rPr>
      </w:pPr>
    </w:p>
    <w:p w:rsidR="201FCD6B" w:rsidP="3959AB8D" w:rsidRDefault="201FCD6B" w14:paraId="7DF16776" w14:textId="3FCA3F71">
      <w:pPr>
        <w:spacing w:after="0" w:line="240" w:lineRule="auto"/>
      </w:pPr>
      <w:r w:rsidR="201FCD6B">
        <w:drawing>
          <wp:inline wp14:editId="78DC8051" wp14:anchorId="6BC0A54F">
            <wp:extent cx="5943600" cy="5057775"/>
            <wp:effectExtent l="0" t="0" r="0" b="0"/>
            <wp:docPr id="60345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19cdd3af1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3959AB8D" w:rsidP="3959AB8D" w:rsidRDefault="3959AB8D" w14:paraId="79F27CAF" w14:textId="3F346E7D">
      <w:pPr>
        <w:pStyle w:val="Heading3"/>
        <w:keepNext w:val="0"/>
        <w:keepLines w:val="0"/>
      </w:pPr>
    </w:p>
    <w:p w:rsidR="3959AB8D" w:rsidP="3959AB8D" w:rsidRDefault="3959AB8D" w14:paraId="3172A834" w14:textId="3D51D1E5">
      <w:pPr>
        <w:pStyle w:val="Heading3"/>
        <w:keepNext w:val="0"/>
        <w:keepLines w:val="0"/>
      </w:pPr>
    </w:p>
    <w:p w:rsidR="3959AB8D" w:rsidP="3959AB8D" w:rsidRDefault="3959AB8D" w14:paraId="45B5A753" w14:textId="32839DD9">
      <w:pPr>
        <w:pStyle w:val="Heading3"/>
        <w:keepNext w:val="0"/>
        <w:keepLines w:val="0"/>
      </w:pPr>
    </w:p>
    <w:p w:rsidR="3959AB8D" w:rsidP="3959AB8D" w:rsidRDefault="3959AB8D" w14:paraId="3578BF14" w14:textId="6468544E">
      <w:pPr>
        <w:pStyle w:val="Heading3"/>
        <w:keepNext w:val="0"/>
        <w:keepLines w:val="0"/>
      </w:pPr>
    </w:p>
    <w:p w:rsidR="3959AB8D" w:rsidP="3959AB8D" w:rsidRDefault="3959AB8D" w14:paraId="3F5DE5DE" w14:textId="0E0238EB">
      <w:pPr>
        <w:pStyle w:val="Heading3"/>
        <w:keepNext w:val="0"/>
        <w:keepLines w:val="0"/>
      </w:pPr>
    </w:p>
    <w:p w:rsidR="3959AB8D" w:rsidP="3959AB8D" w:rsidRDefault="3959AB8D" w14:paraId="4DFD6598" w14:textId="680905E6">
      <w:pPr>
        <w:pStyle w:val="Heading3"/>
        <w:keepNext w:val="0"/>
        <w:keepLines w:val="0"/>
      </w:pPr>
    </w:p>
    <w:p w:rsidR="3959AB8D" w:rsidP="3959AB8D" w:rsidRDefault="3959AB8D" w14:paraId="3A9B7FE5" w14:textId="7B634897">
      <w:pPr>
        <w:pStyle w:val="Heading3"/>
        <w:keepNext w:val="0"/>
        <w:keepLines w:val="0"/>
      </w:pPr>
    </w:p>
    <w:p w:rsidR="3959AB8D" w:rsidP="3959AB8D" w:rsidRDefault="3959AB8D" w14:paraId="55E17BD6" w14:textId="0FFEFE94">
      <w:pPr>
        <w:pStyle w:val="Heading3"/>
        <w:keepNext w:val="0"/>
        <w:keepLines w:val="0"/>
      </w:pPr>
    </w:p>
    <w:p w:rsidR="3959AB8D" w:rsidP="3959AB8D" w:rsidRDefault="3959AB8D" w14:paraId="2E4173A3" w14:textId="4276CF8B">
      <w:pPr>
        <w:pStyle w:val="Heading3"/>
        <w:keepNext w:val="0"/>
        <w:keepLines w:val="0"/>
      </w:pPr>
    </w:p>
    <w:p w:rsidR="3959AB8D" w:rsidP="3959AB8D" w:rsidRDefault="3959AB8D" w14:paraId="0CF1787D" w14:textId="5B8B2B18">
      <w:pPr>
        <w:pStyle w:val="Heading3"/>
        <w:keepNext w:val="0"/>
        <w:keepLines w:val="0"/>
      </w:pPr>
    </w:p>
    <w:p w:rsidR="3959AB8D" w:rsidP="3959AB8D" w:rsidRDefault="3959AB8D" w14:paraId="0C0C3854" w14:textId="2E487508">
      <w:pPr>
        <w:pStyle w:val="Heading3"/>
        <w:keepNext w:val="0"/>
        <w:keepLines w:val="0"/>
      </w:pPr>
    </w:p>
    <w:p w:rsidR="3959AB8D" w:rsidP="3959AB8D" w:rsidRDefault="3959AB8D" w14:paraId="09F465BD" w14:textId="2E950FC4">
      <w:pPr>
        <w:pStyle w:val="Heading3"/>
        <w:keepNext w:val="0"/>
        <w:keepLines w:val="0"/>
      </w:pPr>
    </w:p>
    <w:p w:rsidR="3959AB8D" w:rsidP="3959AB8D" w:rsidRDefault="3959AB8D" w14:paraId="54A68727" w14:textId="5E0A054A">
      <w:pPr>
        <w:pStyle w:val="Heading3"/>
        <w:keepNext w:val="0"/>
        <w:keepLines w:val="0"/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38B67455" w:rsidP="3959AB8D" w:rsidRDefault="38B67455" w14:paraId="2FCF4748" w14:textId="72D147FD">
      <w:pPr>
        <w:spacing w:after="0" w:line="240" w:lineRule="auto"/>
      </w:pPr>
      <w:r w:rsidR="38B67455">
        <w:drawing>
          <wp:inline wp14:editId="2869AC4B" wp14:anchorId="4BEB3FBD">
            <wp:extent cx="5943600" cy="3543300"/>
            <wp:effectExtent l="0" t="0" r="0" b="0"/>
            <wp:docPr id="1718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78f7fe454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Pr="00895C86">
        <w:t>Technical Requirements</w:t>
      </w:r>
    </w:p>
    <w:p w:rsidRPr="00895C86" w:rsidR="007E12E6" w:rsidP="3959AB8D" w:rsidRDefault="009C0C32" w14:paraId="72D9D529" w14:noSpellErr="1" w14:textId="5A3CD0AF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30A32004" w:rsidP="3959AB8D" w:rsidRDefault="30A32004" w14:paraId="7ED54EE1" w14:textId="766B9193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3959AB8D" w:rsidR="30A32004">
        <w:rPr>
          <w:rFonts w:ascii="Calibri" w:hAnsi="Calibri" w:cs="Calibri"/>
          <w:i w:val="0"/>
          <w:iCs w:val="0"/>
        </w:rPr>
        <w:t xml:space="preserve">Technical requirements </w:t>
      </w:r>
      <w:r w:rsidRPr="3959AB8D" w:rsidR="22628B97">
        <w:rPr>
          <w:rFonts w:ascii="Calibri" w:hAnsi="Calibri" w:cs="Calibri"/>
          <w:i w:val="0"/>
          <w:iCs w:val="0"/>
        </w:rPr>
        <w:t>cover</w:t>
      </w:r>
      <w:r w:rsidRPr="3959AB8D" w:rsidR="30A32004">
        <w:rPr>
          <w:rFonts w:ascii="Calibri" w:hAnsi="Calibri" w:cs="Calibri"/>
          <w:i w:val="0"/>
          <w:iCs w:val="0"/>
        </w:rPr>
        <w:t xml:space="preserve"> a range of needs. To start, a cloud environment such as Amazon Web Services (AWS), or Mi</w:t>
      </w:r>
      <w:r w:rsidRPr="3959AB8D" w:rsidR="3D21BF7C">
        <w:rPr>
          <w:rFonts w:ascii="Calibri" w:hAnsi="Calibri" w:cs="Calibri"/>
          <w:i w:val="0"/>
          <w:iCs w:val="0"/>
        </w:rPr>
        <w:t xml:space="preserve">crosoft’s Azure will be needed for server infrastructure. With </w:t>
      </w:r>
      <w:r w:rsidRPr="3959AB8D" w:rsidR="4A76E0B0">
        <w:rPr>
          <w:rFonts w:ascii="Calibri" w:hAnsi="Calibri" w:cs="Calibri"/>
          <w:i w:val="0"/>
          <w:iCs w:val="0"/>
        </w:rPr>
        <w:t>3rd</w:t>
      </w:r>
      <w:r w:rsidRPr="3959AB8D" w:rsidR="3D21BF7C">
        <w:rPr>
          <w:rFonts w:ascii="Calibri" w:hAnsi="Calibri" w:cs="Calibri"/>
          <w:i w:val="0"/>
          <w:iCs w:val="0"/>
        </w:rPr>
        <w:t xml:space="preserve"> party cloud hosting, ensuring processing power and memory management is available and </w:t>
      </w:r>
      <w:r w:rsidRPr="3959AB8D" w:rsidR="583D06EF">
        <w:rPr>
          <w:rFonts w:ascii="Calibri" w:hAnsi="Calibri" w:cs="Calibri"/>
          <w:i w:val="0"/>
          <w:iCs w:val="0"/>
        </w:rPr>
        <w:t xml:space="preserve">scalable will allow dozens to </w:t>
      </w:r>
      <w:r w:rsidRPr="3959AB8D" w:rsidR="207AA0F0">
        <w:rPr>
          <w:rFonts w:ascii="Calibri" w:hAnsi="Calibri" w:cs="Calibri"/>
          <w:i w:val="0"/>
          <w:iCs w:val="0"/>
        </w:rPr>
        <w:t>hundreds</w:t>
      </w:r>
      <w:r w:rsidRPr="3959AB8D" w:rsidR="583D06EF">
        <w:rPr>
          <w:rFonts w:ascii="Calibri" w:hAnsi="Calibri" w:cs="Calibri"/>
          <w:i w:val="0"/>
          <w:iCs w:val="0"/>
        </w:rPr>
        <w:t xml:space="preserve"> of users to be on the system at any given time. Additionally, </w:t>
      </w:r>
      <w:r w:rsidRPr="3959AB8D" w:rsidR="271DC312">
        <w:rPr>
          <w:rFonts w:ascii="Calibri" w:hAnsi="Calibri" w:cs="Calibri"/>
          <w:i w:val="0"/>
          <w:iCs w:val="0"/>
        </w:rPr>
        <w:t>robust</w:t>
      </w:r>
      <w:r w:rsidRPr="3959AB8D" w:rsidR="583D06EF">
        <w:rPr>
          <w:rFonts w:ascii="Calibri" w:hAnsi="Calibri" w:cs="Calibri"/>
          <w:i w:val="0"/>
          <w:iCs w:val="0"/>
        </w:rPr>
        <w:t xml:space="preserve"> storage is needed to </w:t>
      </w:r>
      <w:r w:rsidRPr="3959AB8D" w:rsidR="583D06EF">
        <w:rPr>
          <w:rFonts w:ascii="Calibri" w:hAnsi="Calibri" w:cs="Calibri"/>
          <w:i w:val="0"/>
          <w:iCs w:val="0"/>
        </w:rPr>
        <w:t>maintain</w:t>
      </w:r>
      <w:r w:rsidRPr="3959AB8D" w:rsidR="583D06EF">
        <w:rPr>
          <w:rFonts w:ascii="Calibri" w:hAnsi="Calibri" w:cs="Calibri"/>
          <w:i w:val="0"/>
          <w:iCs w:val="0"/>
        </w:rPr>
        <w:t xml:space="preserve"> backups of the system and </w:t>
      </w:r>
      <w:r w:rsidRPr="3959AB8D" w:rsidR="1D127D5B">
        <w:rPr>
          <w:rFonts w:ascii="Calibri" w:hAnsi="Calibri" w:cs="Calibri"/>
          <w:i w:val="0"/>
          <w:iCs w:val="0"/>
        </w:rPr>
        <w:t xml:space="preserve">data. Starting with at least 1TB should suffice. </w:t>
      </w:r>
    </w:p>
    <w:p w:rsidR="3959AB8D" w:rsidP="3959AB8D" w:rsidRDefault="3959AB8D" w14:paraId="59DF2FC0" w14:textId="39EF4389">
      <w:pPr>
        <w:spacing w:after="0" w:line="240" w:lineRule="auto"/>
        <w:rPr>
          <w:rFonts w:ascii="Calibri" w:hAnsi="Calibri" w:cs="Calibri"/>
          <w:i w:val="0"/>
          <w:iCs w:val="0"/>
        </w:rPr>
      </w:pPr>
    </w:p>
    <w:p w:rsidR="1D127D5B" w:rsidP="3959AB8D" w:rsidRDefault="1D127D5B" w14:paraId="4757C9D2" w14:textId="33F6D83E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3959AB8D" w:rsidR="1D127D5B">
        <w:rPr>
          <w:rFonts w:ascii="Calibri" w:hAnsi="Calibri" w:cs="Calibri"/>
          <w:i w:val="0"/>
          <w:iCs w:val="0"/>
        </w:rPr>
        <w:t xml:space="preserve">For </w:t>
      </w:r>
      <w:r w:rsidRPr="3959AB8D" w:rsidR="6E2CEF2C">
        <w:rPr>
          <w:rFonts w:ascii="Calibri" w:hAnsi="Calibri" w:cs="Calibri"/>
          <w:i w:val="0"/>
          <w:iCs w:val="0"/>
        </w:rPr>
        <w:t>client-side</w:t>
      </w:r>
      <w:r w:rsidRPr="3959AB8D" w:rsidR="1D127D5B">
        <w:rPr>
          <w:rFonts w:ascii="Calibri" w:hAnsi="Calibri" w:cs="Calibri"/>
          <w:i w:val="0"/>
          <w:iCs w:val="0"/>
        </w:rPr>
        <w:t xml:space="preserve"> requirements any modern MacOS, iOS, Android, </w:t>
      </w:r>
      <w:r w:rsidRPr="3959AB8D" w:rsidR="2D9A5D7E">
        <w:rPr>
          <w:rFonts w:ascii="Calibri" w:hAnsi="Calibri" w:cs="Calibri"/>
          <w:i w:val="0"/>
          <w:iCs w:val="0"/>
        </w:rPr>
        <w:t xml:space="preserve">or </w:t>
      </w:r>
      <w:r w:rsidRPr="3959AB8D" w:rsidR="1D127D5B">
        <w:rPr>
          <w:rFonts w:ascii="Calibri" w:hAnsi="Calibri" w:cs="Calibri"/>
          <w:i w:val="0"/>
          <w:iCs w:val="0"/>
        </w:rPr>
        <w:t>Microsoft</w:t>
      </w:r>
      <w:r w:rsidRPr="3959AB8D" w:rsidR="4C460226">
        <w:rPr>
          <w:rFonts w:ascii="Calibri" w:hAnsi="Calibri" w:cs="Calibri"/>
          <w:i w:val="0"/>
          <w:iCs w:val="0"/>
        </w:rPr>
        <w:t xml:space="preserve"> device will </w:t>
      </w:r>
      <w:r w:rsidRPr="3959AB8D" w:rsidR="0642DFEA">
        <w:rPr>
          <w:rFonts w:ascii="Calibri" w:hAnsi="Calibri" w:cs="Calibri"/>
          <w:i w:val="0"/>
          <w:iCs w:val="0"/>
        </w:rPr>
        <w:t>meet the needs of the user</w:t>
      </w:r>
      <w:r w:rsidRPr="3959AB8D" w:rsidR="4C460226">
        <w:rPr>
          <w:rFonts w:ascii="Calibri" w:hAnsi="Calibri" w:cs="Calibri"/>
          <w:i w:val="0"/>
          <w:iCs w:val="0"/>
        </w:rPr>
        <w:t xml:space="preserve">. Ensuring updated operating systems and browsers will ensure proper functionality and security. </w:t>
      </w:r>
    </w:p>
    <w:p w:rsidR="3959AB8D" w:rsidP="3959AB8D" w:rsidRDefault="3959AB8D" w14:paraId="7F766E95" w14:textId="66EE02A8">
      <w:pPr>
        <w:spacing w:after="0" w:line="240" w:lineRule="auto"/>
        <w:rPr>
          <w:rFonts w:ascii="Calibri" w:hAnsi="Calibri" w:cs="Calibri"/>
          <w:i w:val="0"/>
          <w:iCs w:val="0"/>
        </w:rPr>
      </w:pPr>
    </w:p>
    <w:p w:rsidR="4B84DED6" w:rsidP="3959AB8D" w:rsidRDefault="4B84DED6" w14:paraId="494BC39A" w14:textId="6D751AED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3959AB8D" w:rsidR="4B84DED6">
        <w:rPr>
          <w:rFonts w:ascii="Calibri" w:hAnsi="Calibri" w:cs="Calibri"/>
          <w:i w:val="0"/>
          <w:iCs w:val="0"/>
        </w:rPr>
        <w:t>Software requirements will include a preferred server-side OS such as Ubuntu (Linux)</w:t>
      </w:r>
      <w:r w:rsidRPr="3959AB8D" w:rsidR="1B644134">
        <w:rPr>
          <w:rFonts w:ascii="Calibri" w:hAnsi="Calibri" w:cs="Calibri"/>
          <w:i w:val="0"/>
          <w:iCs w:val="0"/>
        </w:rPr>
        <w:t xml:space="preserve"> or Windows Server, as well as a database framework such as </w:t>
      </w:r>
      <w:r w:rsidRPr="3959AB8D" w:rsidR="1B644134">
        <w:rPr>
          <w:rFonts w:ascii="Calibri" w:hAnsi="Calibri" w:cs="Calibri"/>
          <w:i w:val="0"/>
          <w:iCs w:val="0"/>
        </w:rPr>
        <w:t>mySQL</w:t>
      </w:r>
      <w:r w:rsidRPr="3959AB8D" w:rsidR="1B644134">
        <w:rPr>
          <w:rFonts w:ascii="Calibri" w:hAnsi="Calibri" w:cs="Calibri"/>
          <w:i w:val="0"/>
          <w:iCs w:val="0"/>
        </w:rPr>
        <w:t xml:space="preserve">. </w:t>
      </w:r>
    </w:p>
    <w:p w:rsidR="3959AB8D" w:rsidP="3959AB8D" w:rsidRDefault="3959AB8D" w14:paraId="1C769A64" w14:textId="577E7F8C">
      <w:pPr>
        <w:spacing w:after="0" w:line="240" w:lineRule="auto"/>
        <w:rPr>
          <w:rFonts w:ascii="Calibri" w:hAnsi="Calibri" w:cs="Calibri"/>
          <w:i w:val="0"/>
          <w:iCs w:val="0"/>
        </w:rPr>
      </w:pPr>
    </w:p>
    <w:p w:rsidR="1B644134" w:rsidP="3959AB8D" w:rsidRDefault="1B644134" w14:paraId="2D7AEBDD" w14:textId="48564881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3959AB8D" w:rsidR="1B644134">
        <w:rPr>
          <w:rFonts w:ascii="Calibri" w:hAnsi="Calibri" w:cs="Calibri"/>
          <w:i w:val="0"/>
          <w:iCs w:val="0"/>
        </w:rPr>
        <w:t xml:space="preserve">Several APIs will need to be connected as well. APIs for a DMV connection, payment gateway, and email/notification services. </w:t>
      </w:r>
    </w:p>
    <w:p w:rsidR="3959AB8D" w:rsidP="3959AB8D" w:rsidRDefault="3959AB8D" w14:paraId="4C99554B" w14:textId="7E13CEB1">
      <w:pPr>
        <w:spacing w:after="0" w:line="240" w:lineRule="auto"/>
        <w:rPr>
          <w:rFonts w:ascii="Calibri" w:hAnsi="Calibri" w:cs="Calibri"/>
          <w:i w:val="0"/>
          <w:iCs w:val="0"/>
        </w:rPr>
      </w:pPr>
    </w:p>
    <w:p w:rsidR="7C999A69" w:rsidP="3959AB8D" w:rsidRDefault="7C999A69" w14:paraId="447C276E" w14:textId="11094EDE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3959AB8D" w:rsidR="7C999A69">
        <w:rPr>
          <w:rFonts w:ascii="Calibri" w:hAnsi="Calibri" w:cs="Calibri"/>
          <w:i w:val="0"/>
          <w:iCs w:val="0"/>
        </w:rPr>
        <w:t xml:space="preserve">Tools for development will require project management tools and team collaboration tools, Asana, </w:t>
      </w:r>
      <w:r w:rsidRPr="3959AB8D" w:rsidR="7C999A69">
        <w:rPr>
          <w:rFonts w:ascii="Calibri" w:hAnsi="Calibri" w:cs="Calibri"/>
          <w:i w:val="0"/>
          <w:iCs w:val="0"/>
        </w:rPr>
        <w:t>MSTeams</w:t>
      </w:r>
      <w:r w:rsidRPr="3959AB8D" w:rsidR="7C999A69">
        <w:rPr>
          <w:rFonts w:ascii="Calibri" w:hAnsi="Calibri" w:cs="Calibri"/>
          <w:i w:val="0"/>
          <w:iCs w:val="0"/>
        </w:rPr>
        <w:t xml:space="preserve"> or Jira are </w:t>
      </w:r>
      <w:r w:rsidRPr="3959AB8D" w:rsidR="7C999A69">
        <w:rPr>
          <w:rFonts w:ascii="Calibri" w:hAnsi="Calibri" w:cs="Calibri"/>
          <w:i w:val="0"/>
          <w:iCs w:val="0"/>
        </w:rPr>
        <w:t>viable</w:t>
      </w:r>
      <w:r w:rsidRPr="3959AB8D" w:rsidR="7C999A69">
        <w:rPr>
          <w:rFonts w:ascii="Calibri" w:hAnsi="Calibri" w:cs="Calibri"/>
          <w:i w:val="0"/>
          <w:iCs w:val="0"/>
        </w:rPr>
        <w:t xml:space="preserve"> options, in addition to more </w:t>
      </w:r>
      <w:r w:rsidRPr="3959AB8D" w:rsidR="7C999A69">
        <w:rPr>
          <w:rFonts w:ascii="Calibri" w:hAnsi="Calibri" w:cs="Calibri"/>
          <w:i w:val="0"/>
          <w:iCs w:val="0"/>
        </w:rPr>
        <w:t>general use</w:t>
      </w:r>
      <w:r w:rsidRPr="3959AB8D" w:rsidR="7C999A69">
        <w:rPr>
          <w:rFonts w:ascii="Calibri" w:hAnsi="Calibri" w:cs="Calibri"/>
          <w:i w:val="0"/>
          <w:iCs w:val="0"/>
        </w:rPr>
        <w:t xml:space="preserve"> collaboration</w:t>
      </w:r>
      <w:r w:rsidRPr="3959AB8D" w:rsidR="04CD8DDC">
        <w:rPr>
          <w:rFonts w:ascii="Calibri" w:hAnsi="Calibri" w:cs="Calibri"/>
          <w:i w:val="0"/>
          <w:iCs w:val="0"/>
        </w:rPr>
        <w:t xml:space="preserve"> tools like Slack. </w:t>
      </w:r>
    </w:p>
    <w:p w:rsidR="3959AB8D" w:rsidP="3959AB8D" w:rsidRDefault="3959AB8D" w14:paraId="5FE7C2A9" w14:textId="572E68C7">
      <w:pPr>
        <w:spacing w:after="0" w:line="240" w:lineRule="auto"/>
        <w:rPr>
          <w:rFonts w:ascii="Calibri" w:hAnsi="Calibri" w:cs="Calibri"/>
          <w:i w:val="0"/>
          <w:iCs w:val="0"/>
        </w:rPr>
      </w:pPr>
    </w:p>
    <w:p w:rsidR="04CD8DDC" w:rsidP="3959AB8D" w:rsidRDefault="04CD8DDC" w14:paraId="11D4A20A" w14:textId="0D9E862D">
      <w:pPr>
        <w:spacing w:after="0" w:line="240" w:lineRule="auto"/>
        <w:rPr>
          <w:rFonts w:ascii="Calibri" w:hAnsi="Calibri" w:cs="Calibri"/>
          <w:i w:val="0"/>
          <w:iCs w:val="0"/>
        </w:rPr>
      </w:pPr>
      <w:r w:rsidRPr="3959AB8D" w:rsidR="04CD8DDC">
        <w:rPr>
          <w:rFonts w:ascii="Calibri" w:hAnsi="Calibri" w:cs="Calibri"/>
          <w:i w:val="0"/>
          <w:iCs w:val="0"/>
        </w:rPr>
        <w:t xml:space="preserve">On site, an internet connection will be </w:t>
      </w:r>
      <w:r w:rsidRPr="3959AB8D" w:rsidR="04CD8DDC">
        <w:rPr>
          <w:rFonts w:ascii="Calibri" w:hAnsi="Calibri" w:cs="Calibri"/>
          <w:i w:val="0"/>
          <w:iCs w:val="0"/>
        </w:rPr>
        <w:t>required</w:t>
      </w:r>
      <w:r w:rsidRPr="3959AB8D" w:rsidR="04CD8DDC">
        <w:rPr>
          <w:rFonts w:ascii="Calibri" w:hAnsi="Calibri" w:cs="Calibri"/>
          <w:i w:val="0"/>
          <w:iCs w:val="0"/>
        </w:rPr>
        <w:t xml:space="preserve"> with </w:t>
      </w:r>
      <w:r w:rsidRPr="3959AB8D" w:rsidR="04CD8DDC">
        <w:rPr>
          <w:rFonts w:ascii="Calibri" w:hAnsi="Calibri" w:cs="Calibri"/>
          <w:i w:val="0"/>
          <w:iCs w:val="0"/>
        </w:rPr>
        <w:t>wifi</w:t>
      </w:r>
      <w:r w:rsidRPr="3959AB8D" w:rsidR="04CD8DDC">
        <w:rPr>
          <w:rFonts w:ascii="Calibri" w:hAnsi="Calibri" w:cs="Calibri"/>
          <w:i w:val="0"/>
          <w:iCs w:val="0"/>
        </w:rPr>
        <w:t xml:space="preserve"> coverage for users and admin to access the system remotely.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33F1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177B0F"/>
    <w:rsid w:val="04CD8DDC"/>
    <w:rsid w:val="0642DFEA"/>
    <w:rsid w:val="076C577F"/>
    <w:rsid w:val="08E78E4E"/>
    <w:rsid w:val="11C6531A"/>
    <w:rsid w:val="1400BA70"/>
    <w:rsid w:val="14895D1F"/>
    <w:rsid w:val="159DD2AE"/>
    <w:rsid w:val="1B644134"/>
    <w:rsid w:val="1D127D5B"/>
    <w:rsid w:val="201FCD6B"/>
    <w:rsid w:val="2072AF2A"/>
    <w:rsid w:val="207AA0F0"/>
    <w:rsid w:val="216767C1"/>
    <w:rsid w:val="22628B97"/>
    <w:rsid w:val="271DC312"/>
    <w:rsid w:val="2D9A5D7E"/>
    <w:rsid w:val="2E742E5D"/>
    <w:rsid w:val="304CD1B9"/>
    <w:rsid w:val="30A32004"/>
    <w:rsid w:val="32733BDD"/>
    <w:rsid w:val="369204C9"/>
    <w:rsid w:val="38B67455"/>
    <w:rsid w:val="3959AB8D"/>
    <w:rsid w:val="3BA94E41"/>
    <w:rsid w:val="3D21BF7C"/>
    <w:rsid w:val="4266DA74"/>
    <w:rsid w:val="44C83441"/>
    <w:rsid w:val="4609ED13"/>
    <w:rsid w:val="49316DFA"/>
    <w:rsid w:val="4A76E0B0"/>
    <w:rsid w:val="4AB81050"/>
    <w:rsid w:val="4B84DED6"/>
    <w:rsid w:val="4C460226"/>
    <w:rsid w:val="4C586BA0"/>
    <w:rsid w:val="4F8566AE"/>
    <w:rsid w:val="5069FA8F"/>
    <w:rsid w:val="583D06EF"/>
    <w:rsid w:val="5A142FFE"/>
    <w:rsid w:val="5DCB2E95"/>
    <w:rsid w:val="5FF0B185"/>
    <w:rsid w:val="649A430B"/>
    <w:rsid w:val="64D37BCB"/>
    <w:rsid w:val="65424F76"/>
    <w:rsid w:val="698B4358"/>
    <w:rsid w:val="6E2CEF2C"/>
    <w:rsid w:val="726939C7"/>
    <w:rsid w:val="740756E6"/>
    <w:rsid w:val="74A18557"/>
    <w:rsid w:val="7991AE94"/>
    <w:rsid w:val="7C99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5b48a45c74ed4d32" /><Relationship Type="http://schemas.openxmlformats.org/officeDocument/2006/relationships/image" Target="/media/image3.png" Id="Rf481bd99d0104475" /><Relationship Type="http://schemas.openxmlformats.org/officeDocument/2006/relationships/image" Target="/media/image4.png" Id="Rca0cea6808c74656" /><Relationship Type="http://schemas.openxmlformats.org/officeDocument/2006/relationships/image" Target="/media/image5.png" Id="R33819cdd3af14851" /><Relationship Type="http://schemas.openxmlformats.org/officeDocument/2006/relationships/image" Target="/media/image6.png" Id="Ra0478f7fe454496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Gauthier, Christopher</lastModifiedBy>
  <revision>4</revision>
  <dcterms:created xsi:type="dcterms:W3CDTF">2020-01-15T13:21:00.0000000Z</dcterms:created>
  <dcterms:modified xsi:type="dcterms:W3CDTF">2025-02-22T16:16:31.0113564Z</dcterms:modified>
</coreProperties>
</file>