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1AD3FB" w14:textId="77777777" w:rsidR="00EF72BF" w:rsidRDefault="00000000">
      <w:pPr>
        <w:spacing w:before="480" w:after="120"/>
        <w:jc w:val="center"/>
      </w:pPr>
      <w:r>
        <w:rPr>
          <w:b/>
          <w:bCs/>
          <w:color w:val="1F3864"/>
          <w:sz w:val="52"/>
          <w:szCs w:val="52"/>
        </w:rPr>
        <w:t>Signals in Godot 4</w:t>
      </w:r>
    </w:p>
    <w:p w14:paraId="44493E63" w14:textId="2DE98CA1" w:rsidR="00EF72BF" w:rsidRDefault="00000000" w:rsidP="008E606E">
      <w:pPr>
        <w:spacing w:after="80"/>
        <w:jc w:val="center"/>
      </w:pPr>
      <w:r>
        <w:rPr>
          <w:color w:val="2E75B6"/>
          <w:sz w:val="28"/>
          <w:szCs w:val="28"/>
        </w:rPr>
        <w:t>Entkopplung am Beispiel</w:t>
      </w:r>
      <w:r w:rsidR="008E606E">
        <w:rPr>
          <w:color w:val="2E75B6"/>
          <w:sz w:val="28"/>
          <w:szCs w:val="28"/>
        </w:rPr>
        <w:t xml:space="preserve"> </w:t>
      </w:r>
      <w:r w:rsidR="008E606E">
        <w:rPr>
          <w:color w:val="2E75B6"/>
          <w:sz w:val="28"/>
          <w:szCs w:val="28"/>
        </w:rPr>
        <w:br/>
      </w:r>
    </w:p>
    <w:p w14:paraId="40D0E62B" w14:textId="4FBE04B1" w:rsidR="00C310EA" w:rsidRDefault="00C310EA" w:rsidP="00C310EA">
      <w:pPr>
        <w:pStyle w:val="berschrift1"/>
      </w:pPr>
      <w:r>
        <w:t>1. Was sind Signals?</w:t>
      </w:r>
    </w:p>
    <w:p w14:paraId="291AD03F" w14:textId="77777777" w:rsidR="00C310EA" w:rsidRDefault="00C310EA" w:rsidP="00C310EA">
      <w:pPr>
        <w:spacing w:after="160"/>
      </w:pPr>
      <w:r>
        <w:t>Ein Signal ist ein Mechanismus, mit dem ein Knoten anderen Knoten mitteilen kann, dass ein Ereignis eingetreten ist — ohne zu wissen, wer zuhört. Signals sind Godots zentrales Werkzeug zur Entkopplung von Spiellogik.</w:t>
      </w:r>
    </w:p>
    <w:p w14:paraId="04B3C573" w14:textId="77777777" w:rsidR="00C310EA" w:rsidRDefault="00C310EA" w:rsidP="00C310EA">
      <w:pPr>
        <w:pStyle w:val="berschrift2"/>
      </w:pPr>
      <w:r>
        <w:t>Knotentypen und ihre Signale</w:t>
      </w:r>
    </w:p>
    <w:p w14:paraId="7FAA87F8" w14:textId="77777777" w:rsidR="00C310EA" w:rsidRDefault="00C310EA" w:rsidP="00C310EA">
      <w:pPr>
        <w:spacing w:after="160"/>
      </w:pPr>
      <w:r>
        <w:t xml:space="preserve">In Godot bestimmt der Knotentyp, welche eingebauten Signale zur Verfügung stehen. Das Ei wurde bewusst als Area2D angelegt.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226"/>
      </w:tblGrid>
      <w:tr w:rsidR="00C310EA" w14:paraId="4DBE3BA9" w14:textId="77777777" w:rsidTr="0059109A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F21F7" w14:textId="77777777" w:rsidR="00C310EA" w:rsidRDefault="00C310EA" w:rsidP="0059109A">
            <w:r>
              <w:rPr>
                <w:b/>
                <w:bCs/>
                <w:color w:val="FFFFFF"/>
                <w:sz w:val="22"/>
                <w:szCs w:val="22"/>
              </w:rPr>
              <w:t>Knotentyp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6D7B9" w14:textId="77777777" w:rsidR="00C310EA" w:rsidRDefault="00C310EA" w:rsidP="0059109A">
            <w:r>
              <w:rPr>
                <w:b/>
                <w:bCs/>
                <w:color w:val="FFFFFF"/>
                <w:sz w:val="22"/>
                <w:szCs w:val="22"/>
              </w:rPr>
              <w:t>Relevante Signale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EA9A1" w14:textId="77777777" w:rsidR="00C310EA" w:rsidRDefault="00C310EA" w:rsidP="0059109A">
            <w:r>
              <w:rPr>
                <w:b/>
                <w:bCs/>
                <w:color w:val="FFFFFF"/>
                <w:sz w:val="22"/>
                <w:szCs w:val="22"/>
              </w:rPr>
              <w:t>Verwendung</w:t>
            </w:r>
          </w:p>
        </w:tc>
      </w:tr>
      <w:tr w:rsidR="00C310EA" w14:paraId="528A7AA2" w14:textId="77777777" w:rsidTr="0059109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A8C0" w14:textId="77777777" w:rsidR="00C310EA" w:rsidRDefault="00C310EA" w:rsidP="0059109A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Area2D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85E0" w14:textId="77777777" w:rsidR="00C310EA" w:rsidRDefault="00C310EA" w:rsidP="0059109A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body_entered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body_exited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area_entered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97B9" w14:textId="77777777" w:rsidR="00C310EA" w:rsidRDefault="00C310EA" w:rsidP="0059109A">
            <w:r>
              <w:rPr>
                <w:sz w:val="22"/>
                <w:szCs w:val="22"/>
              </w:rPr>
              <w:t>Sammelbare Objekte, Trigger-Zonen, Sensoren</w:t>
            </w:r>
          </w:p>
        </w:tc>
      </w:tr>
      <w:tr w:rsidR="00C310EA" w14:paraId="7F01E458" w14:textId="77777777" w:rsidTr="0059109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7E62" w14:textId="77777777" w:rsidR="00C310EA" w:rsidRDefault="00C310EA" w:rsidP="0059109A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StaticBody2D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2DCD" w14:textId="77777777" w:rsidR="00C310EA" w:rsidRDefault="00C310EA" w:rsidP="0059109A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C33314">
              <w:rPr>
                <w:rFonts w:ascii="Courier New" w:eastAsia="Times New Roman" w:hAnsi="Courier New" w:cs="Courier New"/>
                <w:sz w:val="20"/>
                <w:szCs w:val="20"/>
              </w:rPr>
              <w:t>input_event</w:t>
            </w:r>
            <w:proofErr w:type="spellEnd"/>
            <w:r w:rsidRPr="00C3331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</w:p>
          <w:p w14:paraId="7519CDC9" w14:textId="77777777" w:rsidR="00C310EA" w:rsidRDefault="00C310EA" w:rsidP="0059109A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C33314">
              <w:rPr>
                <w:rFonts w:ascii="Courier New" w:eastAsia="Times New Roman" w:hAnsi="Courier New" w:cs="Courier New"/>
                <w:sz w:val="20"/>
                <w:szCs w:val="20"/>
              </w:rPr>
              <w:t>mouse_entered</w:t>
            </w:r>
            <w:proofErr w:type="spellEnd"/>
          </w:p>
          <w:p w14:paraId="79F8A0AF" w14:textId="77777777" w:rsidR="00C310EA" w:rsidRDefault="00C310EA" w:rsidP="0059109A">
            <w:proofErr w:type="spellStart"/>
            <w:r w:rsidRPr="00C33314">
              <w:rPr>
                <w:rFonts w:ascii="Courier New" w:eastAsia="Times New Roman" w:hAnsi="Courier New" w:cs="Courier New"/>
                <w:sz w:val="20"/>
                <w:szCs w:val="20"/>
              </w:rPr>
              <w:t>visibility_changed</w:t>
            </w:r>
            <w:proofErr w:type="spellEnd"/>
            <w:r w:rsidRPr="00C33314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65C4" w14:textId="77777777" w:rsidR="00C310EA" w:rsidRDefault="00C310EA" w:rsidP="0059109A">
            <w:r w:rsidRPr="00C33314">
              <w:rPr>
                <w:rFonts w:ascii="Times New Roman" w:eastAsia="Times New Roman" w:hAnsi="Times New Roman" w:cs="Times New Roman"/>
              </w:rPr>
              <w:t>Anklickbare Objekte: Türen, Truhen, NPCs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Pr="00C33314">
              <w:rPr>
                <w:rFonts w:ascii="Times New Roman" w:eastAsia="Times New Roman" w:hAnsi="Times New Roman" w:cs="Times New Roman"/>
              </w:rPr>
              <w:t>Hover-Effekte, Tooltips</w:t>
            </w:r>
          </w:p>
        </w:tc>
      </w:tr>
    </w:tbl>
    <w:p w14:paraId="06A20380" w14:textId="77777777" w:rsidR="00C310EA" w:rsidRDefault="00C310EA" w:rsidP="00C310EA"/>
    <w:p w14:paraId="106CFED3" w14:textId="77777777" w:rsidR="00C310EA" w:rsidRDefault="00C310EA" w:rsidP="00C310EA">
      <w:pPr>
        <w:spacing w:after="160"/>
      </w:pPr>
      <w:r>
        <w:t xml:space="preserve">Nur Area2D meldet aktiv, wenn ein anderer Körper seinen Kollisionsbereich betritt. Deshalb ist Area2D ein passender </w:t>
      </w:r>
      <w:proofErr w:type="spellStart"/>
      <w:r>
        <w:t>node</w:t>
      </w:r>
      <w:proofErr w:type="spellEnd"/>
      <w:r>
        <w:t xml:space="preserve"> für sammelbare Objekte.</w:t>
      </w:r>
    </w:p>
    <w:p w14:paraId="024B13B6" w14:textId="26E13A5E" w:rsidR="00EF72BF" w:rsidRDefault="00000000">
      <w:pPr>
        <w:spacing w:after="160"/>
      </w:pPr>
      <w:r>
        <w:t>Bevor</w:t>
      </w:r>
      <w:r w:rsidR="001F647C">
        <w:t xml:space="preserve"> </w:t>
      </w:r>
      <w:r>
        <w:t>Signal</w:t>
      </w:r>
      <w:r w:rsidR="001F647C">
        <w:t>e etwas ‚verdrahten‘ können, braucht es ein paar Bausteine zum Verdrahten</w:t>
      </w:r>
      <w:r>
        <w:t>.</w:t>
      </w:r>
      <w:r w:rsidR="001F647C">
        <w:t xml:space="preserve"> </w:t>
      </w:r>
    </w:p>
    <w:p w14:paraId="153FD97A" w14:textId="3E44948D" w:rsidR="00EF72BF" w:rsidRDefault="00000000" w:rsidP="00C310EA">
      <w:pPr>
        <w:pStyle w:val="berschrift2"/>
      </w:pPr>
      <w:r>
        <w:t>Szenenaufbau</w:t>
      </w:r>
      <w:r w:rsidR="00C310EA">
        <w:t xml:space="preserve"> / Voraussetzungen für das Beispiel</w:t>
      </w:r>
    </w:p>
    <w:p w14:paraId="4D86E52E" w14:textId="77777777" w:rsidR="00EF72BF" w:rsidRDefault="00000000">
      <w:pPr>
        <w:pStyle w:val="Listenabsatz"/>
        <w:numPr>
          <w:ilvl w:val="0"/>
          <w:numId w:val="2"/>
        </w:numPr>
      </w:pPr>
      <w:proofErr w:type="spellStart"/>
      <w:r>
        <w:t>world.tscn</w:t>
      </w:r>
      <w:proofErr w:type="spellEnd"/>
      <w:r>
        <w:t xml:space="preserve"> — die Spielwelt mit einer </w:t>
      </w:r>
      <w:proofErr w:type="spellStart"/>
      <w:r>
        <w:t>TileMapLayer</w:t>
      </w:r>
      <w:proofErr w:type="spellEnd"/>
      <w:r>
        <w:t xml:space="preserve"> als Terrain</w:t>
      </w:r>
    </w:p>
    <w:p w14:paraId="4B12E79B" w14:textId="77777777" w:rsidR="00EF72BF" w:rsidRDefault="00000000">
      <w:pPr>
        <w:pStyle w:val="Listenabsatz"/>
        <w:numPr>
          <w:ilvl w:val="0"/>
          <w:numId w:val="2"/>
        </w:numPr>
      </w:pPr>
      <w:proofErr w:type="spellStart"/>
      <w:r>
        <w:t>player.tscn</w:t>
      </w:r>
      <w:proofErr w:type="spellEnd"/>
      <w:r>
        <w:t xml:space="preserve"> — der Spieler als CharacterBody2D mit dem Namen „Girl“</w:t>
      </w:r>
    </w:p>
    <w:p w14:paraId="2F4C139B" w14:textId="3D98AE1B" w:rsidR="00EF72BF" w:rsidRDefault="00000000">
      <w:pPr>
        <w:pStyle w:val="Listenabsatz"/>
        <w:numPr>
          <w:ilvl w:val="0"/>
          <w:numId w:val="2"/>
        </w:numPr>
      </w:pPr>
      <w:proofErr w:type="spellStart"/>
      <w:r>
        <w:t>egg.tscn</w:t>
      </w:r>
      <w:proofErr w:type="spellEnd"/>
      <w:r>
        <w:t xml:space="preserve"> — ein Ei-Objekt (</w:t>
      </w:r>
      <w:r w:rsidR="001F647C">
        <w:t>Area2D + Sprite2d, Collisionshape2D)</w:t>
      </w:r>
    </w:p>
    <w:p w14:paraId="1498E32C" w14:textId="77777777" w:rsidR="00EF72BF" w:rsidRDefault="00000000">
      <w:pPr>
        <w:pStyle w:val="Listenabsatz"/>
        <w:numPr>
          <w:ilvl w:val="0"/>
          <w:numId w:val="2"/>
        </w:numPr>
      </w:pPr>
      <w:proofErr w:type="spellStart"/>
      <w:r>
        <w:t>hud.tscn</w:t>
      </w:r>
      <w:proofErr w:type="spellEnd"/>
      <w:r>
        <w:t xml:space="preserve"> — die Benutzeroberfläche mit einem Zähler-Label</w:t>
      </w:r>
    </w:p>
    <w:p w14:paraId="484FDBDC" w14:textId="18D48D5E" w:rsidR="00EF72BF" w:rsidRDefault="00000000">
      <w:pPr>
        <w:pStyle w:val="Listenabsatz"/>
        <w:numPr>
          <w:ilvl w:val="0"/>
          <w:numId w:val="2"/>
        </w:numPr>
      </w:pPr>
      <w:r>
        <w:t xml:space="preserve">events.gd — ein globaler Signal-Bus als </w:t>
      </w:r>
      <w:proofErr w:type="spellStart"/>
      <w:r>
        <w:t>Autoload</w:t>
      </w:r>
      <w:proofErr w:type="spellEnd"/>
      <w:r>
        <w:t xml:space="preserve"> registriert</w:t>
      </w:r>
      <w:r w:rsidR="001F647C">
        <w:t xml:space="preserve"> (.</w:t>
      </w:r>
      <w:proofErr w:type="spellStart"/>
      <w:r w:rsidR="001F647C">
        <w:t>gd</w:t>
      </w:r>
      <w:proofErr w:type="spellEnd"/>
      <w:r w:rsidR="001F647C">
        <w:t xml:space="preserve"> Datei) </w:t>
      </w:r>
    </w:p>
    <w:p w14:paraId="3AB26EB3" w14:textId="77777777" w:rsidR="00EF72BF" w:rsidRDefault="00EF72BF"/>
    <w:p w14:paraId="6773434B" w14:textId="1F40573A" w:rsidR="00EF72BF" w:rsidRDefault="00C310EA">
      <w:pPr>
        <w:pStyle w:val="berschrift2"/>
      </w:pPr>
      <w:r>
        <w:t>1.1 Das Problem der direkten Referenz</w:t>
      </w:r>
    </w:p>
    <w:p w14:paraId="4BE982B1" w14:textId="77777777" w:rsidR="00EF72BF" w:rsidRDefault="00000000">
      <w:pPr>
        <w:spacing w:after="160"/>
      </w:pPr>
      <w:r>
        <w:t>Ohne Signals müsste jedes Objekt eine direkte Referenz auf seine Abhängigkeiten halten. Das Ei müsste z.B. wissen, wo das HUD im Szenenbaum liegt:</w:t>
      </w:r>
    </w:p>
    <w:p w14:paraId="58479019" w14:textId="77777777" w:rsidR="00EF72B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Direkte Referenz — eng gekoppelt, fragil</w:t>
      </w:r>
    </w:p>
    <w:p w14:paraId="4C6FFA14" w14:textId="77777777" w:rsidR="00EF72BF" w:rsidRDefault="00000000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get_node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("/root/Game/HUD/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CanvasLayer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EggCounter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").text = "Eggs: 1"</w:t>
      </w:r>
    </w:p>
    <w:p w14:paraId="7ED9B9C9" w14:textId="77777777" w:rsidR="00EF72BF" w:rsidRDefault="00EF72B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F72BF" w14:paraId="2FC912E0" w14:textId="77777777"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CE6A5" w14:textId="711652D8" w:rsidR="00EF72BF" w:rsidRDefault="00000000" w:rsidP="008E606E">
            <w:r>
              <w:rPr>
                <w:sz w:val="22"/>
                <w:szCs w:val="22"/>
              </w:rPr>
              <w:t>Problem: Ändert sich der Szenenbaum, bricht der Pfad</w:t>
            </w:r>
            <w:r w:rsidR="008E606E">
              <w:rPr>
                <w:sz w:val="22"/>
                <w:szCs w:val="22"/>
              </w:rPr>
              <w:t xml:space="preserve"> </w:t>
            </w:r>
            <w:r w:rsidR="008E606E" w:rsidRPr="008E606E">
              <w:rPr>
                <w:sz w:val="22"/>
                <w:szCs w:val="22"/>
              </w:rPr>
              <w:sym w:font="Wingdings" w:char="F0E8"/>
            </w:r>
            <w:r>
              <w:rPr>
                <w:sz w:val="22"/>
                <w:szCs w:val="22"/>
              </w:rPr>
              <w:t xml:space="preserve"> </w:t>
            </w:r>
            <w:r w:rsidR="008E606E">
              <w:rPr>
                <w:sz w:val="22"/>
                <w:szCs w:val="22"/>
              </w:rPr>
              <w:t>unerwünschte</w:t>
            </w:r>
            <w:r>
              <w:rPr>
                <w:sz w:val="22"/>
                <w:szCs w:val="22"/>
              </w:rPr>
              <w:t xml:space="preserve"> Kopplung</w:t>
            </w:r>
          </w:p>
        </w:tc>
      </w:tr>
    </w:tbl>
    <w:p w14:paraId="4FE5D811" w14:textId="77777777" w:rsidR="00EF72BF" w:rsidRDefault="00EF72BF"/>
    <w:p w14:paraId="3F9EE2F6" w14:textId="587189B4" w:rsidR="00EF72BF" w:rsidRDefault="00000000" w:rsidP="00C310EA">
      <w:pPr>
        <w:pStyle w:val="berschrift1"/>
      </w:pPr>
      <w:r>
        <w:t>2 Die Signal-Lösung</w:t>
      </w:r>
    </w:p>
    <w:p w14:paraId="4D75C897" w14:textId="77777777" w:rsidR="00EF72BF" w:rsidRDefault="00000000">
      <w:pPr>
        <w:spacing w:after="160"/>
      </w:pPr>
      <w:r>
        <w:t>Mit einem Signal sendet das Ei nur eine Nachricht aus. Wer diese empfängt und was er damit macht, ist vollständig dem Empfänger überlassen:</w:t>
      </w:r>
    </w:p>
    <w:p w14:paraId="3A9D1ECD" w14:textId="77777777" w:rsidR="00EF72BF" w:rsidRDefault="00000000">
      <w:pPr>
        <w:pStyle w:val="Listenabsatz"/>
        <w:numPr>
          <w:ilvl w:val="0"/>
          <w:numId w:val="2"/>
        </w:numPr>
      </w:pPr>
      <w:r>
        <w:t>Sender (Ei): „Ich wurde eingesammelt.“</w:t>
      </w:r>
    </w:p>
    <w:p w14:paraId="38B35F10" w14:textId="77777777" w:rsidR="00EF72BF" w:rsidRDefault="00000000">
      <w:pPr>
        <w:pStyle w:val="Listenabsatz"/>
        <w:numPr>
          <w:ilvl w:val="0"/>
          <w:numId w:val="2"/>
        </w:numPr>
      </w:pPr>
      <w:r>
        <w:t>Empfänger (HUD): „Gut, ich erhöhe den Zähler.“</w:t>
      </w:r>
    </w:p>
    <w:p w14:paraId="5452B251" w14:textId="77777777" w:rsidR="00EF72BF" w:rsidRDefault="00000000">
      <w:pPr>
        <w:pStyle w:val="Listenabsatz"/>
        <w:numPr>
          <w:ilvl w:val="0"/>
          <w:numId w:val="2"/>
        </w:numPr>
      </w:pPr>
      <w:r>
        <w:t>Verbindung: einmalig per connect() in _</w:t>
      </w:r>
      <w:proofErr w:type="spellStart"/>
      <w:r>
        <w:t>ready</w:t>
      </w:r>
      <w:proofErr w:type="spellEnd"/>
      <w:r>
        <w:t>() hergestellt</w:t>
      </w:r>
    </w:p>
    <w:p w14:paraId="174AC4E4" w14:textId="7FB06445" w:rsidR="008E606E" w:rsidRDefault="008E606E">
      <w:pPr>
        <w:pStyle w:val="Listenabsatz"/>
        <w:numPr>
          <w:ilvl w:val="0"/>
          <w:numId w:val="2"/>
        </w:numPr>
      </w:pPr>
      <w:r>
        <w:t>Signal Bus wird im Folgenden erläutert</w:t>
      </w:r>
    </w:p>
    <w:p w14:paraId="038FAE89" w14:textId="77777777" w:rsidR="00EF72BF" w:rsidRDefault="00EF72BF"/>
    <w:p w14:paraId="57ADDDD9" w14:textId="77777777" w:rsidR="008E606E" w:rsidRDefault="008E606E" w:rsidP="008E606E">
      <w:pPr>
        <w:jc w:val="center"/>
      </w:pPr>
      <w:r w:rsidRPr="001F647C">
        <w:rPr>
          <w:noProof/>
        </w:rPr>
        <w:drawing>
          <wp:inline distT="0" distB="0" distL="0" distR="0" wp14:anchorId="4424BFDF" wp14:editId="50E1B962">
            <wp:extent cx="4318346" cy="2369206"/>
            <wp:effectExtent l="0" t="0" r="0" b="5715"/>
            <wp:docPr id="7714621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62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5431" cy="238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80D5" w14:textId="35BB7882" w:rsidR="00EF72BF" w:rsidRDefault="00000000">
      <w:pPr>
        <w:pStyle w:val="berschrift2"/>
      </w:pPr>
      <w:r>
        <w:t>Eingebaute vs. benutzerdefinierte Signals</w:t>
      </w:r>
    </w:p>
    <w:p w14:paraId="188634A9" w14:textId="048BA60E" w:rsidR="00EF72BF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>Eingebaut</w:t>
      </w:r>
      <w:r w:rsidR="002C573E">
        <w:rPr>
          <w:b/>
          <w:bCs/>
        </w:rPr>
        <w:t>e Signale</w:t>
      </w:r>
      <w:r>
        <w:rPr>
          <w:b/>
          <w:bCs/>
        </w:rPr>
        <w:t xml:space="preserve">:  </w:t>
      </w:r>
      <w:r w:rsidR="002C573E">
        <w:t>sind</w:t>
      </w:r>
      <w:r>
        <w:t xml:space="preserve"> vordefiniert vom Knotentyp (z.B. </w:t>
      </w:r>
      <w:proofErr w:type="spellStart"/>
      <w:r w:rsidRPr="007E01E3">
        <w:rPr>
          <w:i/>
          <w:iCs/>
        </w:rPr>
        <w:t>body_entered</w:t>
      </w:r>
      <w:proofErr w:type="spellEnd"/>
      <w:r>
        <w:t xml:space="preserve"> bei Area2D)</w:t>
      </w:r>
    </w:p>
    <w:p w14:paraId="6F9F0398" w14:textId="38531BAF" w:rsidR="00EF72BF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>Benutzerdefiniert</w:t>
      </w:r>
      <w:r w:rsidR="002C573E">
        <w:rPr>
          <w:b/>
          <w:bCs/>
        </w:rPr>
        <w:t xml:space="preserve"> Signale</w:t>
      </w:r>
      <w:r>
        <w:rPr>
          <w:b/>
          <w:bCs/>
        </w:rPr>
        <w:t xml:space="preserve">: </w:t>
      </w:r>
      <w:r w:rsidR="002C573E" w:rsidRPr="002C573E">
        <w:t>sind b</w:t>
      </w:r>
      <w:r w:rsidRPr="002C573E">
        <w:t>enutzerdefiniert</w:t>
      </w:r>
      <w:r w:rsidR="002C573E">
        <w:t>,</w:t>
      </w:r>
      <w:r>
        <w:t xml:space="preserve"> selbst deklariert mit dem Schlüsselwort </w:t>
      </w:r>
      <w:proofErr w:type="spellStart"/>
      <w:r w:rsidRPr="007E01E3">
        <w:rPr>
          <w:i/>
          <w:iCs/>
        </w:rPr>
        <w:t>signal</w:t>
      </w:r>
      <w:proofErr w:type="spellEnd"/>
    </w:p>
    <w:p w14:paraId="4259D402" w14:textId="77777777" w:rsidR="00EF72BF" w:rsidRDefault="00EF72BF"/>
    <w:p w14:paraId="75F26CDE" w14:textId="41FD07F0" w:rsidR="00EF72BF" w:rsidRDefault="00000000">
      <w:pPr>
        <w:pStyle w:val="berschrift1"/>
      </w:pPr>
      <w:r>
        <w:t xml:space="preserve">3. Fall </w:t>
      </w:r>
      <w:r w:rsidR="00C310EA">
        <w:t>A</w:t>
      </w:r>
      <w:r w:rsidR="005B6E61">
        <w:t xml:space="preserve">: Szeneninternes </w:t>
      </w:r>
      <w:r>
        <w:t xml:space="preserve">Signal </w:t>
      </w:r>
    </w:p>
    <w:p w14:paraId="70476786" w14:textId="5D8E625B" w:rsidR="00EF72BF" w:rsidRDefault="00000000">
      <w:pPr>
        <w:spacing w:after="160"/>
      </w:pPr>
      <w:r>
        <w:t xml:space="preserve">Das erste Signal bleibt vollständig innerhalb von </w:t>
      </w:r>
      <w:proofErr w:type="spellStart"/>
      <w:r>
        <w:t>egg.tscn</w:t>
      </w:r>
      <w:proofErr w:type="spellEnd"/>
      <w:r>
        <w:t xml:space="preserve">. Das Ei reagiert selbständig </w:t>
      </w:r>
      <w:r w:rsidR="007E01E3">
        <w:t>auf die</w:t>
      </w:r>
      <w:r>
        <w:t xml:space="preserve"> </w:t>
      </w:r>
      <w:proofErr w:type="spellStart"/>
      <w:r>
        <w:t>Spieler</w:t>
      </w:r>
      <w:r w:rsidR="007E01E3">
        <w:t>:innenberührung</w:t>
      </w:r>
      <w:proofErr w:type="spellEnd"/>
      <w:r w:rsidR="007E01E3">
        <w:t xml:space="preserve"> </w:t>
      </w:r>
      <w:r>
        <w:t>und löscht sich aus der Szene.</w:t>
      </w:r>
    </w:p>
    <w:p w14:paraId="7E5B68A7" w14:textId="77777777" w:rsidR="00EF72BF" w:rsidRDefault="00000000">
      <w:pPr>
        <w:pStyle w:val="berschrift2"/>
      </w:pPr>
      <w:r>
        <w:t xml:space="preserve">3.1 Das Signal </w:t>
      </w:r>
      <w:proofErr w:type="spellStart"/>
      <w:r>
        <w:t>body_entered</w:t>
      </w:r>
      <w:proofErr w:type="spellEnd"/>
    </w:p>
    <w:p w14:paraId="63727528" w14:textId="34F059FE" w:rsidR="00EF72BF" w:rsidRDefault="00000000">
      <w:pPr>
        <w:spacing w:after="160"/>
      </w:pPr>
      <w:proofErr w:type="spellStart"/>
      <w:r w:rsidRPr="00290265">
        <w:rPr>
          <w:i/>
          <w:iCs/>
        </w:rPr>
        <w:t>body_entered</w:t>
      </w:r>
      <w:proofErr w:type="spellEnd"/>
      <w:r>
        <w:t xml:space="preserve"> ist ein eingebautes Signal von Area2D. Es wird automatisch ausgelöst, sobald ein PhysicsBody2D (z.B. CharacterBody2D) den Kollisionsbereich </w:t>
      </w:r>
      <w:r w:rsidR="00290265">
        <w:t>des</w:t>
      </w:r>
      <w:r>
        <w:t xml:space="preserve"> Area2D betritt</w:t>
      </w:r>
      <w:r w:rsidR="00290265">
        <w:t xml:space="preserve">. </w:t>
      </w:r>
      <w:r>
        <w:t xml:space="preserve">Das Signal übergibt den Körper, der eingetreten ist </w:t>
      </w:r>
      <w:r w:rsidR="00290265">
        <w:t xml:space="preserve">als Parameter </w:t>
      </w:r>
      <w:r>
        <w:t>(</w:t>
      </w:r>
      <w:proofErr w:type="spellStart"/>
      <w:r>
        <w:t>body</w:t>
      </w:r>
      <w:proofErr w:type="spellEnd"/>
      <w:r>
        <w:t>: Node2D).</w:t>
      </w:r>
    </w:p>
    <w:p w14:paraId="390575EB" w14:textId="77777777" w:rsidR="00EF72BF" w:rsidRDefault="00000000">
      <w:pPr>
        <w:pStyle w:val="berschrift2"/>
      </w:pPr>
      <w:r>
        <w:t>3.2 Verbindung in _</w:t>
      </w:r>
      <w:proofErr w:type="spellStart"/>
      <w:r>
        <w:t>ready</w:t>
      </w:r>
      <w:proofErr w:type="spellEnd"/>
      <w:r>
        <w:t>()</w:t>
      </w:r>
    </w:p>
    <w:p w14:paraId="218991EA" w14:textId="77777777" w:rsidR="00EF72BF" w:rsidRDefault="00000000">
      <w:pPr>
        <w:spacing w:after="160"/>
      </w:pPr>
      <w:r>
        <w:t>Die Verbindung zwischen Signal und Empfängerfunktion wird in _</w:t>
      </w:r>
      <w:proofErr w:type="spellStart"/>
      <w:r>
        <w:t>ready</w:t>
      </w:r>
      <w:proofErr w:type="spellEnd"/>
      <w:r>
        <w:t>() per Code hergestellt:</w:t>
      </w:r>
    </w:p>
    <w:p w14:paraId="35AF73CF" w14:textId="77777777" w:rsidR="00EF72BF" w:rsidRDefault="00000000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lastRenderedPageBreak/>
        <w:t>func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26FA8FB6" w14:textId="77777777" w:rsidR="00EF72B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body_entered.connect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on_body_entered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56805D7" w14:textId="77777777" w:rsidR="00EF72BF" w:rsidRDefault="00EF72BF"/>
    <w:p w14:paraId="32B5094F" w14:textId="0491776F" w:rsidR="00EF72BF" w:rsidRDefault="00000000">
      <w:pPr>
        <w:spacing w:after="160"/>
      </w:pPr>
      <w:r>
        <w:t>Alternativ kann diese Verbindung im Godot-Editor über den Node-Reiter (Signals) per Mausklick hergestellt werden</w:t>
      </w:r>
      <w:r w:rsidR="001310C6">
        <w:t xml:space="preserve"> (siehe </w:t>
      </w:r>
      <w:proofErr w:type="spellStart"/>
      <w:r w:rsidR="001310C6">
        <w:t>screenshot</w:t>
      </w:r>
      <w:proofErr w:type="spellEnd"/>
      <w:r w:rsidR="001310C6">
        <w:t>)</w:t>
      </w:r>
      <w:r>
        <w:t>. Godot schreibt dann eine [</w:t>
      </w:r>
      <w:proofErr w:type="spellStart"/>
      <w:r>
        <w:t>connection</w:t>
      </w:r>
      <w:proofErr w:type="spellEnd"/>
      <w:r>
        <w:t>]-Zeile in die .</w:t>
      </w:r>
      <w:proofErr w:type="spellStart"/>
      <w:r>
        <w:t>tscn</w:t>
      </w:r>
      <w:proofErr w:type="spellEnd"/>
      <w:r>
        <w:t>-Datei.</w:t>
      </w:r>
    </w:p>
    <w:p w14:paraId="1E6236FC" w14:textId="4BDEC790" w:rsidR="00480074" w:rsidRDefault="00480074">
      <w:pPr>
        <w:spacing w:after="160"/>
      </w:pPr>
      <w:r w:rsidRPr="00480074">
        <w:rPr>
          <w:noProof/>
        </w:rPr>
        <w:drawing>
          <wp:inline distT="0" distB="0" distL="0" distR="0" wp14:anchorId="3C9AB6FB" wp14:editId="0E16F078">
            <wp:extent cx="2833375" cy="3018160"/>
            <wp:effectExtent l="0" t="0" r="0" b="4445"/>
            <wp:docPr id="18903881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88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1116" cy="306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ED72" w14:textId="77777777" w:rsidR="00EF72BF" w:rsidRDefault="00000000">
      <w:pPr>
        <w:pStyle w:val="berschrift2"/>
      </w:pPr>
      <w:r>
        <w:t>3.3 Die Empfängerfunktion</w:t>
      </w:r>
    </w:p>
    <w:p w14:paraId="4ACC0EC6" w14:textId="77777777" w:rsidR="00EF72BF" w:rsidRDefault="00000000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on_body_entered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body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Node2D)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115F8C09" w14:textId="77777777" w:rsidR="00EF72B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body.name == "Girl":</w:t>
      </w:r>
    </w:p>
    <w:p w14:paraId="198C0166" w14:textId="77777777" w:rsidR="00EF72B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Events.egg_collected.emit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2B1E6E83" w14:textId="77777777" w:rsidR="00EF72B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queue_free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498263DE" w14:textId="77777777" w:rsidR="00EF72BF" w:rsidRDefault="00EF72BF"/>
    <w:p w14:paraId="2A3E120B" w14:textId="77777777" w:rsidR="00EF72BF" w:rsidRDefault="00000000">
      <w:pPr>
        <w:spacing w:after="160"/>
      </w:pPr>
      <w:r>
        <w:t>Erklärung Zeile für Zeile:</w:t>
      </w:r>
    </w:p>
    <w:p w14:paraId="15DB9F1E" w14:textId="344AA2C3" w:rsidR="001310C6" w:rsidRDefault="001310C6">
      <w:pPr>
        <w:pStyle w:val="Listenabsatz"/>
        <w:numPr>
          <w:ilvl w:val="0"/>
          <w:numId w:val="2"/>
        </w:numPr>
      </w:pPr>
      <w:r>
        <w:t>Name der Funktion wurde in _</w:t>
      </w:r>
      <w:proofErr w:type="spellStart"/>
      <w:r>
        <w:t>ready</w:t>
      </w:r>
      <w:proofErr w:type="spellEnd"/>
      <w:r>
        <w:t xml:space="preserve"> () definiert</w:t>
      </w:r>
    </w:p>
    <w:p w14:paraId="2A46F408" w14:textId="008ECA0D" w:rsidR="00EF72BF" w:rsidRDefault="00000000">
      <w:pPr>
        <w:pStyle w:val="Listenabsatz"/>
        <w:numPr>
          <w:ilvl w:val="0"/>
          <w:numId w:val="2"/>
        </w:numPr>
      </w:pPr>
      <w:r>
        <w:t>body.name == "Girl": Sicherheitsprüfung</w:t>
      </w:r>
      <w:r w:rsidR="001310C6">
        <w:t xml:space="preserve">, </w:t>
      </w:r>
      <w:r>
        <w:t xml:space="preserve">nur </w:t>
      </w:r>
      <w:r w:rsidR="001310C6">
        <w:t>die</w:t>
      </w:r>
      <w:r>
        <w:t xml:space="preserve"> </w:t>
      </w:r>
      <w:proofErr w:type="spellStart"/>
      <w:r>
        <w:t>Spieler</w:t>
      </w:r>
      <w:r w:rsidR="001310C6">
        <w:t>:in</w:t>
      </w:r>
      <w:proofErr w:type="spellEnd"/>
      <w:r>
        <w:t xml:space="preserve"> darf das Ei einsammeln</w:t>
      </w:r>
    </w:p>
    <w:p w14:paraId="7F0CAE0B" w14:textId="00E9FDA3" w:rsidR="00EF72BF" w:rsidRDefault="00000000">
      <w:pPr>
        <w:pStyle w:val="Listenabsatz"/>
        <w:numPr>
          <w:ilvl w:val="0"/>
          <w:numId w:val="2"/>
        </w:numPr>
      </w:pPr>
      <w:proofErr w:type="spellStart"/>
      <w:r>
        <w:t>Events.egg_collected.emit</w:t>
      </w:r>
      <w:proofErr w:type="spellEnd"/>
      <w:r>
        <w:t>(): Das Ei sendet das Signal über den globalen Bus (dazu mehr in Abschnitt 4)</w:t>
      </w:r>
    </w:p>
    <w:p w14:paraId="18D14CD8" w14:textId="1107352C" w:rsidR="00EF72BF" w:rsidRDefault="00000000" w:rsidP="005B6E61">
      <w:pPr>
        <w:pStyle w:val="Listenabsatz"/>
        <w:numPr>
          <w:ilvl w:val="0"/>
          <w:numId w:val="2"/>
        </w:numPr>
      </w:pPr>
      <w:proofErr w:type="spellStart"/>
      <w:r>
        <w:t>queue_free</w:t>
      </w:r>
      <w:proofErr w:type="spellEnd"/>
      <w:r>
        <w:t xml:space="preserve">(): Das Ei löscht sich am Ende des aktuellen Frames sicher aus dem Szenenbaum. Sofortiges </w:t>
      </w:r>
      <w:proofErr w:type="spellStart"/>
      <w:r>
        <w:t>free</w:t>
      </w:r>
      <w:proofErr w:type="spellEnd"/>
      <w:r>
        <w:t xml:space="preserve">() wäre unsicher, da </w:t>
      </w:r>
      <w:r w:rsidR="005B6E61">
        <w:t xml:space="preserve">intern der Node noch referenziert wird, </w:t>
      </w:r>
      <w:r w:rsidR="001310C6">
        <w:t>d.h. ‚schwebender Zeiger‘ kann undefiniertes Verhalten erzeugen</w:t>
      </w:r>
    </w:p>
    <w:p w14:paraId="09B060AE" w14:textId="77777777" w:rsidR="004F19B5" w:rsidRDefault="004F19B5" w:rsidP="004F19B5">
      <w:pPr>
        <w:pStyle w:val="Listenabsatz"/>
        <w:ind w:left="720"/>
      </w:pPr>
    </w:p>
    <w:p w14:paraId="185994A2" w14:textId="3A975615" w:rsidR="004F19B5" w:rsidRDefault="004F19B5" w:rsidP="004F19B5">
      <w:pPr>
        <w:pStyle w:val="berschrift2"/>
      </w:pPr>
      <w:r>
        <w:t xml:space="preserve">3.4 Layer und Mask </w:t>
      </w:r>
    </w:p>
    <w:p w14:paraId="1DE26346" w14:textId="0432E0F4" w:rsidR="004F19B5" w:rsidRDefault="00E678EA" w:rsidP="004F19B5">
      <w:r>
        <w:t xml:space="preserve">Layer – wo liege ich </w:t>
      </w:r>
    </w:p>
    <w:p w14:paraId="48BF94CB" w14:textId="52DAB535" w:rsidR="00E678EA" w:rsidRDefault="00E678EA" w:rsidP="004F19B5">
      <w:r>
        <w:t xml:space="preserve">Mask – wo </w:t>
      </w:r>
    </w:p>
    <w:p w14:paraId="63CE48D2" w14:textId="61F8FFDC" w:rsidR="00EF72BF" w:rsidRDefault="00C310EA">
      <w:pPr>
        <w:pStyle w:val="berschrift1"/>
      </w:pPr>
      <w:r>
        <w:lastRenderedPageBreak/>
        <w:t>4. Fall B</w:t>
      </w:r>
      <w:r w:rsidR="005B6E61">
        <w:t xml:space="preserve">: </w:t>
      </w:r>
      <w:r>
        <w:t>Szenen</w:t>
      </w:r>
      <w:r w:rsidR="005B6E61">
        <w:t>übergreifendes Signal</w:t>
      </w:r>
    </w:p>
    <w:p w14:paraId="7BCC91F4" w14:textId="12BBF50C" w:rsidR="00EF72BF" w:rsidRDefault="00000000">
      <w:pPr>
        <w:spacing w:after="160"/>
      </w:pPr>
      <w:r>
        <w:t>Das Ei und das HUD befinden sich in verschiedenen Ästen des Szenenbaums. Eine direkte Verbindung per connect() ist möglich, aber aufwändig</w:t>
      </w:r>
      <w:r w:rsidR="005B6E61">
        <w:t>.</w:t>
      </w:r>
      <w:r>
        <w:t xml:space="preserve"> Die elegantere Lösung</w:t>
      </w:r>
      <w:r w:rsidR="005B6E61">
        <w:t xml:space="preserve"> ist </w:t>
      </w:r>
      <w:r>
        <w:t>ein globaler Signal-Bus.</w:t>
      </w:r>
    </w:p>
    <w:p w14:paraId="72082C88" w14:textId="77777777" w:rsidR="00EF72BF" w:rsidRDefault="00000000">
      <w:pPr>
        <w:pStyle w:val="berschrift2"/>
      </w:pPr>
      <w:r>
        <w:t>4.1 Das Problem der Szenengrenzen</w:t>
      </w:r>
    </w:p>
    <w:p w14:paraId="3EA15704" w14:textId="58376215" w:rsidR="00EF72BF" w:rsidRDefault="00000000">
      <w:pPr>
        <w:spacing w:after="160"/>
      </w:pPr>
      <w:proofErr w:type="spellStart"/>
      <w:r>
        <w:t>egg.tscn</w:t>
      </w:r>
      <w:proofErr w:type="spellEnd"/>
      <w:r>
        <w:t xml:space="preserve"> wird als Instanz in </w:t>
      </w:r>
      <w:proofErr w:type="spellStart"/>
      <w:r>
        <w:t>world.tscn</w:t>
      </w:r>
      <w:proofErr w:type="spellEnd"/>
      <w:r>
        <w:t xml:space="preserve"> eingebunden. </w:t>
      </w:r>
      <w:proofErr w:type="spellStart"/>
      <w:r>
        <w:t>hud.tscn</w:t>
      </w:r>
      <w:proofErr w:type="spellEnd"/>
      <w:r>
        <w:t xml:space="preserve"> ist in </w:t>
      </w:r>
      <w:proofErr w:type="spellStart"/>
      <w:r>
        <w:t>game.tscn</w:t>
      </w:r>
      <w:proofErr w:type="spellEnd"/>
      <w:r>
        <w:t xml:space="preserve"> eingebunden. Beide kennen sich nicht. Eine direkte Verbindung müsste im übergeordneten Knoten eingerichtet werden</w:t>
      </w:r>
      <w:r w:rsidR="005B6E61">
        <w:t xml:space="preserve">. </w:t>
      </w:r>
      <w:r>
        <w:t xml:space="preserve"> </w:t>
      </w:r>
    </w:p>
    <w:p w14:paraId="4E9406CC" w14:textId="77777777" w:rsidR="00EF72BF" w:rsidRDefault="00000000">
      <w:pPr>
        <w:pStyle w:val="berschrift2"/>
      </w:pPr>
      <w:r>
        <w:t xml:space="preserve">4.2 Der Signal-Bus: events.gd als </w:t>
      </w:r>
      <w:proofErr w:type="spellStart"/>
      <w:r>
        <w:t>Autoload</w:t>
      </w:r>
      <w:proofErr w:type="spellEnd"/>
    </w:p>
    <w:p w14:paraId="1FD5B1DA" w14:textId="1912F5FA" w:rsidR="00EF72BF" w:rsidRDefault="00000000">
      <w:pPr>
        <w:spacing w:after="160"/>
      </w:pPr>
      <w:r>
        <w:t xml:space="preserve">events.gd ist als </w:t>
      </w:r>
      <w:proofErr w:type="spellStart"/>
      <w:r>
        <w:t>Autoload</w:t>
      </w:r>
      <w:proofErr w:type="spellEnd"/>
      <w:r>
        <w:t xml:space="preserve"> </w:t>
      </w:r>
      <w:r w:rsidR="005B6E61">
        <w:t>(‚</w:t>
      </w:r>
      <w:proofErr w:type="spellStart"/>
      <w:r w:rsidR="005B6E61">
        <w:t>Globals</w:t>
      </w:r>
      <w:proofErr w:type="spellEnd"/>
      <w:r w:rsidR="005B6E61">
        <w:t xml:space="preserve">‘) </w:t>
      </w:r>
      <w:r>
        <w:t>in den Projekteinstellungen registriert</w:t>
      </w:r>
      <w:r w:rsidR="005B6E61">
        <w:t xml:space="preserve">, d.h. </w:t>
      </w:r>
      <w:r>
        <w:t>der Knoten Events existiert global, bevor die erste Szene geladen wird, und ist von jedem Skript im Projekt aus erreichbar.</w:t>
      </w:r>
    </w:p>
    <w:p w14:paraId="6414C7B1" w14:textId="77777777" w:rsidR="00EF72BF" w:rsidRDefault="00000000">
      <w:pPr>
        <w:spacing w:after="160"/>
      </w:pPr>
      <w:r>
        <w:t xml:space="preserve">In events.gd werden </w:t>
      </w:r>
      <w:proofErr w:type="gramStart"/>
      <w:r>
        <w:t>alle projektübergreifenden Signals</w:t>
      </w:r>
      <w:proofErr w:type="gramEnd"/>
      <w:r>
        <w:t xml:space="preserve"> deklariert:</w:t>
      </w:r>
    </w:p>
    <w:p w14:paraId="0C3DC6CB" w14:textId="77777777" w:rsidR="00EF72B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scripts/events.gd</w:t>
      </w:r>
    </w:p>
    <w:p w14:paraId="39000608" w14:textId="77777777" w:rsidR="00EF72BF" w:rsidRDefault="00000000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extends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Node</w:t>
      </w:r>
    </w:p>
    <w:p w14:paraId="50F421CB" w14:textId="77777777" w:rsidR="00EF72BF" w:rsidRDefault="00EF72BF">
      <w:pPr>
        <w:shd w:val="clear" w:color="auto" w:fill="F0F0F0"/>
        <w:spacing w:before="60" w:after="60"/>
        <w:ind w:left="360"/>
      </w:pPr>
    </w:p>
    <w:p w14:paraId="40C14E20" w14:textId="77777777" w:rsidR="00EF72BF" w:rsidRDefault="00000000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signal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egg_collected</w:t>
      </w:r>
      <w:proofErr w:type="spellEnd"/>
    </w:p>
    <w:p w14:paraId="52DEF23F" w14:textId="77777777" w:rsidR="00EF72BF" w:rsidRDefault="00EF72BF"/>
    <w:p w14:paraId="4E0045CF" w14:textId="004BC031" w:rsidR="00EF72BF" w:rsidRDefault="00000000">
      <w:pPr>
        <w:spacing w:after="160"/>
      </w:pPr>
      <w:r>
        <w:t>Der Bus</w:t>
      </w:r>
      <w:r w:rsidR="00AC519D">
        <w:t>*</w:t>
      </w:r>
      <w:r>
        <w:t xml:space="preserve"> selbst hat </w:t>
      </w:r>
      <w:r w:rsidRPr="00AC519D">
        <w:rPr>
          <w:b/>
          <w:bCs/>
        </w:rPr>
        <w:t>keine Logik</w:t>
      </w:r>
      <w:r>
        <w:t xml:space="preserve"> — er ist nur ein zentraler Verteiler für Nachrichten.</w:t>
      </w:r>
      <w:r w:rsidR="00AC519D">
        <w:br/>
        <w:t>‚Busbegriff‘ kommt aus der Elektrotechnik (</w:t>
      </w:r>
      <w:proofErr w:type="spellStart"/>
      <w:r w:rsidR="00AC519D">
        <w:t>no</w:t>
      </w:r>
      <w:proofErr w:type="spellEnd"/>
      <w:r w:rsidR="00AC519D">
        <w:t xml:space="preserve"> </w:t>
      </w:r>
      <w:proofErr w:type="spellStart"/>
      <w:r w:rsidR="00AC519D">
        <w:t>point</w:t>
      </w:r>
      <w:proofErr w:type="spellEnd"/>
      <w:r w:rsidR="00AC519D">
        <w:t>-</w:t>
      </w:r>
      <w:proofErr w:type="spellStart"/>
      <w:r w:rsidR="00AC519D">
        <w:t>to</w:t>
      </w:r>
      <w:proofErr w:type="spellEnd"/>
      <w:r w:rsidR="00AC519D">
        <w:t xml:space="preserve">-point </w:t>
      </w:r>
      <w:proofErr w:type="spellStart"/>
      <w:r w:rsidR="00AC519D">
        <w:t>connections</w:t>
      </w:r>
      <w:proofErr w:type="spellEnd"/>
      <w:r w:rsidR="00AC519D">
        <w:t>)</w:t>
      </w:r>
    </w:p>
    <w:p w14:paraId="7B82F7C1" w14:textId="77777777" w:rsidR="00EF72BF" w:rsidRDefault="00000000">
      <w:pPr>
        <w:pStyle w:val="berschrift2"/>
      </w:pPr>
      <w:r>
        <w:t>4.3 Emit: Das Ei sendet</w:t>
      </w:r>
    </w:p>
    <w:p w14:paraId="6A6793FB" w14:textId="77777777" w:rsidR="00EF72BF" w:rsidRDefault="00000000">
      <w:pPr>
        <w:spacing w:after="160"/>
      </w:pPr>
      <w:r>
        <w:t>Wenn der Spieler ein Ei berührt, sendet das Ei das Signal über den Bus:</w:t>
      </w:r>
    </w:p>
    <w:p w14:paraId="22A5018A" w14:textId="77777777" w:rsidR="00EF72BF" w:rsidRDefault="00000000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Events.egg_collected.emit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2F38E08D" w14:textId="77777777" w:rsidR="00EF72BF" w:rsidRDefault="00EF72BF"/>
    <w:p w14:paraId="340B5DC3" w14:textId="77777777" w:rsidR="00EF72BF" w:rsidRDefault="00000000">
      <w:pPr>
        <w:spacing w:after="160"/>
      </w:pPr>
      <w:r>
        <w:t>Das Ei kennt das HUD nicht. Es weiß nur: „Ich wurde eingesammelt, und ich melde das dem Bus.“</w:t>
      </w:r>
    </w:p>
    <w:p w14:paraId="3318C1D4" w14:textId="77777777" w:rsidR="00EF72BF" w:rsidRDefault="00000000">
      <w:pPr>
        <w:pStyle w:val="berschrift2"/>
      </w:pPr>
      <w:r>
        <w:t>4.4 Connect: Das HUD hört zu</w:t>
      </w:r>
    </w:p>
    <w:p w14:paraId="57D0C080" w14:textId="77777777" w:rsidR="00EF72BF" w:rsidRDefault="00000000">
      <w:pPr>
        <w:spacing w:after="160"/>
      </w:pPr>
      <w:r>
        <w:t>Das HUD verbindet sich in _</w:t>
      </w:r>
      <w:proofErr w:type="spellStart"/>
      <w:r>
        <w:t>ready</w:t>
      </w:r>
      <w:proofErr w:type="spellEnd"/>
      <w:r>
        <w:t>() mit dem Signal auf dem Bus:</w:t>
      </w:r>
    </w:p>
    <w:p w14:paraId="7E75CA35" w14:textId="77777777" w:rsidR="00EF72B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scenes/hud.gd</w:t>
      </w:r>
    </w:p>
    <w:p w14:paraId="07DB600C" w14:textId="77777777" w:rsidR="00EF72BF" w:rsidRDefault="00000000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extends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Control</w:t>
      </w:r>
    </w:p>
    <w:p w14:paraId="06006B87" w14:textId="77777777" w:rsidR="00EF72BF" w:rsidRDefault="00EF72BF">
      <w:pPr>
        <w:shd w:val="clear" w:color="auto" w:fill="F0F0F0"/>
        <w:spacing w:before="60" w:after="60"/>
        <w:ind w:left="360"/>
      </w:pPr>
    </w:p>
    <w:p w14:paraId="5929D23D" w14:textId="77777777" w:rsidR="00EF72BF" w:rsidRDefault="00000000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eggs_collected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</w:t>
      </w:r>
    </w:p>
    <w:p w14:paraId="347350D7" w14:textId="77777777" w:rsidR="00EF72BF" w:rsidRDefault="00EF72BF">
      <w:pPr>
        <w:shd w:val="clear" w:color="auto" w:fill="F0F0F0"/>
        <w:spacing w:before="60" w:after="60"/>
        <w:ind w:left="360"/>
      </w:pPr>
    </w:p>
    <w:p w14:paraId="46F12A69" w14:textId="77777777" w:rsidR="00EF72BF" w:rsidRDefault="00000000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2CF4E3F9" w14:textId="77777777" w:rsidR="00EF72B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Events.egg_collected.connect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on_egg_collected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9DA9B87" w14:textId="77777777" w:rsidR="00EF72B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CanvasLayer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EggCounter.text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"Eggs: 0"</w:t>
      </w:r>
    </w:p>
    <w:p w14:paraId="628D5C3D" w14:textId="77777777" w:rsidR="00EF72BF" w:rsidRDefault="00EF72BF">
      <w:pPr>
        <w:shd w:val="clear" w:color="auto" w:fill="F0F0F0"/>
        <w:spacing w:before="60" w:after="60"/>
        <w:ind w:left="360"/>
      </w:pPr>
    </w:p>
    <w:p w14:paraId="641873F6" w14:textId="77777777" w:rsidR="00EF72BF" w:rsidRDefault="00000000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on_egg_collected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1925A279" w14:textId="77777777" w:rsidR="00EF72B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eggs_collected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+= 1</w:t>
      </w:r>
    </w:p>
    <w:p w14:paraId="53D6CA55" w14:textId="77777777" w:rsidR="00EF72B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CanvasLayer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EggCounter.text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"Eggs: %d" %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eggs_collected</w:t>
      </w:r>
      <w:proofErr w:type="spellEnd"/>
    </w:p>
    <w:p w14:paraId="721CF891" w14:textId="77777777" w:rsidR="00EF72BF" w:rsidRDefault="00EF72BF"/>
    <w:p w14:paraId="5C78BCC6" w14:textId="77777777" w:rsidR="00EF72BF" w:rsidRDefault="00000000">
      <w:pPr>
        <w:spacing w:after="160"/>
      </w:pPr>
      <w:r>
        <w:t xml:space="preserve">Erklärung der Formatierung: „Eggs: %d“ ist ein Formatstring. %d steht als Platzhalter für eine ganze Zahl (integer). Der %-Operator ersetzt den Platzhalter mit dem Wert von </w:t>
      </w:r>
      <w:proofErr w:type="spellStart"/>
      <w:r>
        <w:t>eggs_collected</w:t>
      </w:r>
      <w:proofErr w:type="spellEnd"/>
      <w:r>
        <w:t>.</w:t>
      </w:r>
    </w:p>
    <w:p w14:paraId="4C1D36CA" w14:textId="77777777" w:rsidR="00EF72BF" w:rsidRDefault="00000000">
      <w:pPr>
        <w:pStyle w:val="berschrift1"/>
      </w:pPr>
      <w:r>
        <w:t>5. Zusammenfassung</w:t>
      </w:r>
    </w:p>
    <w:p w14:paraId="50A2E74F" w14:textId="09172332" w:rsidR="001F647C" w:rsidRDefault="00000000">
      <w:pPr>
        <w:spacing w:after="160"/>
      </w:pPr>
      <w:r>
        <w:t>Die folgende Tabelle zeigt den vollständigen Datenfluss vom Moment der Kollision bis zur Anzeige im HUD:</w:t>
      </w:r>
    </w:p>
    <w:p w14:paraId="7644A8BB" w14:textId="0DE62194" w:rsidR="00EF72BF" w:rsidRDefault="00000000">
      <w:pPr>
        <w:spacing w:after="160"/>
      </w:pPr>
      <w:r>
        <w:t>Der Datenfluss verläuft in drei Stationen:</w:t>
      </w:r>
    </w:p>
    <w:p w14:paraId="430A0CA3" w14:textId="58762A85" w:rsidR="00EF72BF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1. Ei:  </w:t>
      </w:r>
      <w:r>
        <w:t xml:space="preserve">Das Ei (Area2D) erkennt </w:t>
      </w:r>
      <w:r w:rsidR="00AC519D">
        <w:t>die</w:t>
      </w:r>
      <w:r>
        <w:t xml:space="preserve"> </w:t>
      </w:r>
      <w:proofErr w:type="spellStart"/>
      <w:r>
        <w:t>Spieler</w:t>
      </w:r>
      <w:r w:rsidR="00AC519D">
        <w:t>:in</w:t>
      </w:r>
      <w:proofErr w:type="spellEnd"/>
      <w:r>
        <w:t xml:space="preserve"> über </w:t>
      </w:r>
      <w:proofErr w:type="spellStart"/>
      <w:r>
        <w:t>body_entered</w:t>
      </w:r>
      <w:proofErr w:type="spellEnd"/>
      <w:r w:rsidR="00AC519D">
        <w:t xml:space="preserve">, </w:t>
      </w:r>
      <w:r>
        <w:t xml:space="preserve">sendet </w:t>
      </w:r>
      <w:proofErr w:type="spellStart"/>
      <w:r>
        <w:t>Events.egg_collected.emit</w:t>
      </w:r>
      <w:proofErr w:type="spellEnd"/>
      <w:r>
        <w:t>()</w:t>
      </w:r>
      <w:r w:rsidR="00AC519D">
        <w:t xml:space="preserve"> und löscht das ‚Ei‘ anschließend. </w:t>
      </w:r>
    </w:p>
    <w:p w14:paraId="7393A90C" w14:textId="5DE15644" w:rsidR="00EF72BF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2. Events-Bus:  </w:t>
      </w:r>
      <w:r>
        <w:t>Der Events-Bus leitet das Signal weiter</w:t>
      </w:r>
      <w:r w:rsidR="00AC519D">
        <w:t>,</w:t>
      </w:r>
      <w:r>
        <w:t xml:space="preserve"> ohne selbst Logik auszuführen.</w:t>
      </w:r>
    </w:p>
    <w:p w14:paraId="7794001E" w14:textId="6C3AEBFF" w:rsidR="00EF72BF" w:rsidRDefault="00000000" w:rsidP="00AC519D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3. HUD:  </w:t>
      </w:r>
      <w:r>
        <w:t>Das HUD empfängt das Signal, erhöht den Zähler und aktualisiert das Label.</w:t>
      </w:r>
    </w:p>
    <w:sectPr w:rsidR="00EF72BF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70995B" w14:textId="77777777" w:rsidR="00AD126F" w:rsidRDefault="00AD126F">
      <w:r>
        <w:separator/>
      </w:r>
    </w:p>
  </w:endnote>
  <w:endnote w:type="continuationSeparator" w:id="0">
    <w:p w14:paraId="0B299D8C" w14:textId="77777777" w:rsidR="00AD126F" w:rsidRDefault="00AD1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95F025" w14:textId="77777777" w:rsidR="00EF72BF" w:rsidRDefault="00000000">
    <w:pPr>
      <w:pBdr>
        <w:top w:val="single" w:sz="4" w:space="4" w:color="CCCCCC"/>
      </w:pBdr>
      <w:jc w:val="center"/>
    </w:pPr>
    <w:r>
      <w:rPr>
        <w:color w:val="888888"/>
        <w:sz w:val="20"/>
        <w:szCs w:val="20"/>
      </w:rPr>
      <w:t xml:space="preserve">Seite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PAGE</w:instrText>
    </w:r>
    <w:r>
      <w:rPr>
        <w:color w:val="888888"/>
        <w:sz w:val="20"/>
        <w:szCs w:val="20"/>
      </w:rPr>
      <w:fldChar w:fldCharType="separate"/>
    </w:r>
    <w:r w:rsidR="006F6897">
      <w:rPr>
        <w:noProof/>
        <w:color w:val="888888"/>
        <w:sz w:val="20"/>
        <w:szCs w:val="20"/>
      </w:rPr>
      <w:t>1</w:t>
    </w:r>
    <w:r>
      <w:rPr>
        <w:color w:val="888888"/>
        <w:sz w:val="20"/>
        <w:szCs w:val="20"/>
      </w:rPr>
      <w:fldChar w:fldCharType="end"/>
    </w:r>
    <w:r>
      <w:rPr>
        <w:color w:val="888888"/>
        <w:sz w:val="20"/>
        <w:szCs w:val="20"/>
      </w:rPr>
      <w:t xml:space="preserve"> von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NUMPAGES</w:instrText>
    </w:r>
    <w:r>
      <w:rPr>
        <w:color w:val="888888"/>
        <w:sz w:val="20"/>
        <w:szCs w:val="20"/>
      </w:rPr>
      <w:fldChar w:fldCharType="separate"/>
    </w:r>
    <w:r w:rsidR="006F6897">
      <w:rPr>
        <w:noProof/>
        <w:color w:val="888888"/>
        <w:sz w:val="20"/>
        <w:szCs w:val="20"/>
      </w:rPr>
      <w:t>2</w:t>
    </w:r>
    <w:r>
      <w:rPr>
        <w:color w:val="888888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B3BD48" w14:textId="77777777" w:rsidR="00AD126F" w:rsidRDefault="00AD126F">
      <w:r>
        <w:separator/>
      </w:r>
    </w:p>
  </w:footnote>
  <w:footnote w:type="continuationSeparator" w:id="0">
    <w:p w14:paraId="4F8405BB" w14:textId="77777777" w:rsidR="00AD126F" w:rsidRDefault="00AD12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4420DC" w14:textId="2A23711C" w:rsidR="00EF72BF" w:rsidRDefault="00000000">
    <w:pPr>
      <w:pBdr>
        <w:bottom w:val="single" w:sz="4" w:space="4" w:color="CCCCCC"/>
      </w:pBdr>
      <w:jc w:val="right"/>
    </w:pPr>
    <w:r>
      <w:rPr>
        <w:color w:val="888888"/>
        <w:sz w:val="20"/>
        <w:szCs w:val="20"/>
      </w:rPr>
      <w:t xml:space="preserve">Godot 4 — Signals: </w:t>
    </w:r>
    <w:r w:rsidR="008E606E">
      <w:rPr>
        <w:color w:val="888888"/>
        <w:sz w:val="20"/>
        <w:szCs w:val="20"/>
      </w:rPr>
      <w:t xml:space="preserve">Goldene </w:t>
    </w:r>
    <w:r>
      <w:rPr>
        <w:color w:val="888888"/>
        <w:sz w:val="20"/>
        <w:szCs w:val="20"/>
      </w:rPr>
      <w:t>Eier sammeln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C9528E"/>
    <w:multiLevelType w:val="hybridMultilevel"/>
    <w:tmpl w:val="436618E2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C90181"/>
    <w:multiLevelType w:val="hybridMultilevel"/>
    <w:tmpl w:val="CA5EED78"/>
    <w:lvl w:ilvl="0" w:tplc="CDA005EA">
      <w:start w:val="1"/>
      <w:numFmt w:val="bullet"/>
      <w:lvlText w:val="•"/>
      <w:lvlJc w:val="left"/>
      <w:pPr>
        <w:ind w:left="720" w:hanging="360"/>
      </w:pPr>
    </w:lvl>
    <w:lvl w:ilvl="1" w:tplc="30DAA582">
      <w:numFmt w:val="decimal"/>
      <w:lvlText w:val=""/>
      <w:lvlJc w:val="left"/>
    </w:lvl>
    <w:lvl w:ilvl="2" w:tplc="0B24DAB8">
      <w:numFmt w:val="decimal"/>
      <w:lvlText w:val=""/>
      <w:lvlJc w:val="left"/>
    </w:lvl>
    <w:lvl w:ilvl="3" w:tplc="6AC8D902">
      <w:numFmt w:val="decimal"/>
      <w:lvlText w:val=""/>
      <w:lvlJc w:val="left"/>
    </w:lvl>
    <w:lvl w:ilvl="4" w:tplc="AB0A1AC8">
      <w:numFmt w:val="decimal"/>
      <w:lvlText w:val=""/>
      <w:lvlJc w:val="left"/>
    </w:lvl>
    <w:lvl w:ilvl="5" w:tplc="CDB42186">
      <w:numFmt w:val="decimal"/>
      <w:lvlText w:val=""/>
      <w:lvlJc w:val="left"/>
    </w:lvl>
    <w:lvl w:ilvl="6" w:tplc="9D3E0222">
      <w:numFmt w:val="decimal"/>
      <w:lvlText w:val=""/>
      <w:lvlJc w:val="left"/>
    </w:lvl>
    <w:lvl w:ilvl="7" w:tplc="4AC0FC0C">
      <w:numFmt w:val="decimal"/>
      <w:lvlText w:val=""/>
      <w:lvlJc w:val="left"/>
    </w:lvl>
    <w:lvl w:ilvl="8" w:tplc="027A649C">
      <w:numFmt w:val="decimal"/>
      <w:lvlText w:val=""/>
      <w:lvlJc w:val="left"/>
    </w:lvl>
  </w:abstractNum>
  <w:abstractNum w:abstractNumId="2" w15:restartNumberingAfterBreak="0">
    <w:nsid w:val="63CC53FB"/>
    <w:multiLevelType w:val="hybridMultilevel"/>
    <w:tmpl w:val="0C823196"/>
    <w:lvl w:ilvl="0" w:tplc="B3AC544A">
      <w:start w:val="1"/>
      <w:numFmt w:val="bullet"/>
      <w:lvlText w:val="●"/>
      <w:lvlJc w:val="left"/>
      <w:pPr>
        <w:ind w:left="720" w:hanging="360"/>
      </w:pPr>
    </w:lvl>
    <w:lvl w:ilvl="1" w:tplc="240C6050">
      <w:start w:val="1"/>
      <w:numFmt w:val="bullet"/>
      <w:lvlText w:val="○"/>
      <w:lvlJc w:val="left"/>
      <w:pPr>
        <w:ind w:left="1440" w:hanging="360"/>
      </w:pPr>
    </w:lvl>
    <w:lvl w:ilvl="2" w:tplc="3CEC79E6">
      <w:start w:val="1"/>
      <w:numFmt w:val="bullet"/>
      <w:lvlText w:val="■"/>
      <w:lvlJc w:val="left"/>
      <w:pPr>
        <w:ind w:left="2160" w:hanging="360"/>
      </w:pPr>
    </w:lvl>
    <w:lvl w:ilvl="3" w:tplc="D8DADD7E">
      <w:start w:val="1"/>
      <w:numFmt w:val="bullet"/>
      <w:lvlText w:val="●"/>
      <w:lvlJc w:val="left"/>
      <w:pPr>
        <w:ind w:left="2880" w:hanging="360"/>
      </w:pPr>
    </w:lvl>
    <w:lvl w:ilvl="4" w:tplc="C36A2F42">
      <w:start w:val="1"/>
      <w:numFmt w:val="bullet"/>
      <w:lvlText w:val="○"/>
      <w:lvlJc w:val="left"/>
      <w:pPr>
        <w:ind w:left="3600" w:hanging="360"/>
      </w:pPr>
    </w:lvl>
    <w:lvl w:ilvl="5" w:tplc="62F6E474">
      <w:start w:val="1"/>
      <w:numFmt w:val="bullet"/>
      <w:lvlText w:val="■"/>
      <w:lvlJc w:val="left"/>
      <w:pPr>
        <w:ind w:left="4320" w:hanging="360"/>
      </w:pPr>
    </w:lvl>
    <w:lvl w:ilvl="6" w:tplc="F72E56DE">
      <w:start w:val="1"/>
      <w:numFmt w:val="bullet"/>
      <w:lvlText w:val="●"/>
      <w:lvlJc w:val="left"/>
      <w:pPr>
        <w:ind w:left="5040" w:hanging="360"/>
      </w:pPr>
    </w:lvl>
    <w:lvl w:ilvl="7" w:tplc="043CDD78">
      <w:start w:val="1"/>
      <w:numFmt w:val="bullet"/>
      <w:lvlText w:val="●"/>
      <w:lvlJc w:val="left"/>
      <w:pPr>
        <w:ind w:left="5760" w:hanging="360"/>
      </w:pPr>
    </w:lvl>
    <w:lvl w:ilvl="8" w:tplc="07EC64B8">
      <w:start w:val="1"/>
      <w:numFmt w:val="bullet"/>
      <w:lvlText w:val="●"/>
      <w:lvlJc w:val="left"/>
      <w:pPr>
        <w:ind w:left="6480" w:hanging="360"/>
      </w:pPr>
    </w:lvl>
  </w:abstractNum>
  <w:num w:numId="1" w16cid:durableId="2115783121">
    <w:abstractNumId w:val="2"/>
    <w:lvlOverride w:ilvl="0">
      <w:startOverride w:val="1"/>
    </w:lvlOverride>
  </w:num>
  <w:num w:numId="2" w16cid:durableId="2145148789">
    <w:abstractNumId w:val="1"/>
    <w:lvlOverride w:ilvl="0">
      <w:startOverride w:val="1"/>
    </w:lvlOverride>
  </w:num>
  <w:num w:numId="3" w16cid:durableId="6156718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2BF"/>
    <w:rsid w:val="001310C6"/>
    <w:rsid w:val="001F647C"/>
    <w:rsid w:val="00230B0F"/>
    <w:rsid w:val="00290265"/>
    <w:rsid w:val="002C573E"/>
    <w:rsid w:val="003F5377"/>
    <w:rsid w:val="00480074"/>
    <w:rsid w:val="004F19B5"/>
    <w:rsid w:val="005B6E61"/>
    <w:rsid w:val="006F6897"/>
    <w:rsid w:val="007E01E3"/>
    <w:rsid w:val="008E606E"/>
    <w:rsid w:val="00932121"/>
    <w:rsid w:val="009B3900"/>
    <w:rsid w:val="00AC519D"/>
    <w:rsid w:val="00AD126F"/>
    <w:rsid w:val="00C310EA"/>
    <w:rsid w:val="00C33314"/>
    <w:rsid w:val="00E678EA"/>
    <w:rsid w:val="00EF72BF"/>
    <w:rsid w:val="00F6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14B067"/>
  <w15:docId w15:val="{B68A79AF-ED3D-9A40-908D-513AC1DC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3314"/>
  </w:style>
  <w:style w:type="paragraph" w:styleId="berschrift1">
    <w:name w:val="heading 1"/>
    <w:uiPriority w:val="9"/>
    <w:qFormat/>
    <w:pPr>
      <w:pBdr>
        <w:bottom w:val="single" w:sz="6" w:space="4" w:color="2E75B6"/>
      </w:pBd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berschrift2">
    <w:name w:val="heading 2"/>
    <w:link w:val="berschrift2Zchn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C33314"/>
    <w:rPr>
      <w:rFonts w:ascii="Courier New" w:eastAsia="Times New Roman" w:hAnsi="Courier New" w:cs="Courier New"/>
      <w:sz w:val="20"/>
      <w:szCs w:val="20"/>
    </w:rPr>
  </w:style>
  <w:style w:type="character" w:customStyle="1" w:styleId="absolute">
    <w:name w:val="absolute"/>
    <w:basedOn w:val="Absatz-Standardschriftart"/>
    <w:rsid w:val="00C33314"/>
  </w:style>
  <w:style w:type="character" w:customStyle="1" w:styleId="inline-flex">
    <w:name w:val="inline-flex"/>
    <w:basedOn w:val="Absatz-Standardschriftart"/>
    <w:rsid w:val="00C33314"/>
  </w:style>
  <w:style w:type="character" w:customStyle="1" w:styleId="transition-all">
    <w:name w:val="transition-all"/>
    <w:basedOn w:val="Absatz-Standardschriftart"/>
    <w:rsid w:val="00C33314"/>
  </w:style>
  <w:style w:type="paragraph" w:customStyle="1" w:styleId="is-empty">
    <w:name w:val="is-empty"/>
    <w:basedOn w:val="Standard"/>
    <w:rsid w:val="00C3331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ext-text-300">
    <w:name w:val="text-text-300"/>
    <w:basedOn w:val="Absatz-Standardschriftart"/>
    <w:rsid w:val="00C33314"/>
  </w:style>
  <w:style w:type="character" w:customStyle="1" w:styleId="text-text-500">
    <w:name w:val="text-text-500"/>
    <w:basedOn w:val="Absatz-Standardschriftart"/>
    <w:rsid w:val="00C33314"/>
  </w:style>
  <w:style w:type="character" w:customStyle="1" w:styleId="opacity-75">
    <w:name w:val="opacity-75"/>
    <w:basedOn w:val="Absatz-Standardschriftart"/>
    <w:rsid w:val="00C33314"/>
  </w:style>
  <w:style w:type="character" w:customStyle="1" w:styleId="flex">
    <w:name w:val="flex"/>
    <w:basedOn w:val="Absatz-Standardschriftart"/>
    <w:rsid w:val="00C33314"/>
  </w:style>
  <w:style w:type="character" w:customStyle="1" w:styleId="berschrift2Zchn">
    <w:name w:val="Überschrift 2 Zchn"/>
    <w:basedOn w:val="Absatz-Standardschriftart"/>
    <w:link w:val="berschrift2"/>
    <w:uiPriority w:val="9"/>
    <w:rsid w:val="00C33314"/>
    <w:rPr>
      <w:b/>
      <w:bCs/>
      <w:color w:val="2E75B6"/>
      <w:sz w:val="28"/>
      <w:szCs w:val="28"/>
    </w:rPr>
  </w:style>
  <w:style w:type="paragraph" w:styleId="Kopfzeile">
    <w:name w:val="header"/>
    <w:basedOn w:val="Standard"/>
    <w:link w:val="KopfzeileZchn"/>
    <w:uiPriority w:val="99"/>
    <w:unhideWhenUsed/>
    <w:rsid w:val="008E606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E606E"/>
  </w:style>
  <w:style w:type="paragraph" w:styleId="Fuzeile">
    <w:name w:val="footer"/>
    <w:basedOn w:val="Standard"/>
    <w:link w:val="FuzeileZchn"/>
    <w:uiPriority w:val="99"/>
    <w:unhideWhenUsed/>
    <w:rsid w:val="008E606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E6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832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Voigt</cp:lastModifiedBy>
  <cp:revision>4</cp:revision>
  <cp:lastPrinted>2026-06-23T19:37:00Z</cp:lastPrinted>
  <dcterms:created xsi:type="dcterms:W3CDTF">2026-06-23T19:37:00Z</dcterms:created>
  <dcterms:modified xsi:type="dcterms:W3CDTF">2026-06-25T08:53:00Z</dcterms:modified>
</cp:coreProperties>
</file>