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Synozur Messaging and Positioning Framework</w:t>
      </w:r>
    </w:p>
    <w:p>
      <w:pPr>
        <w:pStyle w:val="Subtitle"/>
      </w:pPr>
      <w:r>
        <w:t>May 2026 Revised — Post-Board of Advisors &amp; Company Offsite</w:t>
      </w:r>
    </w:p>
    <w:p>
      <w:r>
        <w:t>This revision incorporates direction from the May 2026 Board of Advisors session and the company offsite. Major shifts: lead with AI-native business acceleration as the painkiller; introduce a named methodology (The North Star Method); add a positioning-statement formula; segment IP by use; reframe proof points pain-first; and codify Critical Thinking &amp; AI Guardrails as a core principle.</w:t>
      </w:r>
    </w:p>
    <w:p>
      <w:pPr>
        <w:pStyle w:val="Heading1"/>
      </w:pPr>
      <w:r>
        <w:t>Positioning Statement</w:t>
      </w:r>
    </w:p>
    <w:p>
      <w:r>
        <w:t>Synozur is the transformation company that helps leaders accelerate AI-powered business change for organizations navigating disruption — in order to turn the desirable into the achievable, with measurable outcomes and human-centered adoption.</w:t>
      </w:r>
    </w:p>
    <w:p>
      <w:pPr>
        <w:pStyle w:val="Heading3"/>
      </w:pPr>
      <w:r>
        <w:t>Positioning Formula (use to compose tailored variants)</w:t>
      </w:r>
    </w:p>
    <w:p>
      <w:r>
        <w:t>Synozur is [category] that [unique action] for [audience] in order to [outcome].</w:t>
      </w:r>
    </w:p>
    <w:p>
      <w:r>
        <w:t>Example — for a PE portfolio CIO: "Synozur is the AI-native advisory partner that turns scattered AI ambition into an executable, ROI-grounded roadmap for $1B+ portfolio operators in order to compound EBITDA across every holding."</w:t>
      </w:r>
    </w:p>
    <w:p>
      <w:r>
        <w:t>Example — for a Microsoft ISV: "Synozur is the partner-development advisor that translates your product into Microsoft co-sell motion for midsize ISVs in order to multiply revenue through the Microsoft ecosystem."</w:t>
      </w:r>
    </w:p>
    <w:p>
      <w:pPr>
        <w:pStyle w:val="Heading1"/>
      </w:pPr>
      <w:r>
        <w:t>Tag Lines</w:t>
      </w:r>
    </w:p>
    <w:p>
      <w:pPr>
        <w:pStyle w:val="ListParagraph"/>
      </w:pPr>
      <w:r>
        <w:t>The transformation company</w:t>
      </w:r>
    </w:p>
    <w:p>
      <w:pPr>
        <w:pStyle w:val="ListParagraph"/>
      </w:pPr>
      <w:r>
        <w:t>Find your North Star</w:t>
      </w:r>
    </w:p>
    <w:p>
      <w:pPr>
        <w:pStyle w:val="ListParagraph"/>
      </w:pPr>
      <w:r>
        <w:t>Make the desirable achievable</w:t>
      </w:r>
    </w:p>
    <w:p>
      <w:pPr>
        <w:pStyle w:val="ListParagraph"/>
      </w:pPr>
      <w:r>
        <w:t>New: Transformation with momentum — AI-native, human-centered.</w:t>
      </w:r>
    </w:p>
    <w:p>
      <w:pPr>
        <w:pStyle w:val="Heading1"/>
      </w:pPr>
      <w:r>
        <w:t>Audiences</w:t>
      </w:r>
    </w:p>
    <w:p>
      <w:pPr>
        <w:pStyle w:val="Heading3"/>
      </w:pPr>
      <w:r>
        <w:t>Primary</w:t>
      </w:r>
    </w:p>
    <w:p>
      <w:pPr>
        <w:pStyle w:val="ListParagraph"/>
      </w:pPr>
      <w:r>
        <w:t>CxO — CEO, COO, CIO, CTO, CMO, CHRO</w:t>
      </w:r>
    </w:p>
    <w:p>
      <w:pPr>
        <w:pStyle w:val="ListParagraph"/>
      </w:pPr>
      <w:r>
        <w:t>BDM — business decision-maker / line-of-business leader</w:t>
      </w:r>
    </w:p>
    <w:p>
      <w:pPr>
        <w:pStyle w:val="Heading3"/>
      </w:pPr>
      <w:r>
        <w:t>Secondary</w:t>
      </w:r>
    </w:p>
    <w:p>
      <w:pPr>
        <w:pStyle w:val="ListParagraph"/>
      </w:pPr>
      <w:r>
        <w:t>ITDM — IT decision-maker</w:t>
      </w:r>
    </w:p>
    <w:p>
      <w:pPr>
        <w:pStyle w:val="Heading3"/>
      </w:pPr>
      <w:r>
        <w:t>Channel</w:t>
      </w:r>
    </w:p>
    <w:p>
      <w:pPr>
        <w:pStyle w:val="ListParagraph"/>
      </w:pPr>
      <w:r>
        <w:t>Microsoft Partner (ISV, SI, Solutions Partner)</w:t>
      </w:r>
    </w:p>
    <w:p>
      <w:pPr>
        <w:pStyle w:val="Heading1"/>
      </w:pPr>
      <w:r>
        <w:t>Category Positioning</w:t>
      </w:r>
    </w:p>
    <w:p>
      <w:r>
        <w:t>Tiers are listed shortest to longest. Pick the tier that matches the moment. The AI-era positioning now leads — Synozur's brand has always been about transformation; in 2026 the painkiller is AI-driven business model disruption.</w:t>
      </w:r>
    </w:p>
    <w:p>
      <w:pPr>
        <w:pStyle w:val="Heading2"/>
      </w:pPr>
      <w:r>
        <w:t>Very Short</w:t>
      </w:r>
    </w:p>
    <w:p>
      <w:r>
        <w:t>Synozur, the transformation company, helps leaders accelerate AI-powered business change — making the desirable achievable.</w:t>
      </w:r>
    </w:p>
    <w:p>
      <w:pPr>
        <w:pStyle w:val="Heading2"/>
      </w:pPr>
      <w:r>
        <w:t>Shortest Form</w:t>
      </w:r>
    </w:p>
    <w:p>
      <w:r>
        <w:t>Synozur is a woman-owned advisory firm, AI-native by design, focused on transforming business for our clients and making the desirable achievable.</w:t>
      </w:r>
    </w:p>
    <w:p>
      <w:pPr>
        <w:pStyle w:val="Heading2"/>
      </w:pPr>
      <w:r>
        <w:t>Very Short Form</w:t>
      </w:r>
    </w:p>
    <w:p>
      <w:r>
        <w:t>Synozur is a proud woman-owned advisory firm — AI-native and human-centered — focused on transforming how organizations operate, compete, and grow in the AI era. Our empathetic, tailored approach helps leaders reimagine their business and move with momentum in a rapidly changing world.</w:t>
      </w:r>
    </w:p>
    <w:p>
      <w:pPr>
        <w:pStyle w:val="Heading2"/>
      </w:pPr>
      <w:r>
        <w:t>Short Form</w:t>
      </w:r>
    </w:p>
    <w:p>
      <w:r>
        <w:t>Synozur — the transformation company — is a woman-owned advisory firm built for the AI era. We help leaders accelerate business performance with strategic clarity, AI-aligned execution, and sustained adoption across the workforce. Our empathetic approach is tailored to your unique journey, navigating leadership, GTM, technology, and experience transformation with ease.</w:t>
      </w:r>
    </w:p>
    <w:p>
      <w:r>
        <w:t>With a team of Fortune 500 alumni and deep Microsoft ecosystem fluency — paired with cross-platform AI fluency — we drive high-impact outcomes: greater efficiency and ROI, market success, and confident workforce adoption.</w:t>
      </w:r>
    </w:p>
    <w:p>
      <w:r>
        <w:t>Synozur illuminates the pathway for excellence and success.</w:t>
      </w:r>
    </w:p>
    <w:p>
      <w:pPr>
        <w:pStyle w:val="Heading2"/>
      </w:pPr>
      <w:r>
        <w:t>Elevator Pitch</w:t>
      </w:r>
    </w:p>
    <w:p>
      <w:r>
        <w:t>Synozur — the transformation company — is an AI-native advisory firm that helps leaders accelerate business change in an era when AI is reshaping every operating model. We turn scattered ambition into a clear North Star, then guide execution with strategic, AI-aligned operating rhythms. With a team of Fortune 500 alumni and deep Microsoft mastery, we drive measurable outcomes — from EBITDA uplift and productivity gains to faster GTM execution and confident AI adoption — ultimately delivering the tangible results you seek.</w:t>
      </w:r>
    </w:p>
    <w:p>
      <w:r>
        <w:t>With Synozur, the future of work is not just a vision; it's a reality we build together.</w:t>
      </w:r>
    </w:p>
    <w:p>
      <w:pPr>
        <w:pStyle w:val="Heading2"/>
      </w:pPr>
      <w:r>
        <w:t>Medium Form</w:t>
      </w:r>
    </w:p>
    <w:p>
      <w:r>
        <w:t>Synozur — inspired by the Greek word for the North Star — is your unwavering guide through transformation. Just as the North Star has guided explorers for centuries, Synozur serves as the central point of orientation in a digital sky now reshaped by AI, steering organizations toward their desired outcomes with precision and clarity.</w:t>
      </w:r>
    </w:p>
    <w:p>
      <w:r>
        <w:t>Many leaders today don't yet know exactly where they're going — they only know the status quo won't hold. Our empathetic team of navigators of change works to understand your challenges, plot a new course for your business, and outline a realistic, AI-aligned roadmap to make it achievable. We help you find the North Star first, and then we help you reach it.</w:t>
      </w:r>
    </w:p>
    <w:p>
      <w:r>
        <w:t>We specialize in transforming leadership, culture, technology, market strategy, and AI adoption — acting as architects of change who turn the future of work from a vision into a concrete reality.</w:t>
      </w:r>
    </w:p>
    <w:p>
      <w:r>
        <w:t>Synozur illuminates the pathway for excellence and success.</w:t>
      </w:r>
    </w:p>
    <w:p>
      <w:pPr>
        <w:pStyle w:val="Heading1"/>
      </w:pPr>
      <w:r>
        <w:t>The North Star Method™ — Our Named Methodology</w:t>
      </w:r>
    </w:p>
    <w:p>
      <w:r>
        <w:t>Per offsite direction, Synozur's transformation approach is now codified as a named, repeatable method. It is the connective tissue across every engagement, regardless of swim lane.</w:t>
      </w:r>
    </w:p>
    <w:p>
      <w:pPr>
        <w:pStyle w:val="Heading3"/>
      </w:pPr>
      <w:r>
        <w:t>Four phases</w:t>
      </w:r>
    </w:p>
    <w:p>
      <w:pPr>
        <w:pStyle w:val="ListParagraph"/>
      </w:pPr>
      <w:r>
        <w:t>ORIENT — Find the North Star. Where are you today, where do you need to go, and what's actually in the way? (Often delivered with Orion or a Nebula workshop.)</w:t>
      </w:r>
    </w:p>
    <w:p>
      <w:pPr>
        <w:pStyle w:val="ListParagraph"/>
      </w:pPr>
      <w:r>
        <w:t>ALIGN — Build the spine. Translate the destination into a strategic plan, OKRs, and an AI-aligned operating model the leadership team can defend.</w:t>
      </w:r>
    </w:p>
    <w:p>
      <w:pPr>
        <w:pStyle w:val="ListParagraph"/>
      </w:pPr>
      <w:r>
        <w:t>ACTIVATE — Establish the cadence. Embed the Focus Rhythm — quarterly, monthly, weekly rituals that turn strategy into a habit. (Often delivered with Vega.)</w:t>
      </w:r>
    </w:p>
    <w:p>
      <w:pPr>
        <w:pStyle w:val="ListParagraph"/>
      </w:pPr>
      <w:r>
        <w:t>ADOPT — Make it stick. Drive sustained, human-centered adoption across the workforce, with measurable checkpoints and continuous support.</w:t>
      </w:r>
    </w:p>
    <w:p>
      <w:pPr>
        <w:pStyle w:val="Heading3"/>
      </w:pPr>
      <w:r>
        <w:t>Quality Non-Negotiables</w:t>
      </w:r>
    </w:p>
    <w:p>
      <w:pPr>
        <w:pStyle w:val="ListParagraph"/>
      </w:pPr>
      <w:r>
        <w:t>North Star Clarity &amp; Focus — every engagement starts and ends with a clear destination. If we can't name the North Star, we don't ship the deliverable.</w:t>
      </w:r>
    </w:p>
    <w:p>
      <w:pPr>
        <w:pStyle w:val="ListParagraph"/>
      </w:pPr>
      <w:r>
        <w:t>Pain-First Proof — every recommendation traces to a named pain and a measurable outcome.</w:t>
      </w:r>
    </w:p>
    <w:p>
      <w:pPr>
        <w:pStyle w:val="ListParagraph"/>
      </w:pPr>
      <w:r>
        <w:t>Critical Thinking &amp; AI Guardrails — we use AI heavily in our own work and in client work, but every output is critically reviewed by a human. We don't ship AI-only artifacts.</w:t>
      </w:r>
    </w:p>
    <w:p>
      <w:pPr>
        <w:pStyle w:val="ListParagraph"/>
      </w:pPr>
      <w:r>
        <w:t>Human-Centered Adoption — the work isn't done at strategy; it's done at adoption.</w:t>
      </w:r>
    </w:p>
    <w:p>
      <w:pPr>
        <w:pStyle w:val="Heading1"/>
      </w:pPr>
      <w:r>
        <w:t>Who We Are — Built for the AI Era</w:t>
      </w:r>
    </w:p>
    <w:p>
      <w:r>
        <w:t>Synozur is the transformation company — an AI-native advisory partner built to help leaders accelerate business performance in an era when AI is reshaping every operating model.</w:t>
      </w:r>
    </w:p>
    <w:p>
      <w:r>
        <w:t>Grounded in our human-centric, strategy-first approach, we combine advanced AI capabilities with pragmatic execution to help organizations move faster, operate smarter, and unlock measurable results.</w:t>
      </w:r>
    </w:p>
    <w:p>
      <w:pPr>
        <w:pStyle w:val="Heading2"/>
      </w:pPr>
      <w:r>
        <w:t>What We Stand For</w:t>
      </w:r>
    </w:p>
    <w:p>
      <w:r>
        <w:t>We're not here to "consult." We're here to help you achieve results — faster, smarter, and with greater strategic clarity.</w:t>
      </w:r>
    </w:p>
    <w:p>
      <w:r>
        <w:t>Where traditional firms focus on decks, discovery, and theoretical futures, Synozur focuses on:</w:t>
      </w:r>
    </w:p>
    <w:p>
      <w:pPr>
        <w:pStyle w:val="ListParagraph"/>
      </w:pPr>
      <w:r>
        <w:t>Tangible business acceleration</w:t>
      </w:r>
    </w:p>
    <w:p>
      <w:pPr>
        <w:pStyle w:val="ListParagraph"/>
      </w:pPr>
      <w:r>
        <w:t>Rapid AI-aligned execution</w:t>
      </w:r>
    </w:p>
    <w:p>
      <w:pPr>
        <w:pStyle w:val="ListParagraph"/>
      </w:pPr>
      <w:r>
        <w:t>Measurable operational impact</w:t>
      </w:r>
    </w:p>
    <w:p>
      <w:pPr>
        <w:pStyle w:val="ListParagraph"/>
      </w:pPr>
      <w:r>
        <w:t>Leadership clarity and alignment</w:t>
      </w:r>
    </w:p>
    <w:p>
      <w:pPr>
        <w:pStyle w:val="ListParagraph"/>
      </w:pPr>
      <w:r>
        <w:t>Sustained adoption across your workforce</w:t>
      </w:r>
    </w:p>
    <w:p>
      <w:r>
        <w:t>Our role is to help you identify the outcomes that matter — and build the strategic, AI-powered pathways to achieve them.</w:t>
      </w:r>
    </w:p>
    <w:p>
      <w:pPr>
        <w:pStyle w:val="Heading2"/>
      </w:pPr>
      <w:r>
        <w:t>Our Promise to C-Suite Leaders</w:t>
      </w:r>
    </w:p>
    <w:p>
      <w:r>
        <w:t>We help leaders accelerate toward AI-powered business transformation with clarity, confidence, and measurable results — delivering transformation with momentum.</w:t>
      </w:r>
    </w:p>
    <w:p>
      <w:pPr>
        <w:pStyle w:val="Heading2"/>
      </w:pPr>
      <w:r>
        <w:t>What Makes Synozur AI-Native</w:t>
      </w:r>
    </w:p>
    <w:p>
      <w:pPr>
        <w:pStyle w:val="Heading3"/>
      </w:pPr>
      <w:r>
        <w:t>Strategy-Led AI Acceleration</w:t>
      </w:r>
    </w:p>
    <w:p>
      <w:r>
        <w:t>Our AI work is rooted in strategic clarity, aligning to mission, vision, and operating rhythms — not chasing trends.</w:t>
      </w:r>
    </w:p>
    <w:p>
      <w:pPr>
        <w:pStyle w:val="Heading3"/>
      </w:pPr>
      <w:r>
        <w:t>Empathetic, AI-Lived Leadership</w:t>
      </w:r>
    </w:p>
    <w:p>
      <w:r>
        <w:t>We live AI transformation with empathy — using AI in our own daily work, from core productivity to hourly use of transformation agents, in a way that supports people rather than overwhelming them. We bring that same human-centered rigor to our AI-assisted development of Synozur's proprietary platforms — continuously pushing what's possible while earning trust as thoughtful leaders in the AI era.</w:t>
      </w:r>
    </w:p>
    <w:p>
      <w:pPr>
        <w:pStyle w:val="Heading3"/>
      </w:pPr>
      <w:r>
        <w:t>Human-Centric Adoption</w:t>
      </w:r>
    </w:p>
    <w:p>
      <w:r>
        <w:t>Synozur's AI-native posture keeps humans at the core — ensuring teams adopt AI confidently and sustainably.</w:t>
      </w:r>
    </w:p>
    <w:p>
      <w:pPr>
        <w:pStyle w:val="Heading3"/>
      </w:pPr>
      <w:r>
        <w:t>Critical Thinking &amp; AI Guardrails (NEW)</w:t>
      </w:r>
    </w:p>
    <w:p>
      <w:r>
        <w:t>AI accelerates us; it does not replace our judgment. Every Synozur deliverable is critically reviewed by a human expert. We codify guardrails for our clients on responsible AI use, and we model them in our own delivery practice. This is a stated company value, not just a policy.</w:t>
      </w:r>
    </w:p>
    <w:p>
      <w:pPr>
        <w:pStyle w:val="Heading3"/>
      </w:pPr>
      <w:r>
        <w:t>Microsoft-Deep, Cross-Platform AI Fluent (UPDATED)</w:t>
      </w:r>
    </w:p>
    <w:p>
      <w:r>
        <w:t>Our work is powered by deep mastery of Microsoft 365, Azure, and Copilot — and complemented by active fluency in the broader AI landscape (frontier model APIs, agent frameworks, evaluation tooling). Microsoft is our primary ecosystem; AI literacy is platform-agnostic.</w:t>
      </w:r>
    </w:p>
    <w:p>
      <w:pPr>
        <w:pStyle w:val="Heading3"/>
      </w:pPr>
      <w:r>
        <w:t>Measurable Outcomes, Not Generic Advice</w:t>
      </w:r>
    </w:p>
    <w:p>
      <w:r>
        <w:t>Our AI engagements emphasize productivity gains, faster decision-making, reduced friction in operations, higher workforce engagement, and AI readiness and maturity improvements.</w:t>
      </w:r>
    </w:p>
    <w:p>
      <w:pPr>
        <w:pStyle w:val="Heading1"/>
      </w:pPr>
      <w:r>
        <w:t>Where We Create Value — Pain → Numbers → Outcome</w:t>
      </w:r>
    </w:p>
    <w:p>
      <w:r>
        <w:t>Per Board direction, proof points now lead with the pain we solved, the numbers we moved, and (where releasable) a client quote. Industry context follows.</w:t>
      </w:r>
    </w:p>
    <w:p>
      <w:pPr>
        <w:pStyle w:val="Heading3"/>
      </w:pPr>
      <w:r>
        <w:t>Insurance — Leadership Decision Drag</w:t>
      </w:r>
    </w:p>
    <w:p>
      <w:r>
        <w:t>Pain: Quarterly leadership cycles produced decks but not decisions; duplicated analysis across underwriting, claims, and ops eroded execution discipline.</w:t>
      </w:r>
    </w:p>
    <w:p>
      <w:r>
        <w:t>Numbers: $250K–$750K annual cost savings; $500K–$2.0M+ EBITDA uplift.</w:t>
      </w:r>
    </w:p>
    <w:p>
      <w:r>
        <w:t>Outcome: Faster decision-making, reduced duplicated analysis, and improved execution discipline across leadership and operations via a Synozur Company OS.</w:t>
      </w:r>
    </w:p>
    <w:p>
      <w:pPr>
        <w:pStyle w:val="Heading3"/>
      </w:pPr>
      <w:r>
        <w:t>Technology — Cross-Team Misalignment</w:t>
      </w:r>
    </w:p>
    <w:p>
      <w:r>
        <w:t>Pain: Marketing, product, and field teams ran on different cadences; campaigns launched without field readiness; the planning rhythm was opaque to the executive team.</w:t>
      </w:r>
    </w:p>
    <w:p>
      <w:r>
        <w:t>Numbers: $1.0M–$3.0M annual productivity cost avoidance; $15M+ revenue influence.</w:t>
      </w:r>
    </w:p>
    <w:p>
      <w:r>
        <w:t>Outcome: Improved planning cadence, cross-team alignment, and faster marketing execution.</w:t>
      </w:r>
    </w:p>
    <w:p>
      <w:pPr>
        <w:pStyle w:val="Heading3"/>
      </w:pPr>
      <w:r>
        <w:t>Energy — Information Friction at Scale</w:t>
      </w:r>
    </w:p>
    <w:p>
      <w:r>
        <w:t>Pain: 12,000+ employees burning hours per week searching for information across fragmented intranets; internal communications inconsistent; engagement scores stagnant.</w:t>
      </w:r>
    </w:p>
    <w:p>
      <w:r>
        <w:t>Numbers: $2.0M–$6.0M annual productivity gains.</w:t>
      </w:r>
    </w:p>
    <w:p>
      <w:r>
        <w:t>Outcome: Reduced information-search time, streamlined internal communications, and improved employee engagement.</w:t>
      </w:r>
    </w:p>
    <w:p>
      <w:pPr>
        <w:pStyle w:val="Heading3"/>
      </w:pPr>
      <w:r>
        <w:t>Life Sciences — Commercial Execution Friction</w:t>
      </w:r>
    </w:p>
    <w:p>
      <w:r>
        <w:t>Pain: Internal handoffs between commercial, medical affairs, and operations slowed launch readiness; no shared definition of "done."</w:t>
      </w:r>
    </w:p>
    <w:p>
      <w:r>
        <w:t>Numbers: $300K–$900K annual cost savings; $500K–$1.5M+ revenue enablement.</w:t>
      </w:r>
    </w:p>
    <w:p>
      <w:r>
        <w:t>Outcome: Reduced internal friction and faster execution of commercial and operational initiatives.</w:t>
      </w:r>
    </w:p>
    <w:p>
      <w:pPr>
        <w:pStyle w:val="Heading3"/>
      </w:pPr>
      <w:r>
        <w:t>Software — Slow GTM Translation</w:t>
      </w:r>
    </w:p>
    <w:p>
      <w:r>
        <w:t>Pain: Strong product, weak positioning. Sales repeated discovery instead of qualifying; early-stage conversion lagged the category.</w:t>
      </w:r>
    </w:p>
    <w:p>
      <w:r>
        <w:t>Numbers: $1.0M–$5.0M incremental revenue over 12–24 months; $250K–$750K cost avoidance.</w:t>
      </w:r>
    </w:p>
    <w:p>
      <w:r>
        <w:t>Outcome: Accelerated go-to-market execution, clearer positioning, and higher early-stage conversion.</w:t>
      </w:r>
    </w:p>
    <w:p>
      <w:r>
        <w:t>(Quotes available under client approval — refresh case study deck quarterly.)</w:t>
      </w:r>
    </w:p>
    <w:p>
      <w:pPr>
        <w:pStyle w:val="Heading1"/>
      </w:pPr>
      <w:r>
        <w:t>Differentiators — Why Choose Synozur</w:t>
      </w:r>
    </w:p>
    <w:p>
      <w:r>
        <w:t>Strategic, Outcome-Focused Approach: Every solution aligns to your business goals. Synozur bridges the gap between strategy and execution, ensuring initiatives drive growth, efficiency, and innovation — not just project delivery.</w:t>
      </w:r>
    </w:p>
    <w:p>
      <w:r>
        <w:t>Human-Centered Design &amp; Empathy: We put your people first — considering employee experience, engagement, and change management at every step. This human focus drives high adoption and sustained success.</w:t>
      </w:r>
    </w:p>
    <w:p>
      <w:r>
        <w:t>AI-Native, Critically Grounded: We use AI hourly in our own work and embed it in client engagements, but every artifact is critically reviewed by a human. AI accelerates us; judgment stays with experts.</w:t>
      </w:r>
    </w:p>
    <w:p>
      <w:r>
        <w:t>Microsoft-Deep, Cross-Platform AI Fluent: As a Microsoft Solutions Partner with active fluency across the broader AI landscape, we bring practical, defensible advantage in helping clients adopt AI responsibly.</w:t>
      </w:r>
    </w:p>
    <w:p>
      <w:r>
        <w:t>Seasoned Expertise with Boutique Agility: Fortune 500 alumni and senior practitioners with the personal attention of a boutique. Big-firm experience, custom-fit delivery.</w:t>
      </w:r>
    </w:p>
    <w:p>
      <w:r>
        <w:t>Flexible &amp; Custom Engagements: Fractional leadership, project-based consulting, advisory retainers — right-sized to your culture, constraints, and pace.</w:t>
      </w:r>
    </w:p>
    <w:p>
      <w:r>
        <w:t>Continuous Support &amp; Measurable Outcomes: Engagements include built-in metrics and checkpoints, so transformation delivers sustainable, measurable value — not slideware.</w:t>
      </w:r>
    </w:p>
    <w:p>
      <w:pPr>
        <w:pStyle w:val="Heading1"/>
      </w:pPr>
      <w:r>
        <w:t>Brand</w:t>
      </w:r>
    </w:p>
    <w:p>
      <w:pPr>
        <w:pStyle w:val="Heading2"/>
      </w:pPr>
      <w:r>
        <w:t>Brand Narrative</w:t>
      </w:r>
    </w:p>
    <w:p>
      <w:r>
        <w:t>Synozur — a name inspired by the ancient Greek term for the North Star — symbolizes our unwavering commitment to guiding you to success. Just as the North Star has been a beacon of navigation and exploration for centuries, Synozur stands as the central point of orientation in the digital sky, steering organizations toward their desired outcomes with precision and clarity.</w:t>
      </w:r>
    </w:p>
    <w:p>
      <w:r>
        <w:t>Our name reflects our mission: to illuminate the course to digital — and AI-era — excellence, ensuring that your visions for success become a reality.</w:t>
      </w:r>
    </w:p>
    <w:p>
      <w:r>
        <w:t>Our brand also conveys navigation and journeys, and our brand colors evoke illumination in the night sky. The original color inspiration was more down-to-earth: the purple and pink were found on the navigational dashboard in our founder's car during a prelaunch discussion about brand values.</w:t>
      </w:r>
    </w:p>
    <w:p>
      <w:r>
        <w:t>We are your navigators of change — and increasingly, your navigators in the AI era. Our team is specifically assembled to assess and understand your organizational challenges. We will help you plot a new direction — a new North Star — for your business.</w:t>
      </w:r>
    </w:p>
    <w:p>
      <w:pPr>
        <w:pStyle w:val="Heading2"/>
      </w:pPr>
      <w:r>
        <w:t>History</w:t>
      </w:r>
    </w:p>
    <w:p>
      <w:pPr>
        <w:pStyle w:val="Heading3"/>
      </w:pPr>
      <w:r>
        <w:t>Synozur: A Strategic Transformation Firm Built for Impact</w:t>
      </w:r>
    </w:p>
    <w:p>
      <w:r>
        <w:t>Founded in 2023 by a team of seasoned transformation leaders, Synozur is a woman-owned advisory firm that helps organizations navigate change with empathy and precision. Inspired by the North Star, Synozur's mission is to make the desirable achievable — guiding clients through leadership transformation, AI strategy, go-to-market evolution, and experience design.</w:t>
      </w:r>
    </w:p>
    <w:p>
      <w:r>
        <w:t>In 2024, Synozur was recognized as a Preferred Microsoft Content AI Partner, affirming its deep expertise in Microsoft 365 and AI-powered content services. That same year, Synozur expanded its internal capabilities by launching a suite of proprietary platforms — including Nebula (innovation workshops), Vega (a strategic operating system), and Orion (an AI-powered transformation assessment tool). These platforms reflect Synozur's commitment to scalable, people-centered strategy.</w:t>
      </w:r>
    </w:p>
    <w:p>
      <w:r>
        <w:t>With the arrival of a new CTO in mid-2024, Synozur accelerated its go-to-market efforts, launching the Polaris podcast, deploying interactive assessments, and implementing CRM systems to support growth. By 2025, Synozur had doubled its online engagement and grown its pipeline by over 500%, driven by targeted campaigns and partner enablement.</w:t>
      </w:r>
    </w:p>
    <w:p>
      <w:r>
        <w:t>Externally, Synozur has led transformation programs across industries including communications, professional services, and public sector. These engagements typically combine AI strategy, Microsoft 365 optimization, and leadership alignment — delivered through tailored workshops, governance frameworks, and pilot implementations.</w:t>
      </w:r>
    </w:p>
    <w:p>
      <w:r>
        <w:t>Now in 2026, with a maturing platform suite (Orion, Vega, Nebula, Orbit, Constellation, Zenith, and Project Comet), a named methodology — The North Star Method — and a sharpened AI-native posture, Synozur stands as a trusted navigator of transformation, combining boutique agility with enterprise-grade expertise to help organizations find their North Star and move confidently toward it.</w:t>
      </w:r>
    </w:p>
    <w:p>
      <w:pPr>
        <w:pStyle w:val="Heading1"/>
      </w:pPr>
      <w:r>
        <w:t>Brand Voice</w:t>
      </w:r>
    </w:p>
    <w:p>
      <w:pPr>
        <w:pStyle w:val="Heading3"/>
      </w:pPr>
      <w:r>
        <w:t>Brand Voice Summary</w:t>
      </w:r>
    </w:p>
    <w:p>
      <w:r>
        <w:t>Synozur's brand voice is empathetic, people-focused, and always acknowledges client needs, building trust through genuine care. It stresses tailored, custom solutions over generic ones, using direct, conversational language at a 12th-grade reading level. The tone is positive, confident but never boastful, and connects every message to clear business outcomes. We avoid jargon unless necessary, keep communications professional yet personal, and consistently use strategic, collaborative terms — always framing messaging around partnership, clarity, and meaningful results.</w:t>
      </w:r>
    </w:p>
    <w:p>
      <w:pPr>
        <w:pStyle w:val="Heading3"/>
      </w:pPr>
      <w:r>
        <w:t>Five Voice Pillars</w:t>
      </w:r>
    </w:p>
    <w:p>
      <w:pPr>
        <w:pStyle w:val="ListParagraph"/>
      </w:pPr>
      <w:r>
        <w:t>Empathy and Human-Centric Focus</w:t>
      </w:r>
    </w:p>
    <w:p>
      <w:pPr>
        <w:pStyle w:val="ListParagraph"/>
      </w:pPr>
      <w:r>
        <w:t>Tailored, Custom Solutions</w:t>
      </w:r>
    </w:p>
    <w:p>
      <w:pPr>
        <w:pStyle w:val="ListParagraph"/>
      </w:pPr>
      <w:r>
        <w:t>Clarity at a 12th-Grade Reading Level</w:t>
      </w:r>
    </w:p>
    <w:p>
      <w:pPr>
        <w:pStyle w:val="ListParagraph"/>
      </w:pPr>
      <w:r>
        <w:t>Positive and Confident — Not Overhyped</w:t>
      </w:r>
    </w:p>
    <w:p>
      <w:pPr>
        <w:pStyle w:val="ListParagraph"/>
      </w:pPr>
      <w:r>
        <w:t>Business-Aligned and Professional</w:t>
      </w:r>
    </w:p>
    <w:p>
      <w:pPr>
        <w:pStyle w:val="Heading3"/>
      </w:pPr>
      <w:r>
        <w:t>New Voice Pillar (per offsite): Critically Grounded in the AI Era</w:t>
      </w:r>
    </w:p>
    <w:p>
      <w:r>
        <w:t>Synozur uses AI heavily — but never blindly. Our voice acknowledges where AI accelerated the work, and never claims work is complete that hasn't been critically reviewed by a human expert. We avoid AI-marketing tropes ("revolutionary," "agentic everything") and stay specific about what AI did and didn't contribute.</w:t>
      </w:r>
    </w:p>
    <w:p>
      <w:pPr>
        <w:pStyle w:val="Heading3"/>
      </w:pPr>
      <w:r>
        <w:t>Application by Channel</w:t>
      </w:r>
    </w:p>
    <w:p>
      <w:pPr>
        <w:pStyle w:val="ListParagraph"/>
      </w:pPr>
      <w:r>
        <w:t>Marketing — engaging, inspirational, authoritative; uses brand metaphors (North Star) and approved tier-appropriate copy.</w:t>
      </w:r>
    </w:p>
    <w:p>
      <w:pPr>
        <w:pStyle w:val="ListParagraph"/>
      </w:pPr>
      <w:r>
        <w:t>Client — consultative, warm, trustworthy; addresses specific needs in client language; echoes their goals.</w:t>
      </w:r>
    </w:p>
    <w:p>
      <w:pPr>
        <w:pStyle w:val="ListParagraph"/>
      </w:pPr>
      <w:r>
        <w:t>Internal — familial, candid, values-anchored; reinforces Ethical, Inclusive, Honest, Human-Centric, Entrepreneurial, Excellence, plus Critical Thinking.</w:t>
      </w:r>
    </w:p>
    <w:p>
      <w:pPr>
        <w:pStyle w:val="Heading1"/>
      </w:pPr>
      <w:r>
        <w:t>Ideal Customer Profiles (ICPs)</w:t>
      </w:r>
    </w:p>
    <w:p>
      <w:r>
        <w:t>Synozur's services are tailored for midmarket organizations, midsize Microsoft partners, and PE/portfolio operators seeking transformational growth in the AI era. Profiles below cover our three lead offerings: Strategy Transformation (Company OS), AI Strategy &amp; Design, and Microsoft Partner Development.</w:t>
      </w:r>
    </w:p>
    <w:p>
      <w:pPr>
        <w:pStyle w:val="Heading2"/>
      </w:pPr>
      <w:r>
        <w:t>1. Strategy Transformation — Company Operating System (COS)</w:t>
      </w:r>
    </w:p>
    <w:p>
      <w:pPr>
        <w:pStyle w:val="Heading3"/>
      </w:pPr>
      <w:r>
        <w:t>Profile A: The Scaling Midmarket CEO</w:t>
      </w:r>
    </w:p>
    <w:p>
      <w:r>
        <w:t>Background: CEO of a rapidly growing midmarket company (~500 employees, $80M revenue). Outgrowing startup processes; complexity in execution.</w:t>
      </w:r>
    </w:p>
    <w:p>
      <w:r>
        <w:t>Pain: Leadership meetings turn into BOPSAT (Bunch Of People Sitting Around Talking). Decisions ad-hoc; turnover rising; only ~7% of CEOs feel they're developing effective leadership.</w:t>
      </w:r>
    </w:p>
    <w:p>
      <w:r>
        <w:t>Goals: A clear North Star, a scalable management framework, and a focus rhythm so plans turn into action.</w:t>
      </w:r>
    </w:p>
    <w:p>
      <w:r>
        <w:t>How Synozur helps: We design a Company Operating System with the leadership team, embed quarterly OKRs and weekly stand-ups, and (optionally) provide fractional CxO support. The North Star Method drives the four phases. Outcomes: unified leadership, measurable productivity, lower turnover, proactive strategy.</w:t>
      </w:r>
    </w:p>
    <w:p>
      <w:pPr>
        <w:pStyle w:val="Heading3"/>
      </w:pPr>
      <w:r>
        <w:t>Profile B: The Transformational COO in a Traditional Firm</w:t>
      </w:r>
    </w:p>
    <w:p>
      <w:r>
        <w:t>Background: COO at a family-owned distribution company (~300 employees, 30+ years).</w:t>
      </w:r>
    </w:p>
    <w:p>
      <w:r>
        <w:t>Pain: Siloed departments; tactics confused for strategy; no formal performance system beyond financials.</w:t>
      </w:r>
    </w:p>
    <w:p>
      <w:r>
        <w:t>Goals: Modern management, OKRs, leadership consensus, breakdown of silos.</w:t>
      </w:r>
    </w:p>
    <w:p>
      <w:r>
        <w:t>How Synozur helps: Current-state assessment, North Star workshops, OKR design, focus-rhythm install, and change management coaching for middle managers.</w:t>
      </w:r>
    </w:p>
    <w:p>
      <w:pPr>
        <w:pStyle w:val="Heading2"/>
      </w:pPr>
      <w:r>
        <w:t>2. AI Strategy &amp; Design</w:t>
      </w:r>
    </w:p>
    <w:p>
      <w:pPr>
        <w:pStyle w:val="Heading3"/>
      </w:pPr>
      <w:r>
        <w:t>Profile A: The Forward-Thinking CIO</w:t>
      </w:r>
    </w:p>
    <w:p>
      <w:r>
        <w:t>Background: CIO of a midmarket retailer (~600 employees, multi-channel).</w:t>
      </w:r>
    </w:p>
    <w:p>
      <w:r>
        <w:t>Pain: Overwhelmed by AI hype; small IT team; data infrastructure questions; leadership impatience.</w:t>
      </w:r>
    </w:p>
    <w:p>
      <w:r>
        <w:t>Goals: A business-aligned AI strategy, quick wins, governance, workforce upskilling.</w:t>
      </w:r>
    </w:p>
    <w:p>
      <w:r>
        <w:t>How Synozur helps: AI Readiness Assessment (often via Orion), use-case identification, phased roadmap, responsible AI/governance design, employee training. Microsoft-deep, cross-platform AI fluent.</w:t>
      </w:r>
    </w:p>
    <w:p>
      <w:pPr>
        <w:pStyle w:val="Heading3"/>
      </w:pPr>
      <w:r>
        <w:t>Profile B: The Operations Manager Seeking Efficiency</w:t>
      </w:r>
    </w:p>
    <w:p>
      <w:r>
        <w:t>Background: VP Ops at a midmarket manufacturer (~250 employees).</w:t>
      </w:r>
    </w:p>
    <w:p>
      <w:r>
        <w:t>Pain: Manual processes; data exists but isn't analyzed; no internal data science; workforce anxiety.</w:t>
      </w:r>
    </w:p>
    <w:p>
      <w:r>
        <w:t>Goals: Practical automation/AI; integrate with existing workflows; ROI-led pilots; bring the team along.</w:t>
      </w:r>
    </w:p>
    <w:p>
      <w:r>
        <w:t>How Synozur helps: Process walkthrough, targeted AI/automation pilots (e.g., predictive maintenance, Power Platform bots), measured rollouts, deep involvement of frontline staff.</w:t>
      </w:r>
    </w:p>
    <w:p>
      <w:pPr>
        <w:pStyle w:val="Heading3"/>
      </w:pPr>
      <w:r>
        <w:t>Profile C: Private Equity Technology &amp; Investment Leaders ($1B+ AUM)</w:t>
      </w:r>
    </w:p>
    <w:p>
      <w:r>
        <w:t>Background: CTO, CIO, or COO at a PE firm with $1B+ AUM, responsible for digital transformation across portfolio companies.</w:t>
      </w:r>
    </w:p>
    <w:p>
      <w:r>
        <w:t>Pain: Fragmented tech investments across portfolio; no unified AI strategy; difficulty assessing AI readiness, data maturity, and integration potential; risk and governance concerns.</w:t>
      </w:r>
    </w:p>
    <w:p>
      <w:r>
        <w:t>Goals: Tailored AI strategy and roadmap per portfolio company, prioritized high-impact use cases, responsible AI adoption, measurable quick wins.</w:t>
      </w:r>
    </w:p>
    <w:p>
      <w:r>
        <w:t>How Synozur helps: Empathetic, human-centric assessment per company; strategic, outcome-focused AI roadmaps; deep Microsoft ecosystem mastery for accelerated integration; flexible engagement (fractional leadership or project-based); continuous support with clear metrics. Proven experience with PE-backed transformation.</w:t>
      </w:r>
    </w:p>
    <w:p>
      <w:pPr>
        <w:pStyle w:val="Heading3"/>
      </w:pPr>
      <w:r>
        <w:t>Profile D: Tribal IT Leaders — Casino-Revenue Tribes on the AI Journey</w:t>
      </w:r>
    </w:p>
    <w:p>
      <w:r>
        <w:t>Background: Tribal CIO, IT Director, or Digital Transformation Lead at a tribe with substantial casino revenue, modernizing tribal operations, member services, and economic development.</w:t>
      </w:r>
    </w:p>
    <w:p>
      <w:r>
        <w:t>Pain: Legacy systems and siloed data across tribal government, casino, and community services; limited internal AI expertise; high expectations for security, privacy, and sovereignty.</w:t>
      </w:r>
    </w:p>
    <w:p>
      <w:r>
        <w:t>Goals: Strategic AI roadmap aligned to tribal priorities; operational efficiency pilots; ethical, responsible AI; internal capacity through training and collaborative design.</w:t>
      </w:r>
    </w:p>
    <w:p>
      <w:r>
        <w:t>How Synozur helps: Empathetic, people-centric approach respecting tribal culture and sovereignty; strategic, custom AI design; deep Microsoft compliance experience for regulated industries; flexible, right-sized engagements; continuous partnership from strategy through execution.</w:t>
      </w:r>
    </w:p>
    <w:p>
      <w:pPr>
        <w:pStyle w:val="Heading2"/>
      </w:pPr>
      <w:r>
        <w:t>3. Microsoft Partner Development</w:t>
      </w:r>
    </w:p>
    <w:p>
      <w:pPr>
        <w:pStyle w:val="Heading3"/>
      </w:pPr>
      <w:r>
        <w:t>Profile A: The Ambitious ISV Founder</w:t>
      </w:r>
    </w:p>
    <w:p>
      <w:r>
        <w:t>Background: Founder/CEO of a SaaS company (~150 employees) on Azure; Microsoft Partner but not yet leveraging the GTM engine.</w:t>
      </w:r>
    </w:p>
    <w:p>
      <w:r>
        <w:t>Pain: Microsoft ecosystem feels vast and opaque; no alliance manager; story doesn't yet resonate with Microsoft sellers.</w:t>
      </w:r>
    </w:p>
    <w:p>
      <w:r>
        <w:t>Goals: Co-sell motion, marketplace traction, Microsoft seller mindshare, partner-driven pipeline.</w:t>
      </w:r>
    </w:p>
    <w:p>
      <w:r>
        <w:t>How Synozur helps: Partner-fit assessment, co-sell value-prop crafting, Microsoft network introductions, program enrollment guidance, marketing assistance (case studies, events, AppSource).</w:t>
      </w:r>
    </w:p>
    <w:p>
      <w:pPr>
        <w:pStyle w:val="Heading3"/>
      </w:pPr>
      <w:r>
        <w:t>Profile B: The Midmarket SI Leader</w:t>
      </w:r>
    </w:p>
    <w:p>
      <w:r>
        <w:t>Background: COO of a midsize SI (~300 consultants), longtime Microsoft partner with multiple competencies.</w:t>
      </w:r>
    </w:p>
    <w:p>
      <w:r>
        <w:t>Pain: Hard to stand out among thousands of partners; late on Microsoft program changes; pivoting to Azure AI / Power Platform.</w:t>
      </w:r>
    </w:p>
    <w:p>
      <w:r>
        <w:t>Goals: Top-tier Solution Partner status, insider roadmap visibility, co-sell deals, advanced specializations.</w:t>
      </w:r>
    </w:p>
    <w:p>
      <w:r>
        <w:t>How Synozur helps: Service-to-Solution-Area mapping, Microsoft network introductions, partner program alignment (e.g., Azure Migration, Advanced Specializations), marketing co-development, enablement coaching.</w:t>
      </w:r>
    </w:p>
    <w:p>
      <w:pPr>
        <w:pStyle w:val="Heading1"/>
      </w:pPr>
      <w:r>
        <w:t>Audience-Specific Messaging</w:t>
      </w:r>
    </w:p>
    <w:p>
      <w:pPr>
        <w:pStyle w:val="Heading2"/>
      </w:pPr>
      <w:r>
        <w:t>For Business Decision Makers (CxO/BDM)</w:t>
      </w:r>
    </w:p>
    <w:p>
      <w:r>
        <w:t>Lead with outcomes and growth. ROI, EBITDA uplift, GTM acceleration, AI-driven productivity. Connect every recommendation to the bottom line. Position Synozur as a low-risk, high-support partner with senior attention and a proven method (The North Star Method).</w:t>
      </w:r>
    </w:p>
    <w:p>
      <w:pPr>
        <w:pStyle w:val="Heading2"/>
      </w:pPr>
      <w:r>
        <w:t>For Technical Decision Makers (ITDM/CTO/CIO)</w:t>
      </w:r>
    </w:p>
    <w:p>
      <w:r>
        <w:t>Lead with architecture, integration, and AI governance. Show Microsoft-deep, cross-platform AI fluency. Empathy for IT teams: we augment, we don't bypass. Critical thinking &amp; AI guardrails as a stated principle differentiate us from "AI-everywhere" competitors.</w:t>
      </w:r>
    </w:p>
    <w:p>
      <w:pPr>
        <w:pStyle w:val="Heading2"/>
      </w:pPr>
      <w:r>
        <w:t>Sector — Enterprise</w:t>
      </w:r>
    </w:p>
    <w:p>
      <w:r>
        <w:t>Global experience, robust methodology (North Star Method), enterprise-grade security and governance, ability to interlock with internal teams and other vendors at scale.</w:t>
      </w:r>
    </w:p>
    <w:p>
      <w:pPr>
        <w:pStyle w:val="Heading2"/>
      </w:pPr>
      <w:r>
        <w:t>Sector — Midmarket</w:t>
      </w:r>
    </w:p>
    <w:p>
      <w:r>
        <w:t>Boutique agility, Fortune 500 expertise without big-firm overhead, fast-tailored frameworks, right-sized fractional leadership.</w:t>
      </w:r>
    </w:p>
    <w:p>
      <w:pPr>
        <w:pStyle w:val="Heading2"/>
      </w:pPr>
      <w:r>
        <w:t>Microsoft Partner Development — Messaging Pillars</w:t>
      </w:r>
    </w:p>
    <w:p>
      <w:pPr>
        <w:pStyle w:val="ListParagraph"/>
      </w:pPr>
      <w:r>
        <w:t>Co-sell ready: we translate your product into Microsoft seller language.</w:t>
      </w:r>
    </w:p>
    <w:p>
      <w:pPr>
        <w:pStyle w:val="ListParagraph"/>
      </w:pPr>
      <w:r>
        <w:t>Solution-Area aligned: we map your offerings to current Microsoft priorities.</w:t>
      </w:r>
    </w:p>
    <w:p>
      <w:pPr>
        <w:pStyle w:val="ListParagraph"/>
      </w:pPr>
      <w:r>
        <w:t>Insider network: ex-Microsoft leaders and MVPs across our team.</w:t>
      </w:r>
    </w:p>
    <w:p>
      <w:pPr>
        <w:pStyle w:val="ListParagraph"/>
      </w:pPr>
      <w:r>
        <w:t>Marketplace and program-savvy: from Advanced Specializations to AppSource featuring.</w:t>
      </w:r>
    </w:p>
    <w:p>
      <w:pPr>
        <w:pStyle w:val="Heading1"/>
      </w:pPr>
      <w:r>
        <w:t>Services — Four Lanes, Three Lead Offers</w:t>
      </w:r>
    </w:p>
    <w:p>
      <w:r>
        <w:t>Per offsite direction, Synozur runs four service lanes — and inside them, three lead offers carry today's market urgency.</w:t>
      </w:r>
    </w:p>
    <w:p>
      <w:pPr>
        <w:pStyle w:val="Heading2"/>
      </w:pPr>
      <w:r>
        <w:t>Lead Offers (where the painkiller lives)</w:t>
      </w:r>
    </w:p>
    <w:p>
      <w:pPr>
        <w:pStyle w:val="ListParagraph"/>
      </w:pPr>
      <w:r>
        <w:t>AI Advisory &amp; Enablement — orient leaders to AI-native operating models; design responsible AI roadmaps; pilot and scale with adoption built in.</w:t>
      </w:r>
    </w:p>
    <w:p>
      <w:pPr>
        <w:pStyle w:val="ListParagraph"/>
      </w:pPr>
      <w:r>
        <w:t>GTM Advisory for Microsoft Partners — co-sell readiness, MPF for partner offerings, Microsoft-aligned campaigns, partner program navigation.</w:t>
      </w:r>
    </w:p>
    <w:p>
      <w:pPr>
        <w:pStyle w:val="ListParagraph"/>
      </w:pPr>
      <w:r>
        <w:t>Microsoft 365 Posture &amp; Strategy — Copilot readiness, governance (Zenith), adoption design, platform optimization.</w:t>
      </w:r>
    </w:p>
    <w:p>
      <w:pPr>
        <w:pStyle w:val="Heading2"/>
      </w:pPr>
      <w:r>
        <w:t>Lane A — Strategic Transformation</w:t>
      </w:r>
    </w:p>
    <w:p>
      <w:r>
        <w:t>Synozur works in concert with your leadership team to develop new business strategies and management frameworks that optimize and elevate effectiveness. We help clients implement Company Operating Systems and adoption strategies tailored to their organization and culture.</w:t>
      </w:r>
    </w:p>
    <w:p>
      <w:pPr>
        <w:pStyle w:val="Heading3"/>
      </w:pPr>
      <w:r>
        <w:t>Solutions</w:t>
      </w:r>
    </w:p>
    <w:p>
      <w:pPr>
        <w:pStyle w:val="Heading5"/>
      </w:pPr>
      <w:r>
        <w:t>Company OS</w:t>
      </w:r>
    </w:p>
    <w:p>
      <w:r>
        <w:t>Foundations (mission, values), strategy, planning, operating cadence, focus rhythm.</w:t>
      </w:r>
    </w:p>
    <w:p>
      <w:pPr>
        <w:pStyle w:val="Heading5"/>
      </w:pPr>
      <w:r>
        <w:t>Fractional Leadership</w:t>
      </w:r>
    </w:p>
    <w:p>
      <w:r>
        <w:t>Experienced fCxOs on a part-time, temporary, or project basis to provide strategic guidance and tactical support.</w:t>
      </w:r>
    </w:p>
    <w:p>
      <w:pPr>
        <w:pStyle w:val="Heading5"/>
      </w:pPr>
      <w:r>
        <w:t>Delivery Management</w:t>
      </w:r>
    </w:p>
    <w:p>
      <w:r>
        <w:t>Agile leadership, PMO, project/program management, and leadership coaching.</w:t>
      </w:r>
    </w:p>
    <w:p>
      <w:pPr>
        <w:pStyle w:val="Heading2"/>
      </w:pPr>
      <w:r>
        <w:t>Lane B — GTM Transformation</w:t>
      </w:r>
    </w:p>
    <w:p>
      <w:r>
        <w:t>We analyze your market strategies and develop GTM plans, brand transformation, design operations, campaign execution, event management, coaching, and team building. For Microsoft partners, this is our flagship lane.</w:t>
      </w:r>
    </w:p>
    <w:p>
      <w:pPr>
        <w:pStyle w:val="Heading3"/>
      </w:pPr>
      <w:r>
        <w:t>Solutions</w:t>
      </w:r>
    </w:p>
    <w:p>
      <w:pPr>
        <w:pStyle w:val="Heading5"/>
      </w:pPr>
      <w:r>
        <w:t>Brand and Messaging</w:t>
      </w:r>
    </w:p>
    <w:p>
      <w:r>
        <w:t>Define brand identity and develop the Messaging and Positioning Framework (MPF) — the artifact you are reading now is built using the same approach we deliver to clients.</w:t>
      </w:r>
    </w:p>
    <w:p>
      <w:pPr>
        <w:pStyle w:val="Heading5"/>
      </w:pPr>
      <w:r>
        <w:t>GTM Strategy and Execution</w:t>
      </w:r>
    </w:p>
    <w:p>
      <w:r>
        <w:t>Themes, rhythms, market entry, customer acquisition.</w:t>
      </w:r>
    </w:p>
    <w:p>
      <w:pPr>
        <w:pStyle w:val="Heading5"/>
      </w:pPr>
      <w:r>
        <w:t>Microsoft Partner Development</w:t>
      </w:r>
    </w:p>
    <w:p>
      <w:r>
        <w:t>Navigate the Microsoft ecosystem, align with sales/marketing/product teams, find opportunity in Microsoft's GTM strategy, maximize partnership value.</w:t>
      </w:r>
    </w:p>
    <w:p>
      <w:pPr>
        <w:pStyle w:val="Heading2"/>
      </w:pPr>
      <w:r>
        <w:t>Lane C — Technology Transformation (AI-Centered)</w:t>
      </w:r>
    </w:p>
    <w:p>
      <w:r>
        <w:t>We develop technology strategies aligned to your business ambitions, with AI at the center, and a Microsoft-deep / cross-platform AI fluent posture.</w:t>
      </w:r>
    </w:p>
    <w:p>
      <w:pPr>
        <w:pStyle w:val="Heading3"/>
      </w:pPr>
      <w:r>
        <w:t>Solutions</w:t>
      </w:r>
    </w:p>
    <w:p>
      <w:pPr>
        <w:pStyle w:val="Heading5"/>
      </w:pPr>
      <w:r>
        <w:t>Strategic Roadmaps</w:t>
      </w:r>
    </w:p>
    <w:p>
      <w:r>
        <w:t>Maximize existing Microsoft investments; negotiate for what's needed; avoid unnecessary tools.</w:t>
      </w:r>
    </w:p>
    <w:p>
      <w:pPr>
        <w:pStyle w:val="Heading5"/>
      </w:pPr>
      <w:r>
        <w:t>AI Strategy and Design</w:t>
      </w:r>
    </w:p>
    <w:p>
      <w:r>
        <w:t>Map AI to achievable business outcomes (CX, efficiency, revenue). Design and implement pilots and rollouts with curriculum-based adoption campaigns. Critical thinking &amp; AI guardrails embedded.</w:t>
      </w:r>
    </w:p>
    <w:p>
      <w:pPr>
        <w:pStyle w:val="Heading5"/>
      </w:pPr>
      <w:r>
        <w:t>Employee Experience</w:t>
      </w:r>
    </w:p>
    <w:p>
      <w:r>
        <w:t>Engagement culture across communication, collaboration, adoption, and change management.</w:t>
      </w:r>
    </w:p>
    <w:p>
      <w:pPr>
        <w:pStyle w:val="Heading2"/>
      </w:pPr>
      <w:r>
        <w:t>Lane D — Experience Transformation</w:t>
      </w:r>
    </w:p>
    <w:p>
      <w:r>
        <w:t>Optimize processes, enhance employee engagement, drive innovation. Strategic, innovative, and tailored.</w:t>
      </w:r>
    </w:p>
    <w:p>
      <w:pPr>
        <w:pStyle w:val="Heading3"/>
      </w:pPr>
      <w:r>
        <w:t>Solutions</w:t>
      </w:r>
    </w:p>
    <w:p>
      <w:pPr>
        <w:pStyle w:val="Heading5"/>
      </w:pPr>
      <w:r>
        <w:t>Employee Strategies</w:t>
      </w:r>
    </w:p>
    <w:p>
      <w:r>
        <w:t>Engagement strategies that prioritize EX, UX design, and strategic communication. Intranet design, website UX, comprehensive experience design.</w:t>
      </w:r>
    </w:p>
    <w:p>
      <w:pPr>
        <w:pStyle w:val="Heading5"/>
      </w:pPr>
      <w:r>
        <w:t>Communication Strategies</w:t>
      </w:r>
    </w:p>
    <w:p>
      <w:r>
        <w:t>Tailored communication strategies aligned to company goals and engagement.</w:t>
      </w:r>
    </w:p>
    <w:p>
      <w:pPr>
        <w:pStyle w:val="Heading5"/>
      </w:pPr>
      <w:r>
        <w:t>Design Strategies</w:t>
      </w:r>
    </w:p>
    <w:p>
      <w:r>
        <w:t>Intranet, website, and UX design — engaging, on-brand, friction-free.</w:t>
      </w:r>
    </w:p>
    <w:p>
      <w:pPr>
        <w:pStyle w:val="Heading1"/>
      </w:pPr>
      <w:r>
        <w:t>Executive Workshops — Four One-Day Offerings</w:t>
      </w:r>
    </w:p>
    <w:p>
      <w:r>
        <w:t>High-impact standalone workshops that deliver immediate strategic value and open the door to deeper engagements. Each maps to a phase of The North Star Method.</w:t>
      </w:r>
    </w:p>
    <w:p>
      <w:pPr>
        <w:pStyle w:val="Heading2"/>
      </w:pPr>
      <w:r>
        <w:t>AI Academy — Immersive AI Leadership Day (ORIENT phase)</w:t>
      </w:r>
    </w:p>
    <w:p>
      <w:r>
        <w:t>4–5 hours. Demystifies AI for executives; jumpstarts AI strategy. Real-world demos plus hands-on ideation. Output: tailored AI opportunity blueprint. Differentiator: separates hype from reality with critical-thinking guardrails baked in.</w:t>
      </w:r>
    </w:p>
    <w:p>
      <w:pPr>
        <w:pStyle w:val="Heading2"/>
      </w:pPr>
      <w:r>
        <w:t>M365 Academy — Microsoft 365 Transformation Day (ALIGN phase)</w:t>
      </w:r>
    </w:p>
    <w:p>
      <w:r>
        <w:t>One day. Unlocks the full M365 stack relevant to the client's organization (Teams, SharePoint, Power Platform, Viva, Copilot). Output: prioritized action plan for M365.</w:t>
      </w:r>
    </w:p>
    <w:p>
      <w:pPr>
        <w:pStyle w:val="Heading2"/>
      </w:pPr>
      <w:r>
        <w:t>Go-to-Market Assessment (ORIENT/ALIGN phase)</w:t>
      </w:r>
    </w:p>
    <w:p>
      <w:r>
        <w:t>Stress-tests sales pitch and GTM messaging in a realistic simulation. Synozur role-plays target stakeholder personas (skeptical CFO, technical lead, end-user). Afternoon debrief and pitch refinement. Output: SWOT and pitch action plan.</w:t>
      </w:r>
    </w:p>
    <w:p>
      <w:pPr>
        <w:pStyle w:val="Heading2"/>
      </w:pPr>
      <w:r>
        <w:t>Company Operating System Bootcamp (ALIGN/ACTIVATE phase)</w:t>
      </w:r>
    </w:p>
    <w:p>
      <w:r>
        <w:t>Two-day offsite. Defines mission, values, strategic priorities, and management rhythms. Output: tangible Company OS blueprint with cadence, OKRs, and accountability structures.</w:t>
      </w:r>
    </w:p>
    <w:p>
      <w:pPr>
        <w:pStyle w:val="Heading1"/>
      </w:pPr>
      <w:r>
        <w:t>Platforms &amp; IP — Segmented by Use</w:t>
      </w:r>
    </w:p>
    <w:p>
      <w:r>
        <w:t>Per offsite direction, Synozur's IP is now segmented by how it goes to market. The consulting business leads; platforms power the work and (where appropriate) become sellable products on a 3–5 year horizon.</w:t>
      </w:r>
    </w:p>
    <w:p>
      <w:pPr>
        <w:pStyle w:val="Heading2"/>
      </w:pPr>
      <w:r>
        <w:t>Customer-Facing (delivered inside engagements)</w:t>
      </w:r>
    </w:p>
    <w:p>
      <w:pPr>
        <w:pStyle w:val="Heading3"/>
      </w:pPr>
      <w:r>
        <w:t>Orion — AI-Powered Transformation Mapping</w:t>
      </w:r>
    </w:p>
    <w:p>
      <w:r>
        <w:t>Tagline: Chart your course with confidence. Maps current state to future state; turns assessments into executable, role-based roadmaps; personalizes guidance with AI grounded in human context. Used in the ORIENT phase of The North Star Method.</w:t>
      </w:r>
    </w:p>
    <w:p>
      <w:pPr>
        <w:pStyle w:val="Heading3"/>
      </w:pPr>
      <w:r>
        <w:t>Nebula — The Birthplace of New Starlight</w:t>
      </w:r>
    </w:p>
    <w:p>
      <w:r>
        <w:t>Collaborative envisioning platform for high-impact workshops. Surfaces ideas in real time; AI-categorizes and prioritizes via voting, ranking, and 2x2 frameworks. Replaces manual whiteboard transcription with immediate AI-interpreted results and exports.</w:t>
      </w:r>
    </w:p>
    <w:p>
      <w:pPr>
        <w:pStyle w:val="Heading2"/>
      </w:pPr>
      <w:r>
        <w:t>Sellable Platforms (commercial offerings)</w:t>
      </w:r>
    </w:p>
    <w:p>
      <w:pPr>
        <w:pStyle w:val="Heading3"/>
      </w:pPr>
      <w:r>
        <w:t>Vega — AI-Augmented Company Operating System</w:t>
      </w:r>
    </w:p>
    <w:p>
      <w:r>
        <w:t>Tagline: Turn strategy into action, every day. Unifies mission, OKRs, priorities, and meetings into a single operating rhythm. Microsoft 365 integration (Copilot, OneDrive, SharePoint, Outlook, Planner). Enterprise security with Microsoft Entra SSO. Q1 2026 production launch. Powers the ACTIVATE phase.</w:t>
      </w:r>
    </w:p>
    <w:p>
      <w:pPr>
        <w:pStyle w:val="Heading3"/>
      </w:pPr>
      <w:r>
        <w:t>Constellation — AI-Powered Consulting Delivery</w:t>
      </w:r>
    </w:p>
    <w:p>
      <w:r>
        <w:t>Purpose-built for professional services. Unifies project delivery, financials, and operational data in M365. AI generates status reports, surfaces risk, drafts mitigations, forecasts delivery issues. M365 Copilot integration. Stored in SharePoint Embedded.</w:t>
      </w:r>
    </w:p>
    <w:p>
      <w:pPr>
        <w:pStyle w:val="Heading3"/>
      </w:pPr>
      <w:r>
        <w:t>Zenith — Microsoft 365 Governance Control Plane</w:t>
      </w:r>
    </w:p>
    <w:p>
      <w:r>
        <w:t>Tagline: Govern your Microsoft 365 universe with clarity and confidence. Cross-tenant inventory, automated policy evaluation, sensitivity/retention alignment, Copilot readiness tracking. Writes governance decisions back to SharePoint for native Purview enforcement. SOC 2 Type II hosted, Microsoft Entra ID-integrated. Multi-tenant by design.</w:t>
      </w:r>
    </w:p>
    <w:p>
      <w:pPr>
        <w:pStyle w:val="Heading3"/>
      </w:pPr>
      <w:r>
        <w:t>Orbit — Go-to-Market Intelligence</w:t>
      </w:r>
    </w:p>
    <w:p>
      <w:r>
        <w:t>Continuously analyzes market signals, competitor positioning, and messaging shifts. Auto-generates MPFs, sell sheets, and battlecards aligned to current market state. Outside-in AI assessment of your digital messaging footprint.</w:t>
      </w:r>
    </w:p>
    <w:p>
      <w:pPr>
        <w:pStyle w:val="Heading2"/>
      </w:pPr>
      <w:r>
        <w:t>Community Gift (free, no licensing)</w:t>
      </w:r>
    </w:p>
    <w:p>
      <w:pPr>
        <w:pStyle w:val="Heading3"/>
      </w:pPr>
      <w:r>
        <w:t>Project Comet — Holidays and Birthdays Web Part</w:t>
      </w:r>
    </w:p>
    <w:p>
      <w:r>
        <w:t>Brings holidays and birthdays into everyday view across SharePoint and Viva Connections. Deploys in minutes via standard SharePoint lists. Shared freely with the SharePoint community as our gift back.</w:t>
      </w:r>
    </w:p>
    <w:p>
      <w:pPr>
        <w:pStyle w:val="Heading1"/>
      </w:pPr>
      <w:r>
        <w:t>Terminology</w:t>
      </w:r>
    </w:p>
    <w:p>
      <w:pPr>
        <w:pStyle w:val="Heading2"/>
      </w:pPr>
      <w:r>
        <w:t>Preferred Terms (use)</w:t>
      </w:r>
    </w:p>
    <w:p>
      <w:pPr>
        <w:pStyle w:val="ListParagraph"/>
      </w:pPr>
      <w:r>
        <w:t>Tailored, Custom, Unique</w:t>
      </w:r>
    </w:p>
    <w:p>
      <w:pPr>
        <w:pStyle w:val="ListParagraph"/>
      </w:pPr>
      <w:r>
        <w:t>Empathy, Empathetic Approach, Human-Centric, People-Centric</w:t>
      </w:r>
    </w:p>
    <w:p>
      <w:pPr>
        <w:pStyle w:val="ListParagraph"/>
      </w:pPr>
      <w:r>
        <w:t>Digital Transformation, Workforce Transformation, Business Transformation</w:t>
      </w:r>
    </w:p>
    <w:p>
      <w:pPr>
        <w:pStyle w:val="ListParagraph"/>
      </w:pPr>
      <w:r>
        <w:t>Change Management, Sustained Adoption (use "adoption" — avoid "deployment")</w:t>
      </w:r>
    </w:p>
    <w:p>
      <w:pPr>
        <w:pStyle w:val="ListParagraph"/>
      </w:pPr>
      <w:r>
        <w:t>AI, AI Strategy, AI Readiness, AI Integration, AI-Native, AI-Aligned</w:t>
      </w:r>
    </w:p>
    <w:p>
      <w:pPr>
        <w:pStyle w:val="ListParagraph"/>
      </w:pPr>
      <w:r>
        <w:t>Critical Thinking, AI Guardrails, Responsible AI (NEW)</w:t>
      </w:r>
    </w:p>
    <w:p>
      <w:pPr>
        <w:pStyle w:val="ListParagraph"/>
      </w:pPr>
      <w:r>
        <w:t>Readiness, Maturity</w:t>
      </w:r>
    </w:p>
    <w:p>
      <w:pPr>
        <w:pStyle w:val="ListParagraph"/>
      </w:pPr>
      <w:r>
        <w:t>Integration, Alignment</w:t>
      </w:r>
    </w:p>
    <w:p>
      <w:pPr>
        <w:pStyle w:val="ListParagraph"/>
      </w:pPr>
      <w:r>
        <w:t>Adoption, Engagement</w:t>
      </w:r>
    </w:p>
    <w:p>
      <w:pPr>
        <w:pStyle w:val="ListParagraph"/>
      </w:pPr>
      <w:r>
        <w:t>Strategy, Strategic, Roadmaps</w:t>
      </w:r>
    </w:p>
    <w:p>
      <w:pPr>
        <w:pStyle w:val="ListParagraph"/>
      </w:pPr>
      <w:r>
        <w:t>Vision, North Star, North Star Method (NEW)</w:t>
      </w:r>
    </w:p>
    <w:p>
      <w:pPr>
        <w:pStyle w:val="ListParagraph"/>
      </w:pPr>
      <w:r>
        <w:t>Success, Outcomes, Results, Measurable</w:t>
      </w:r>
    </w:p>
    <w:p>
      <w:pPr>
        <w:pStyle w:val="ListParagraph"/>
      </w:pPr>
      <w:r>
        <w:t>Productive, Effective, Efficient, Momentum (NEW)</w:t>
      </w:r>
    </w:p>
    <w:p>
      <w:pPr>
        <w:pStyle w:val="ListParagraph"/>
      </w:pPr>
      <w:r>
        <w:t>Informed (decisions, strategy)</w:t>
      </w:r>
    </w:p>
    <w:p>
      <w:pPr>
        <w:pStyle w:val="ListParagraph"/>
      </w:pPr>
      <w:r>
        <w:t>Balanced</w:t>
      </w:r>
    </w:p>
    <w:p>
      <w:pPr>
        <w:pStyle w:val="ListParagraph"/>
      </w:pPr>
      <w:r>
        <w:t>Support, Continuous Support, Guidance</w:t>
      </w:r>
    </w:p>
    <w:p>
      <w:pPr>
        <w:pStyle w:val="ListParagraph"/>
      </w:pPr>
      <w:r>
        <w:t>Steering, Navigating, Navigators of Change</w:t>
      </w:r>
    </w:p>
    <w:p>
      <w:pPr>
        <w:pStyle w:val="ListParagraph"/>
      </w:pPr>
      <w:r>
        <w:t>Microsoft Partner, Microsoft-Deep, Cross-Platform AI Fluent (UPDATED)</w:t>
      </w:r>
    </w:p>
    <w:p>
      <w:pPr>
        <w:pStyle w:val="ListParagraph"/>
      </w:pPr>
      <w:r>
        <w:t>Engaged, Engagement</w:t>
      </w:r>
    </w:p>
    <w:p>
      <w:pPr>
        <w:pStyle w:val="ListParagraph"/>
      </w:pPr>
      <w:r>
        <w:t>Experienced, Seasoned, Extensive Experience, Fortune 500 Alumni</w:t>
      </w:r>
    </w:p>
    <w:p>
      <w:pPr>
        <w:pStyle w:val="ListParagraph"/>
      </w:pPr>
      <w:r>
        <w:t>Global, Versatile, Reliable, Trusted</w:t>
      </w:r>
    </w:p>
    <w:p>
      <w:pPr>
        <w:pStyle w:val="ListParagraph"/>
      </w:pPr>
      <w:r>
        <w:t>Team, Crew, Alliance, Synozur Alliance</w:t>
      </w:r>
    </w:p>
    <w:p>
      <w:pPr>
        <w:pStyle w:val="ListParagraph"/>
      </w:pPr>
      <w:r>
        <w:t>Unlock Potential, Empower, Drive Growth</w:t>
      </w:r>
    </w:p>
    <w:p>
      <w:pPr>
        <w:pStyle w:val="ListParagraph"/>
      </w:pPr>
      <w:r>
        <w:t>Achieve, Attain</w:t>
      </w:r>
    </w:p>
    <w:p>
      <w:pPr>
        <w:pStyle w:val="ListParagraph"/>
      </w:pPr>
      <w:r>
        <w:t>Leading Practices (not "best practices")</w:t>
      </w:r>
    </w:p>
    <w:p>
      <w:pPr>
        <w:pStyle w:val="ListParagraph"/>
      </w:pPr>
      <w:r>
        <w:t>Design, Architect</w:t>
      </w:r>
    </w:p>
    <w:p>
      <w:pPr>
        <w:pStyle w:val="ListParagraph"/>
      </w:pPr>
      <w:r>
        <w:t>Navigate, Guide, Illuminate, Pathway, Journey</w:t>
      </w:r>
    </w:p>
    <w:p>
      <w:pPr>
        <w:pStyle w:val="ListParagraph"/>
      </w:pPr>
      <w:r>
        <w:t>Innovation, Breakthrough (use sparingly, with substance)</w:t>
      </w:r>
    </w:p>
    <w:p>
      <w:pPr>
        <w:pStyle w:val="Heading2"/>
      </w:pPr>
      <w:r>
        <w:t>Terms to Avoid</w:t>
      </w:r>
    </w:p>
    <w:p>
      <w:pPr>
        <w:pStyle w:val="ListParagraph"/>
      </w:pPr>
      <w:r>
        <w:t>Over-the-top superlatives: miracle, revolutionary, game-changing, cutting-edge, next-gen, guaranteed, instant, no-risk</w:t>
      </w:r>
    </w:p>
    <w:p>
      <w:pPr>
        <w:pStyle w:val="ListParagraph"/>
      </w:pPr>
      <w:r>
        <w:t>Buzzword jargon: synergy, disruptive innovation, paradigm shift</w:t>
      </w:r>
    </w:p>
    <w:p>
      <w:pPr>
        <w:pStyle w:val="ListParagraph"/>
      </w:pPr>
      <w:r>
        <w:t>Acronyms / techno-babble (e.g., "EXP" for Employee Experience — write it out)</w:t>
      </w:r>
    </w:p>
    <w:p>
      <w:pPr>
        <w:pStyle w:val="ListParagraph"/>
      </w:pPr>
      <w:r>
        <w:t>"Best practices" — use "leading practices"</w:t>
      </w:r>
    </w:p>
    <w:p>
      <w:pPr>
        <w:pStyle w:val="ListParagraph"/>
      </w:pPr>
      <w:r>
        <w:t>Negative or uncertain hedges: maybe, possibly, probably</w:t>
      </w:r>
    </w:p>
    <w:p>
      <w:pPr>
        <w:pStyle w:val="ListParagraph"/>
      </w:pPr>
      <w:r>
        <w:t>Passive voice and weak constructions</w:t>
      </w:r>
    </w:p>
    <w:p>
      <w:pPr>
        <w:pStyle w:val="ListParagraph"/>
      </w:pPr>
      <w:r>
        <w:t>"Implementation" in positioning (we lead strategy, design, execution — not implementation)</w:t>
      </w:r>
    </w:p>
    <w:p>
      <w:pPr>
        <w:pStyle w:val="ListParagraph"/>
      </w:pPr>
      <w:r>
        <w:t>"Sympathy" — use "empathy"</w:t>
      </w:r>
    </w:p>
    <w:p>
      <w:pPr>
        <w:pStyle w:val="ListParagraph"/>
      </w:pPr>
      <w:r>
        <w:t>Marketing clichés: world-class, mission-critical</w:t>
      </w:r>
    </w:p>
    <w:p>
      <w:pPr>
        <w:pStyle w:val="ListParagraph"/>
      </w:pPr>
      <w:r>
        <w:t>Legalese: no-obligation, risk-free</w:t>
      </w:r>
    </w:p>
    <w:p>
      <w:pPr>
        <w:pStyle w:val="ListParagraph"/>
      </w:pPr>
      <w:r>
        <w:t>Overuse of "innovation," "digital transformation" without specifics</w:t>
      </w:r>
    </w:p>
    <w:p>
      <w:pPr>
        <w:pStyle w:val="ListParagraph"/>
      </w:pPr>
      <w:r>
        <w:t>"Agency" — prefer "advisory firm" or "boutique consultancy"</w:t>
      </w:r>
    </w:p>
    <w:p>
      <w:pPr>
        <w:pStyle w:val="ListParagraph"/>
      </w:pPr>
      <w:r>
        <w:t>AI-marketing tropes: "agentic everything," "fully autonomous," "replaces your team" — we use AI critically, not as theater (NEW)</w:t>
      </w:r>
    </w:p>
    <w:p>
      <w:pPr>
        <w:pStyle w:val="Heading1"/>
      </w:pPr>
      <w:r>
        <w:t>Change Log — May 2026 Revision</w:t>
      </w:r>
    </w:p>
    <w:p>
      <w:r>
        <w:t>Source: Board of Advisors session (May 2026), Synozur Company Offsite (Day 1 + Day 2). Day 1 had no recorded transcript and Day 2's transcript was unavailable; revisions for those days were directionally consistent with Board feedback and offsite goals known at planning time. Recommend a second pass once Day 1/Day 2 notes are available.</w:t>
      </w:r>
    </w:p>
    <w:p>
      <w:pPr>
        <w:pStyle w:val="ListParagraph"/>
      </w:pPr>
      <w:r>
        <w:t>NEW: Positioning Statement and positioning formula at front of doc.</w:t>
      </w:r>
    </w:p>
    <w:p>
      <w:pPr>
        <w:pStyle w:val="ListParagraph"/>
      </w:pPr>
      <w:r>
        <w:t>NEW: The North Star Method™ — named four-phase methodology (Orient → Align → Activate → Adopt).</w:t>
      </w:r>
    </w:p>
    <w:p>
      <w:pPr>
        <w:pStyle w:val="ListParagraph"/>
      </w:pPr>
      <w:r>
        <w:t>NEW: Quality Non-Negotiables — North Star Clarity &amp; Focus, Pain-First Proof, Critical Thinking &amp; AI Guardrails, Human-Centered Adoption.</w:t>
      </w:r>
    </w:p>
    <w:p>
      <w:pPr>
        <w:pStyle w:val="ListParagraph"/>
      </w:pPr>
      <w:r>
        <w:t>REORDERED: AI-Era "Who We Are" promoted from Alternate Leadership Value to primary positioning.</w:t>
      </w:r>
    </w:p>
    <w:p>
      <w:pPr>
        <w:pStyle w:val="ListParagraph"/>
      </w:pPr>
      <w:r>
        <w:t>UPDATED: Differentiator "Microsoft Ecosystem Mastery" → "Microsoft-Deep, Cross-Platform AI Fluent."</w:t>
      </w:r>
    </w:p>
    <w:p>
      <w:pPr>
        <w:pStyle w:val="ListParagraph"/>
      </w:pPr>
      <w:r>
        <w:t>NEW: Differentiator "AI-Native, Critically Grounded."</w:t>
      </w:r>
    </w:p>
    <w:p>
      <w:pPr>
        <w:pStyle w:val="ListParagraph"/>
      </w:pPr>
      <w:r>
        <w:t>REFRAMED: "Where We Create Value" now leads pain-first with numbers and (where releasable) quotes.</w:t>
      </w:r>
    </w:p>
    <w:p>
      <w:pPr>
        <w:pStyle w:val="ListParagraph"/>
      </w:pPr>
      <w:r>
        <w:t>FOCUSED: Three lead offers identified within four service lanes — AI Advisory, GTM Advisory for Partners, M365 Posture &amp; Strategy.</w:t>
      </w:r>
    </w:p>
    <w:p>
      <w:pPr>
        <w:pStyle w:val="ListParagraph"/>
      </w:pPr>
      <w:r>
        <w:t>SEGMENTED: Platforms &amp; IP grouped by use — Customer-Facing, Sellable, Community Gift.</w:t>
      </w:r>
    </w:p>
    <w:p>
      <w:pPr>
        <w:pStyle w:val="ListParagraph"/>
      </w:pPr>
      <w:r>
        <w:t>ADDED: Vision-finding (clients often don't know where they're going) into Medium Form positioning.</w:t>
      </w:r>
    </w:p>
    <w:p>
      <w:pPr>
        <w:pStyle w:val="ListParagraph"/>
      </w:pPr>
      <w:r>
        <w:t>ADDED: Critical Thinking voice pillar and corresponding terminology guidance.</w:t>
      </w:r>
    </w:p>
    <w:p>
      <w:pPr>
        <w:pStyle w:val="ListParagraph"/>
      </w:pPr>
      <w:r>
        <w:t>ADDED: Tagline "Transformation with momentum — AI-native, human-centered."</w:t>
      </w:r>
    </w:p>
    <w:p>
      <w:pPr>
        <w:pStyle w:val="ListParagraph"/>
      </w:pPr>
      <w:r>
        <w:t>PRESERVED: Brand narrative, history, brand voice fundamentals, full ICP set (incl. PE and Tribal), workshop set, terminology preferences.</w:t>
      </w:r>
    </w:p>
    <w:sectPr w:rsidR="00B84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 w:name="SimHei">
    <w:panose1 w:val="02010600030101010101"/>
    <w:charset w:val="86"/>
    <w:family w:val="modern"/>
    <w:pitch w:val="fixed"/>
    <w:sig w:usb0="800002BF" w:usb1="38CF7CFA" w:usb2="00000016" w:usb3="00000000" w:csb0="00040001" w:csb1="00000000"/>
  </w:font>
  <w:font w:name=".AppleSystemUIFont">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UICTFontTextStyleTitle2">
    <w:altName w:val="Cambria"/>
    <w:charset w:val="00"/>
    <w:family w:val="roman"/>
    <w:pitch w:val="default"/>
  </w:font>
  <w:font w:name="UICTFontTextStyleTitle3">
    <w:altName w:val="Cambria"/>
    <w:charset w:val="00"/>
    <w:family w:val="roman"/>
    <w:pitch w:val="default"/>
  </w:font>
  <w:font w:name="UICTFontTextStyleEmphasizedBody">
    <w:altName w:val="Cambria"/>
    <w:charset w:val="00"/>
    <w:family w:val="roman"/>
    <w:pitch w:val="default"/>
  </w:font>
  <w:font w:name="UICTFontTextStyleBody">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SFUI-Bold">
    <w:altName w:val="Cambria"/>
    <w:charset w:val="00"/>
    <w:family w:val="roman"/>
    <w:pitch w:val="default"/>
  </w:font>
  <w:font w:name=".SFUI-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SF UI">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LeBzU9HD2zvxa5" int2:id="5jk0NnvX">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AAA"/>
    <w:multiLevelType w:val="hybridMultilevel"/>
    <w:tmpl w:val="DAFA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05B6C"/>
    <w:multiLevelType w:val="multilevel"/>
    <w:tmpl w:val="2C1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66DD1"/>
    <w:multiLevelType w:val="multilevel"/>
    <w:tmpl w:val="8F7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70DA7"/>
    <w:multiLevelType w:val="multilevel"/>
    <w:tmpl w:val="E2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56BE1"/>
    <w:multiLevelType w:val="multilevel"/>
    <w:tmpl w:val="B9C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DA3F3E"/>
    <w:multiLevelType w:val="multilevel"/>
    <w:tmpl w:val="C09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3891"/>
    <w:multiLevelType w:val="multilevel"/>
    <w:tmpl w:val="8B7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471FC"/>
    <w:multiLevelType w:val="multilevel"/>
    <w:tmpl w:val="20C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931FD"/>
    <w:multiLevelType w:val="multilevel"/>
    <w:tmpl w:val="D92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518CC"/>
    <w:multiLevelType w:val="multilevel"/>
    <w:tmpl w:val="191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97C6F"/>
    <w:multiLevelType w:val="multilevel"/>
    <w:tmpl w:val="24A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9390D"/>
    <w:multiLevelType w:val="multilevel"/>
    <w:tmpl w:val="BBB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44175"/>
    <w:multiLevelType w:val="multilevel"/>
    <w:tmpl w:val="DE7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698E"/>
    <w:multiLevelType w:val="multilevel"/>
    <w:tmpl w:val="890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D74A37"/>
    <w:multiLevelType w:val="multilevel"/>
    <w:tmpl w:val="EE9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938CF"/>
    <w:multiLevelType w:val="hybridMultilevel"/>
    <w:tmpl w:val="411C1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B2638"/>
    <w:multiLevelType w:val="multilevel"/>
    <w:tmpl w:val="CC9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CA4EC3"/>
    <w:multiLevelType w:val="multilevel"/>
    <w:tmpl w:val="AA5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50395"/>
    <w:multiLevelType w:val="multilevel"/>
    <w:tmpl w:val="201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9A0F6A"/>
    <w:multiLevelType w:val="multilevel"/>
    <w:tmpl w:val="FB0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C1D81"/>
    <w:multiLevelType w:val="multilevel"/>
    <w:tmpl w:val="431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A4ED8"/>
    <w:multiLevelType w:val="multilevel"/>
    <w:tmpl w:val="079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B9344A"/>
    <w:multiLevelType w:val="multilevel"/>
    <w:tmpl w:val="939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E681A"/>
    <w:multiLevelType w:val="multilevel"/>
    <w:tmpl w:val="F30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942C19"/>
    <w:multiLevelType w:val="multilevel"/>
    <w:tmpl w:val="D86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05A04"/>
    <w:multiLevelType w:val="multilevel"/>
    <w:tmpl w:val="113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552C1"/>
    <w:multiLevelType w:val="multilevel"/>
    <w:tmpl w:val="E47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54671"/>
    <w:multiLevelType w:val="multilevel"/>
    <w:tmpl w:val="22B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54C35"/>
    <w:multiLevelType w:val="multilevel"/>
    <w:tmpl w:val="A4C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FC3128"/>
    <w:multiLevelType w:val="multilevel"/>
    <w:tmpl w:val="23C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3B43B9"/>
    <w:multiLevelType w:val="multilevel"/>
    <w:tmpl w:val="B03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4C287B"/>
    <w:multiLevelType w:val="multilevel"/>
    <w:tmpl w:val="64F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B933A7"/>
    <w:multiLevelType w:val="multilevel"/>
    <w:tmpl w:val="A63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D96AA4"/>
    <w:multiLevelType w:val="multilevel"/>
    <w:tmpl w:val="C110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359D2"/>
    <w:multiLevelType w:val="multilevel"/>
    <w:tmpl w:val="344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C7B48"/>
    <w:multiLevelType w:val="multilevel"/>
    <w:tmpl w:val="9D7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E6680"/>
    <w:multiLevelType w:val="hybridMultilevel"/>
    <w:tmpl w:val="1070ED58"/>
    <w:lvl w:ilvl="0" w:tplc="CBC4BF4E">
      <w:start w:val="1"/>
      <w:numFmt w:val="bullet"/>
      <w:lvlText w:val="•"/>
      <w:lvlJc w:val="left"/>
      <w:pPr>
        <w:tabs>
          <w:tab w:val="num" w:pos="720"/>
        </w:tabs>
        <w:ind w:left="720" w:hanging="360"/>
      </w:pPr>
      <w:rPr>
        <w:rFonts w:ascii="Arial" w:hAnsi="Arial" w:hint="default"/>
      </w:rPr>
    </w:lvl>
    <w:lvl w:ilvl="1" w:tplc="9E98AD60" w:tentative="1">
      <w:start w:val="1"/>
      <w:numFmt w:val="bullet"/>
      <w:lvlText w:val="•"/>
      <w:lvlJc w:val="left"/>
      <w:pPr>
        <w:tabs>
          <w:tab w:val="num" w:pos="1440"/>
        </w:tabs>
        <w:ind w:left="1440" w:hanging="360"/>
      </w:pPr>
      <w:rPr>
        <w:rFonts w:ascii="Arial" w:hAnsi="Arial" w:hint="default"/>
      </w:rPr>
    </w:lvl>
    <w:lvl w:ilvl="2" w:tplc="A970A942" w:tentative="1">
      <w:start w:val="1"/>
      <w:numFmt w:val="bullet"/>
      <w:lvlText w:val="•"/>
      <w:lvlJc w:val="left"/>
      <w:pPr>
        <w:tabs>
          <w:tab w:val="num" w:pos="2160"/>
        </w:tabs>
        <w:ind w:left="2160" w:hanging="360"/>
      </w:pPr>
      <w:rPr>
        <w:rFonts w:ascii="Arial" w:hAnsi="Arial" w:hint="default"/>
      </w:rPr>
    </w:lvl>
    <w:lvl w:ilvl="3" w:tplc="D242BF76" w:tentative="1">
      <w:start w:val="1"/>
      <w:numFmt w:val="bullet"/>
      <w:lvlText w:val="•"/>
      <w:lvlJc w:val="left"/>
      <w:pPr>
        <w:tabs>
          <w:tab w:val="num" w:pos="2880"/>
        </w:tabs>
        <w:ind w:left="2880" w:hanging="360"/>
      </w:pPr>
      <w:rPr>
        <w:rFonts w:ascii="Arial" w:hAnsi="Arial" w:hint="default"/>
      </w:rPr>
    </w:lvl>
    <w:lvl w:ilvl="4" w:tplc="BBCE4088" w:tentative="1">
      <w:start w:val="1"/>
      <w:numFmt w:val="bullet"/>
      <w:lvlText w:val="•"/>
      <w:lvlJc w:val="left"/>
      <w:pPr>
        <w:tabs>
          <w:tab w:val="num" w:pos="3600"/>
        </w:tabs>
        <w:ind w:left="3600" w:hanging="360"/>
      </w:pPr>
      <w:rPr>
        <w:rFonts w:ascii="Arial" w:hAnsi="Arial" w:hint="default"/>
      </w:rPr>
    </w:lvl>
    <w:lvl w:ilvl="5" w:tplc="EDEAE95A" w:tentative="1">
      <w:start w:val="1"/>
      <w:numFmt w:val="bullet"/>
      <w:lvlText w:val="•"/>
      <w:lvlJc w:val="left"/>
      <w:pPr>
        <w:tabs>
          <w:tab w:val="num" w:pos="4320"/>
        </w:tabs>
        <w:ind w:left="4320" w:hanging="360"/>
      </w:pPr>
      <w:rPr>
        <w:rFonts w:ascii="Arial" w:hAnsi="Arial" w:hint="default"/>
      </w:rPr>
    </w:lvl>
    <w:lvl w:ilvl="6" w:tplc="CA8C1710" w:tentative="1">
      <w:start w:val="1"/>
      <w:numFmt w:val="bullet"/>
      <w:lvlText w:val="•"/>
      <w:lvlJc w:val="left"/>
      <w:pPr>
        <w:tabs>
          <w:tab w:val="num" w:pos="5040"/>
        </w:tabs>
        <w:ind w:left="5040" w:hanging="360"/>
      </w:pPr>
      <w:rPr>
        <w:rFonts w:ascii="Arial" w:hAnsi="Arial" w:hint="default"/>
      </w:rPr>
    </w:lvl>
    <w:lvl w:ilvl="7" w:tplc="41801AEE" w:tentative="1">
      <w:start w:val="1"/>
      <w:numFmt w:val="bullet"/>
      <w:lvlText w:val="•"/>
      <w:lvlJc w:val="left"/>
      <w:pPr>
        <w:tabs>
          <w:tab w:val="num" w:pos="5760"/>
        </w:tabs>
        <w:ind w:left="5760" w:hanging="360"/>
      </w:pPr>
      <w:rPr>
        <w:rFonts w:ascii="Arial" w:hAnsi="Arial" w:hint="default"/>
      </w:rPr>
    </w:lvl>
    <w:lvl w:ilvl="8" w:tplc="930E282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53C7F1C"/>
    <w:multiLevelType w:val="multilevel"/>
    <w:tmpl w:val="6C1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48250F"/>
    <w:multiLevelType w:val="multilevel"/>
    <w:tmpl w:val="DEF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7F51DB"/>
    <w:multiLevelType w:val="multilevel"/>
    <w:tmpl w:val="29D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4162C7"/>
    <w:multiLevelType w:val="multilevel"/>
    <w:tmpl w:val="600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E1011"/>
    <w:multiLevelType w:val="multilevel"/>
    <w:tmpl w:val="054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6348FC"/>
    <w:multiLevelType w:val="multilevel"/>
    <w:tmpl w:val="442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D3436F"/>
    <w:multiLevelType w:val="multilevel"/>
    <w:tmpl w:val="6B8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3B07C2"/>
    <w:multiLevelType w:val="hybridMultilevel"/>
    <w:tmpl w:val="932A2E3A"/>
    <w:lvl w:ilvl="0" w:tplc="F1364F6A">
      <w:start w:val="1"/>
      <w:numFmt w:val="bullet"/>
      <w:lvlText w:val="•"/>
      <w:lvlJc w:val="left"/>
      <w:pPr>
        <w:tabs>
          <w:tab w:val="num" w:pos="720"/>
        </w:tabs>
        <w:ind w:left="720" w:hanging="360"/>
      </w:pPr>
      <w:rPr>
        <w:rFonts w:ascii="Arial" w:hAnsi="Arial" w:hint="default"/>
      </w:rPr>
    </w:lvl>
    <w:lvl w:ilvl="1" w:tplc="14F44F84" w:tentative="1">
      <w:start w:val="1"/>
      <w:numFmt w:val="bullet"/>
      <w:lvlText w:val="•"/>
      <w:lvlJc w:val="left"/>
      <w:pPr>
        <w:tabs>
          <w:tab w:val="num" w:pos="1440"/>
        </w:tabs>
        <w:ind w:left="1440" w:hanging="360"/>
      </w:pPr>
      <w:rPr>
        <w:rFonts w:ascii="Arial" w:hAnsi="Arial" w:hint="default"/>
      </w:rPr>
    </w:lvl>
    <w:lvl w:ilvl="2" w:tplc="D166E4DC" w:tentative="1">
      <w:start w:val="1"/>
      <w:numFmt w:val="bullet"/>
      <w:lvlText w:val="•"/>
      <w:lvlJc w:val="left"/>
      <w:pPr>
        <w:tabs>
          <w:tab w:val="num" w:pos="2160"/>
        </w:tabs>
        <w:ind w:left="2160" w:hanging="360"/>
      </w:pPr>
      <w:rPr>
        <w:rFonts w:ascii="Arial" w:hAnsi="Arial" w:hint="default"/>
      </w:rPr>
    </w:lvl>
    <w:lvl w:ilvl="3" w:tplc="50CE520A" w:tentative="1">
      <w:start w:val="1"/>
      <w:numFmt w:val="bullet"/>
      <w:lvlText w:val="•"/>
      <w:lvlJc w:val="left"/>
      <w:pPr>
        <w:tabs>
          <w:tab w:val="num" w:pos="2880"/>
        </w:tabs>
        <w:ind w:left="2880" w:hanging="360"/>
      </w:pPr>
      <w:rPr>
        <w:rFonts w:ascii="Arial" w:hAnsi="Arial" w:hint="default"/>
      </w:rPr>
    </w:lvl>
    <w:lvl w:ilvl="4" w:tplc="D8DAC78A" w:tentative="1">
      <w:start w:val="1"/>
      <w:numFmt w:val="bullet"/>
      <w:lvlText w:val="•"/>
      <w:lvlJc w:val="left"/>
      <w:pPr>
        <w:tabs>
          <w:tab w:val="num" w:pos="3600"/>
        </w:tabs>
        <w:ind w:left="3600" w:hanging="360"/>
      </w:pPr>
      <w:rPr>
        <w:rFonts w:ascii="Arial" w:hAnsi="Arial" w:hint="default"/>
      </w:rPr>
    </w:lvl>
    <w:lvl w:ilvl="5" w:tplc="953498D8" w:tentative="1">
      <w:start w:val="1"/>
      <w:numFmt w:val="bullet"/>
      <w:lvlText w:val="•"/>
      <w:lvlJc w:val="left"/>
      <w:pPr>
        <w:tabs>
          <w:tab w:val="num" w:pos="4320"/>
        </w:tabs>
        <w:ind w:left="4320" w:hanging="360"/>
      </w:pPr>
      <w:rPr>
        <w:rFonts w:ascii="Arial" w:hAnsi="Arial" w:hint="default"/>
      </w:rPr>
    </w:lvl>
    <w:lvl w:ilvl="6" w:tplc="3F84FAC6" w:tentative="1">
      <w:start w:val="1"/>
      <w:numFmt w:val="bullet"/>
      <w:lvlText w:val="•"/>
      <w:lvlJc w:val="left"/>
      <w:pPr>
        <w:tabs>
          <w:tab w:val="num" w:pos="5040"/>
        </w:tabs>
        <w:ind w:left="5040" w:hanging="360"/>
      </w:pPr>
      <w:rPr>
        <w:rFonts w:ascii="Arial" w:hAnsi="Arial" w:hint="default"/>
      </w:rPr>
    </w:lvl>
    <w:lvl w:ilvl="7" w:tplc="246EFE46" w:tentative="1">
      <w:start w:val="1"/>
      <w:numFmt w:val="bullet"/>
      <w:lvlText w:val="•"/>
      <w:lvlJc w:val="left"/>
      <w:pPr>
        <w:tabs>
          <w:tab w:val="num" w:pos="5760"/>
        </w:tabs>
        <w:ind w:left="5760" w:hanging="360"/>
      </w:pPr>
      <w:rPr>
        <w:rFonts w:ascii="Arial" w:hAnsi="Arial" w:hint="default"/>
      </w:rPr>
    </w:lvl>
    <w:lvl w:ilvl="8" w:tplc="55E4A1B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1342E8F"/>
    <w:multiLevelType w:val="multilevel"/>
    <w:tmpl w:val="E5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7A7369"/>
    <w:multiLevelType w:val="multilevel"/>
    <w:tmpl w:val="C24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96991"/>
    <w:multiLevelType w:val="hybridMultilevel"/>
    <w:tmpl w:val="58F89EB0"/>
    <w:lvl w:ilvl="0" w:tplc="5FAA99BA">
      <w:start w:val="1"/>
      <w:numFmt w:val="bullet"/>
      <w:lvlText w:val="•"/>
      <w:lvlJc w:val="left"/>
      <w:pPr>
        <w:tabs>
          <w:tab w:val="num" w:pos="720"/>
        </w:tabs>
        <w:ind w:left="720" w:hanging="360"/>
      </w:pPr>
      <w:rPr>
        <w:rFonts w:ascii="Arial" w:hAnsi="Arial" w:hint="default"/>
      </w:rPr>
    </w:lvl>
    <w:lvl w:ilvl="1" w:tplc="036487B2" w:tentative="1">
      <w:start w:val="1"/>
      <w:numFmt w:val="bullet"/>
      <w:lvlText w:val="•"/>
      <w:lvlJc w:val="left"/>
      <w:pPr>
        <w:tabs>
          <w:tab w:val="num" w:pos="1440"/>
        </w:tabs>
        <w:ind w:left="1440" w:hanging="360"/>
      </w:pPr>
      <w:rPr>
        <w:rFonts w:ascii="Arial" w:hAnsi="Arial" w:hint="default"/>
      </w:rPr>
    </w:lvl>
    <w:lvl w:ilvl="2" w:tplc="52342E66" w:tentative="1">
      <w:start w:val="1"/>
      <w:numFmt w:val="bullet"/>
      <w:lvlText w:val="•"/>
      <w:lvlJc w:val="left"/>
      <w:pPr>
        <w:tabs>
          <w:tab w:val="num" w:pos="2160"/>
        </w:tabs>
        <w:ind w:left="2160" w:hanging="360"/>
      </w:pPr>
      <w:rPr>
        <w:rFonts w:ascii="Arial" w:hAnsi="Arial" w:hint="default"/>
      </w:rPr>
    </w:lvl>
    <w:lvl w:ilvl="3" w:tplc="4DC28DE8" w:tentative="1">
      <w:start w:val="1"/>
      <w:numFmt w:val="bullet"/>
      <w:lvlText w:val="•"/>
      <w:lvlJc w:val="left"/>
      <w:pPr>
        <w:tabs>
          <w:tab w:val="num" w:pos="2880"/>
        </w:tabs>
        <w:ind w:left="2880" w:hanging="360"/>
      </w:pPr>
      <w:rPr>
        <w:rFonts w:ascii="Arial" w:hAnsi="Arial" w:hint="default"/>
      </w:rPr>
    </w:lvl>
    <w:lvl w:ilvl="4" w:tplc="75781E3E" w:tentative="1">
      <w:start w:val="1"/>
      <w:numFmt w:val="bullet"/>
      <w:lvlText w:val="•"/>
      <w:lvlJc w:val="left"/>
      <w:pPr>
        <w:tabs>
          <w:tab w:val="num" w:pos="3600"/>
        </w:tabs>
        <w:ind w:left="3600" w:hanging="360"/>
      </w:pPr>
      <w:rPr>
        <w:rFonts w:ascii="Arial" w:hAnsi="Arial" w:hint="default"/>
      </w:rPr>
    </w:lvl>
    <w:lvl w:ilvl="5" w:tplc="A9AEFF14" w:tentative="1">
      <w:start w:val="1"/>
      <w:numFmt w:val="bullet"/>
      <w:lvlText w:val="•"/>
      <w:lvlJc w:val="left"/>
      <w:pPr>
        <w:tabs>
          <w:tab w:val="num" w:pos="4320"/>
        </w:tabs>
        <w:ind w:left="4320" w:hanging="360"/>
      </w:pPr>
      <w:rPr>
        <w:rFonts w:ascii="Arial" w:hAnsi="Arial" w:hint="default"/>
      </w:rPr>
    </w:lvl>
    <w:lvl w:ilvl="6" w:tplc="34AADC80" w:tentative="1">
      <w:start w:val="1"/>
      <w:numFmt w:val="bullet"/>
      <w:lvlText w:val="•"/>
      <w:lvlJc w:val="left"/>
      <w:pPr>
        <w:tabs>
          <w:tab w:val="num" w:pos="5040"/>
        </w:tabs>
        <w:ind w:left="5040" w:hanging="360"/>
      </w:pPr>
      <w:rPr>
        <w:rFonts w:ascii="Arial" w:hAnsi="Arial" w:hint="default"/>
      </w:rPr>
    </w:lvl>
    <w:lvl w:ilvl="7" w:tplc="BF746018" w:tentative="1">
      <w:start w:val="1"/>
      <w:numFmt w:val="bullet"/>
      <w:lvlText w:val="•"/>
      <w:lvlJc w:val="left"/>
      <w:pPr>
        <w:tabs>
          <w:tab w:val="num" w:pos="5760"/>
        </w:tabs>
        <w:ind w:left="5760" w:hanging="360"/>
      </w:pPr>
      <w:rPr>
        <w:rFonts w:ascii="Arial" w:hAnsi="Arial" w:hint="default"/>
      </w:rPr>
    </w:lvl>
    <w:lvl w:ilvl="8" w:tplc="14403474"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4B10BD3"/>
    <w:multiLevelType w:val="hybridMultilevel"/>
    <w:tmpl w:val="870A338A"/>
    <w:lvl w:ilvl="0" w:tplc="7E5AB6AC">
      <w:start w:val="1"/>
      <w:numFmt w:val="bullet"/>
      <w:lvlText w:val="•"/>
      <w:lvlJc w:val="left"/>
      <w:pPr>
        <w:tabs>
          <w:tab w:val="num" w:pos="720"/>
        </w:tabs>
        <w:ind w:left="720" w:hanging="360"/>
      </w:pPr>
      <w:rPr>
        <w:rFonts w:ascii="Arial" w:hAnsi="Arial" w:hint="default"/>
      </w:rPr>
    </w:lvl>
    <w:lvl w:ilvl="1" w:tplc="6442B6C6" w:tentative="1">
      <w:start w:val="1"/>
      <w:numFmt w:val="bullet"/>
      <w:lvlText w:val="•"/>
      <w:lvlJc w:val="left"/>
      <w:pPr>
        <w:tabs>
          <w:tab w:val="num" w:pos="1440"/>
        </w:tabs>
        <w:ind w:left="1440" w:hanging="360"/>
      </w:pPr>
      <w:rPr>
        <w:rFonts w:ascii="Arial" w:hAnsi="Arial" w:hint="default"/>
      </w:rPr>
    </w:lvl>
    <w:lvl w:ilvl="2" w:tplc="409AA8A4" w:tentative="1">
      <w:start w:val="1"/>
      <w:numFmt w:val="bullet"/>
      <w:lvlText w:val="•"/>
      <w:lvlJc w:val="left"/>
      <w:pPr>
        <w:tabs>
          <w:tab w:val="num" w:pos="2160"/>
        </w:tabs>
        <w:ind w:left="2160" w:hanging="360"/>
      </w:pPr>
      <w:rPr>
        <w:rFonts w:ascii="Arial" w:hAnsi="Arial" w:hint="default"/>
      </w:rPr>
    </w:lvl>
    <w:lvl w:ilvl="3" w:tplc="3732E576" w:tentative="1">
      <w:start w:val="1"/>
      <w:numFmt w:val="bullet"/>
      <w:lvlText w:val="•"/>
      <w:lvlJc w:val="left"/>
      <w:pPr>
        <w:tabs>
          <w:tab w:val="num" w:pos="2880"/>
        </w:tabs>
        <w:ind w:left="2880" w:hanging="360"/>
      </w:pPr>
      <w:rPr>
        <w:rFonts w:ascii="Arial" w:hAnsi="Arial" w:hint="default"/>
      </w:rPr>
    </w:lvl>
    <w:lvl w:ilvl="4" w:tplc="7A801640" w:tentative="1">
      <w:start w:val="1"/>
      <w:numFmt w:val="bullet"/>
      <w:lvlText w:val="•"/>
      <w:lvlJc w:val="left"/>
      <w:pPr>
        <w:tabs>
          <w:tab w:val="num" w:pos="3600"/>
        </w:tabs>
        <w:ind w:left="3600" w:hanging="360"/>
      </w:pPr>
      <w:rPr>
        <w:rFonts w:ascii="Arial" w:hAnsi="Arial" w:hint="default"/>
      </w:rPr>
    </w:lvl>
    <w:lvl w:ilvl="5" w:tplc="F9A86E88" w:tentative="1">
      <w:start w:val="1"/>
      <w:numFmt w:val="bullet"/>
      <w:lvlText w:val="•"/>
      <w:lvlJc w:val="left"/>
      <w:pPr>
        <w:tabs>
          <w:tab w:val="num" w:pos="4320"/>
        </w:tabs>
        <w:ind w:left="4320" w:hanging="360"/>
      </w:pPr>
      <w:rPr>
        <w:rFonts w:ascii="Arial" w:hAnsi="Arial" w:hint="default"/>
      </w:rPr>
    </w:lvl>
    <w:lvl w:ilvl="6" w:tplc="BDDC1B44" w:tentative="1">
      <w:start w:val="1"/>
      <w:numFmt w:val="bullet"/>
      <w:lvlText w:val="•"/>
      <w:lvlJc w:val="left"/>
      <w:pPr>
        <w:tabs>
          <w:tab w:val="num" w:pos="5040"/>
        </w:tabs>
        <w:ind w:left="5040" w:hanging="360"/>
      </w:pPr>
      <w:rPr>
        <w:rFonts w:ascii="Arial" w:hAnsi="Arial" w:hint="default"/>
      </w:rPr>
    </w:lvl>
    <w:lvl w:ilvl="7" w:tplc="7A48A8D0" w:tentative="1">
      <w:start w:val="1"/>
      <w:numFmt w:val="bullet"/>
      <w:lvlText w:val="•"/>
      <w:lvlJc w:val="left"/>
      <w:pPr>
        <w:tabs>
          <w:tab w:val="num" w:pos="5760"/>
        </w:tabs>
        <w:ind w:left="5760" w:hanging="360"/>
      </w:pPr>
      <w:rPr>
        <w:rFonts w:ascii="Arial" w:hAnsi="Arial" w:hint="default"/>
      </w:rPr>
    </w:lvl>
    <w:lvl w:ilvl="8" w:tplc="BB80946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9CD748C"/>
    <w:multiLevelType w:val="multilevel"/>
    <w:tmpl w:val="F84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B2FA9"/>
    <w:multiLevelType w:val="multilevel"/>
    <w:tmpl w:val="332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380324"/>
    <w:multiLevelType w:val="multilevel"/>
    <w:tmpl w:val="5E2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3455ED"/>
    <w:multiLevelType w:val="multilevel"/>
    <w:tmpl w:val="41A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95794"/>
    <w:multiLevelType w:val="multilevel"/>
    <w:tmpl w:val="011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112DF"/>
    <w:multiLevelType w:val="multilevel"/>
    <w:tmpl w:val="44A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4142E"/>
    <w:multiLevelType w:val="multilevel"/>
    <w:tmpl w:val="CE4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5220A"/>
    <w:multiLevelType w:val="multilevel"/>
    <w:tmpl w:val="05F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AE22A8"/>
    <w:multiLevelType w:val="multilevel"/>
    <w:tmpl w:val="6BF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84EF3"/>
    <w:multiLevelType w:val="multilevel"/>
    <w:tmpl w:val="F3A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BB17E6"/>
    <w:multiLevelType w:val="hybridMultilevel"/>
    <w:tmpl w:val="0F8A9800"/>
    <w:lvl w:ilvl="0" w:tplc="E618DC58">
      <w:start w:val="1"/>
      <w:numFmt w:val="bullet"/>
      <w:lvlText w:val="•"/>
      <w:lvlJc w:val="left"/>
      <w:pPr>
        <w:tabs>
          <w:tab w:val="num" w:pos="720"/>
        </w:tabs>
        <w:ind w:left="720" w:hanging="360"/>
      </w:pPr>
      <w:rPr>
        <w:rFonts w:ascii="Arial" w:hAnsi="Arial" w:hint="default"/>
      </w:rPr>
    </w:lvl>
    <w:lvl w:ilvl="1" w:tplc="A328D488" w:tentative="1">
      <w:start w:val="1"/>
      <w:numFmt w:val="bullet"/>
      <w:lvlText w:val="•"/>
      <w:lvlJc w:val="left"/>
      <w:pPr>
        <w:tabs>
          <w:tab w:val="num" w:pos="1440"/>
        </w:tabs>
        <w:ind w:left="1440" w:hanging="360"/>
      </w:pPr>
      <w:rPr>
        <w:rFonts w:ascii="Arial" w:hAnsi="Arial" w:hint="default"/>
      </w:rPr>
    </w:lvl>
    <w:lvl w:ilvl="2" w:tplc="19EE3538" w:tentative="1">
      <w:start w:val="1"/>
      <w:numFmt w:val="bullet"/>
      <w:lvlText w:val="•"/>
      <w:lvlJc w:val="left"/>
      <w:pPr>
        <w:tabs>
          <w:tab w:val="num" w:pos="2160"/>
        </w:tabs>
        <w:ind w:left="2160" w:hanging="360"/>
      </w:pPr>
      <w:rPr>
        <w:rFonts w:ascii="Arial" w:hAnsi="Arial" w:hint="default"/>
      </w:rPr>
    </w:lvl>
    <w:lvl w:ilvl="3" w:tplc="14F43D52" w:tentative="1">
      <w:start w:val="1"/>
      <w:numFmt w:val="bullet"/>
      <w:lvlText w:val="•"/>
      <w:lvlJc w:val="left"/>
      <w:pPr>
        <w:tabs>
          <w:tab w:val="num" w:pos="2880"/>
        </w:tabs>
        <w:ind w:left="2880" w:hanging="360"/>
      </w:pPr>
      <w:rPr>
        <w:rFonts w:ascii="Arial" w:hAnsi="Arial" w:hint="default"/>
      </w:rPr>
    </w:lvl>
    <w:lvl w:ilvl="4" w:tplc="E624A716" w:tentative="1">
      <w:start w:val="1"/>
      <w:numFmt w:val="bullet"/>
      <w:lvlText w:val="•"/>
      <w:lvlJc w:val="left"/>
      <w:pPr>
        <w:tabs>
          <w:tab w:val="num" w:pos="3600"/>
        </w:tabs>
        <w:ind w:left="3600" w:hanging="360"/>
      </w:pPr>
      <w:rPr>
        <w:rFonts w:ascii="Arial" w:hAnsi="Arial" w:hint="default"/>
      </w:rPr>
    </w:lvl>
    <w:lvl w:ilvl="5" w:tplc="81A6325A" w:tentative="1">
      <w:start w:val="1"/>
      <w:numFmt w:val="bullet"/>
      <w:lvlText w:val="•"/>
      <w:lvlJc w:val="left"/>
      <w:pPr>
        <w:tabs>
          <w:tab w:val="num" w:pos="4320"/>
        </w:tabs>
        <w:ind w:left="4320" w:hanging="360"/>
      </w:pPr>
      <w:rPr>
        <w:rFonts w:ascii="Arial" w:hAnsi="Arial" w:hint="default"/>
      </w:rPr>
    </w:lvl>
    <w:lvl w:ilvl="6" w:tplc="031E07F4" w:tentative="1">
      <w:start w:val="1"/>
      <w:numFmt w:val="bullet"/>
      <w:lvlText w:val="•"/>
      <w:lvlJc w:val="left"/>
      <w:pPr>
        <w:tabs>
          <w:tab w:val="num" w:pos="5040"/>
        </w:tabs>
        <w:ind w:left="5040" w:hanging="360"/>
      </w:pPr>
      <w:rPr>
        <w:rFonts w:ascii="Arial" w:hAnsi="Arial" w:hint="default"/>
      </w:rPr>
    </w:lvl>
    <w:lvl w:ilvl="7" w:tplc="8BD28518" w:tentative="1">
      <w:start w:val="1"/>
      <w:numFmt w:val="bullet"/>
      <w:lvlText w:val="•"/>
      <w:lvlJc w:val="left"/>
      <w:pPr>
        <w:tabs>
          <w:tab w:val="num" w:pos="5760"/>
        </w:tabs>
        <w:ind w:left="5760" w:hanging="360"/>
      </w:pPr>
      <w:rPr>
        <w:rFonts w:ascii="Arial" w:hAnsi="Arial" w:hint="default"/>
      </w:rPr>
    </w:lvl>
    <w:lvl w:ilvl="8" w:tplc="63C29196"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5A401847"/>
    <w:multiLevelType w:val="hybridMultilevel"/>
    <w:tmpl w:val="129C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6C1FD8"/>
    <w:multiLevelType w:val="hybridMultilevel"/>
    <w:tmpl w:val="911418F6"/>
    <w:lvl w:ilvl="0" w:tplc="17F6A8E8">
      <w:start w:val="1"/>
      <w:numFmt w:val="bullet"/>
      <w:lvlText w:val="•"/>
      <w:lvlJc w:val="left"/>
      <w:pPr>
        <w:tabs>
          <w:tab w:val="num" w:pos="720"/>
        </w:tabs>
        <w:ind w:left="720" w:hanging="360"/>
      </w:pPr>
      <w:rPr>
        <w:rFonts w:ascii="Arial" w:hAnsi="Arial" w:hint="default"/>
      </w:rPr>
    </w:lvl>
    <w:lvl w:ilvl="1" w:tplc="6844686A" w:tentative="1">
      <w:start w:val="1"/>
      <w:numFmt w:val="bullet"/>
      <w:lvlText w:val="•"/>
      <w:lvlJc w:val="left"/>
      <w:pPr>
        <w:tabs>
          <w:tab w:val="num" w:pos="1440"/>
        </w:tabs>
        <w:ind w:left="1440" w:hanging="360"/>
      </w:pPr>
      <w:rPr>
        <w:rFonts w:ascii="Arial" w:hAnsi="Arial" w:hint="default"/>
      </w:rPr>
    </w:lvl>
    <w:lvl w:ilvl="2" w:tplc="0F8E25CC" w:tentative="1">
      <w:start w:val="1"/>
      <w:numFmt w:val="bullet"/>
      <w:lvlText w:val="•"/>
      <w:lvlJc w:val="left"/>
      <w:pPr>
        <w:tabs>
          <w:tab w:val="num" w:pos="2160"/>
        </w:tabs>
        <w:ind w:left="2160" w:hanging="360"/>
      </w:pPr>
      <w:rPr>
        <w:rFonts w:ascii="Arial" w:hAnsi="Arial" w:hint="default"/>
      </w:rPr>
    </w:lvl>
    <w:lvl w:ilvl="3" w:tplc="6C04341E" w:tentative="1">
      <w:start w:val="1"/>
      <w:numFmt w:val="bullet"/>
      <w:lvlText w:val="•"/>
      <w:lvlJc w:val="left"/>
      <w:pPr>
        <w:tabs>
          <w:tab w:val="num" w:pos="2880"/>
        </w:tabs>
        <w:ind w:left="2880" w:hanging="360"/>
      </w:pPr>
      <w:rPr>
        <w:rFonts w:ascii="Arial" w:hAnsi="Arial" w:hint="default"/>
      </w:rPr>
    </w:lvl>
    <w:lvl w:ilvl="4" w:tplc="E9C264C0" w:tentative="1">
      <w:start w:val="1"/>
      <w:numFmt w:val="bullet"/>
      <w:lvlText w:val="•"/>
      <w:lvlJc w:val="left"/>
      <w:pPr>
        <w:tabs>
          <w:tab w:val="num" w:pos="3600"/>
        </w:tabs>
        <w:ind w:left="3600" w:hanging="360"/>
      </w:pPr>
      <w:rPr>
        <w:rFonts w:ascii="Arial" w:hAnsi="Arial" w:hint="default"/>
      </w:rPr>
    </w:lvl>
    <w:lvl w:ilvl="5" w:tplc="7B74A156" w:tentative="1">
      <w:start w:val="1"/>
      <w:numFmt w:val="bullet"/>
      <w:lvlText w:val="•"/>
      <w:lvlJc w:val="left"/>
      <w:pPr>
        <w:tabs>
          <w:tab w:val="num" w:pos="4320"/>
        </w:tabs>
        <w:ind w:left="4320" w:hanging="360"/>
      </w:pPr>
      <w:rPr>
        <w:rFonts w:ascii="Arial" w:hAnsi="Arial" w:hint="default"/>
      </w:rPr>
    </w:lvl>
    <w:lvl w:ilvl="6" w:tplc="D430EB8A" w:tentative="1">
      <w:start w:val="1"/>
      <w:numFmt w:val="bullet"/>
      <w:lvlText w:val="•"/>
      <w:lvlJc w:val="left"/>
      <w:pPr>
        <w:tabs>
          <w:tab w:val="num" w:pos="5040"/>
        </w:tabs>
        <w:ind w:left="5040" w:hanging="360"/>
      </w:pPr>
      <w:rPr>
        <w:rFonts w:ascii="Arial" w:hAnsi="Arial" w:hint="default"/>
      </w:rPr>
    </w:lvl>
    <w:lvl w:ilvl="7" w:tplc="B6A468E6" w:tentative="1">
      <w:start w:val="1"/>
      <w:numFmt w:val="bullet"/>
      <w:lvlText w:val="•"/>
      <w:lvlJc w:val="left"/>
      <w:pPr>
        <w:tabs>
          <w:tab w:val="num" w:pos="5760"/>
        </w:tabs>
        <w:ind w:left="5760" w:hanging="360"/>
      </w:pPr>
      <w:rPr>
        <w:rFonts w:ascii="Arial" w:hAnsi="Arial" w:hint="default"/>
      </w:rPr>
    </w:lvl>
    <w:lvl w:ilvl="8" w:tplc="B34AB4EE"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AE960D8"/>
    <w:multiLevelType w:val="multilevel"/>
    <w:tmpl w:val="218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6C093C"/>
    <w:multiLevelType w:val="multilevel"/>
    <w:tmpl w:val="D8D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A4513"/>
    <w:multiLevelType w:val="multilevel"/>
    <w:tmpl w:val="42B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C672A"/>
    <w:multiLevelType w:val="multilevel"/>
    <w:tmpl w:val="FE2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48208B"/>
    <w:multiLevelType w:val="multilevel"/>
    <w:tmpl w:val="464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E39D6"/>
    <w:multiLevelType w:val="multilevel"/>
    <w:tmpl w:val="F5F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A25631"/>
    <w:multiLevelType w:val="multilevel"/>
    <w:tmpl w:val="BA0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F51FE7"/>
    <w:multiLevelType w:val="multilevel"/>
    <w:tmpl w:val="285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DD6613"/>
    <w:multiLevelType w:val="multilevel"/>
    <w:tmpl w:val="800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41B67"/>
    <w:multiLevelType w:val="multilevel"/>
    <w:tmpl w:val="084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A2A57"/>
    <w:multiLevelType w:val="multilevel"/>
    <w:tmpl w:val="075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172EBA"/>
    <w:multiLevelType w:val="hybridMultilevel"/>
    <w:tmpl w:val="C296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3B6C96"/>
    <w:multiLevelType w:val="multilevel"/>
    <w:tmpl w:val="2AE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CD25D1"/>
    <w:multiLevelType w:val="multilevel"/>
    <w:tmpl w:val="DE9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7E0F5A"/>
    <w:multiLevelType w:val="hybridMultilevel"/>
    <w:tmpl w:val="2E028DFE"/>
    <w:lvl w:ilvl="0" w:tplc="E11475EE">
      <w:start w:val="1"/>
      <w:numFmt w:val="bullet"/>
      <w:lvlText w:val="•"/>
      <w:lvlJc w:val="left"/>
      <w:pPr>
        <w:tabs>
          <w:tab w:val="num" w:pos="720"/>
        </w:tabs>
        <w:ind w:left="720" w:hanging="360"/>
      </w:pPr>
      <w:rPr>
        <w:rFonts w:ascii="Arial" w:hAnsi="Arial" w:hint="default"/>
      </w:rPr>
    </w:lvl>
    <w:lvl w:ilvl="1" w:tplc="A336F7D2" w:tentative="1">
      <w:start w:val="1"/>
      <w:numFmt w:val="bullet"/>
      <w:lvlText w:val="•"/>
      <w:lvlJc w:val="left"/>
      <w:pPr>
        <w:tabs>
          <w:tab w:val="num" w:pos="1440"/>
        </w:tabs>
        <w:ind w:left="1440" w:hanging="360"/>
      </w:pPr>
      <w:rPr>
        <w:rFonts w:ascii="Arial" w:hAnsi="Arial" w:hint="default"/>
      </w:rPr>
    </w:lvl>
    <w:lvl w:ilvl="2" w:tplc="DB4CA268" w:tentative="1">
      <w:start w:val="1"/>
      <w:numFmt w:val="bullet"/>
      <w:lvlText w:val="•"/>
      <w:lvlJc w:val="left"/>
      <w:pPr>
        <w:tabs>
          <w:tab w:val="num" w:pos="2160"/>
        </w:tabs>
        <w:ind w:left="2160" w:hanging="360"/>
      </w:pPr>
      <w:rPr>
        <w:rFonts w:ascii="Arial" w:hAnsi="Arial" w:hint="default"/>
      </w:rPr>
    </w:lvl>
    <w:lvl w:ilvl="3" w:tplc="21B0A624" w:tentative="1">
      <w:start w:val="1"/>
      <w:numFmt w:val="bullet"/>
      <w:lvlText w:val="•"/>
      <w:lvlJc w:val="left"/>
      <w:pPr>
        <w:tabs>
          <w:tab w:val="num" w:pos="2880"/>
        </w:tabs>
        <w:ind w:left="2880" w:hanging="360"/>
      </w:pPr>
      <w:rPr>
        <w:rFonts w:ascii="Arial" w:hAnsi="Arial" w:hint="default"/>
      </w:rPr>
    </w:lvl>
    <w:lvl w:ilvl="4" w:tplc="3C701BD4" w:tentative="1">
      <w:start w:val="1"/>
      <w:numFmt w:val="bullet"/>
      <w:lvlText w:val="•"/>
      <w:lvlJc w:val="left"/>
      <w:pPr>
        <w:tabs>
          <w:tab w:val="num" w:pos="3600"/>
        </w:tabs>
        <w:ind w:left="3600" w:hanging="360"/>
      </w:pPr>
      <w:rPr>
        <w:rFonts w:ascii="Arial" w:hAnsi="Arial" w:hint="default"/>
      </w:rPr>
    </w:lvl>
    <w:lvl w:ilvl="5" w:tplc="E58E17E0" w:tentative="1">
      <w:start w:val="1"/>
      <w:numFmt w:val="bullet"/>
      <w:lvlText w:val="•"/>
      <w:lvlJc w:val="left"/>
      <w:pPr>
        <w:tabs>
          <w:tab w:val="num" w:pos="4320"/>
        </w:tabs>
        <w:ind w:left="4320" w:hanging="360"/>
      </w:pPr>
      <w:rPr>
        <w:rFonts w:ascii="Arial" w:hAnsi="Arial" w:hint="default"/>
      </w:rPr>
    </w:lvl>
    <w:lvl w:ilvl="6" w:tplc="5FEC7AEA" w:tentative="1">
      <w:start w:val="1"/>
      <w:numFmt w:val="bullet"/>
      <w:lvlText w:val="•"/>
      <w:lvlJc w:val="left"/>
      <w:pPr>
        <w:tabs>
          <w:tab w:val="num" w:pos="5040"/>
        </w:tabs>
        <w:ind w:left="5040" w:hanging="360"/>
      </w:pPr>
      <w:rPr>
        <w:rFonts w:ascii="Arial" w:hAnsi="Arial" w:hint="default"/>
      </w:rPr>
    </w:lvl>
    <w:lvl w:ilvl="7" w:tplc="0526F6D8" w:tentative="1">
      <w:start w:val="1"/>
      <w:numFmt w:val="bullet"/>
      <w:lvlText w:val="•"/>
      <w:lvlJc w:val="left"/>
      <w:pPr>
        <w:tabs>
          <w:tab w:val="num" w:pos="5760"/>
        </w:tabs>
        <w:ind w:left="5760" w:hanging="360"/>
      </w:pPr>
      <w:rPr>
        <w:rFonts w:ascii="Arial" w:hAnsi="Arial" w:hint="default"/>
      </w:rPr>
    </w:lvl>
    <w:lvl w:ilvl="8" w:tplc="4D1CC1F2"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750B0477"/>
    <w:multiLevelType w:val="multilevel"/>
    <w:tmpl w:val="F4E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E107A4"/>
    <w:multiLevelType w:val="multilevel"/>
    <w:tmpl w:val="A43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249D6"/>
    <w:multiLevelType w:val="multilevel"/>
    <w:tmpl w:val="B3F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94C7C"/>
    <w:multiLevelType w:val="hybridMultilevel"/>
    <w:tmpl w:val="05026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8A1792"/>
    <w:multiLevelType w:val="multilevel"/>
    <w:tmpl w:val="BE7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D61249"/>
    <w:multiLevelType w:val="hybridMultilevel"/>
    <w:tmpl w:val="56323F28"/>
    <w:lvl w:ilvl="0" w:tplc="4B42859E">
      <w:start w:val="1"/>
      <w:numFmt w:val="bullet"/>
      <w:lvlText w:val="•"/>
      <w:lvlJc w:val="left"/>
      <w:pPr>
        <w:tabs>
          <w:tab w:val="num" w:pos="720"/>
        </w:tabs>
        <w:ind w:left="720" w:hanging="360"/>
      </w:pPr>
      <w:rPr>
        <w:rFonts w:ascii="Arial" w:hAnsi="Arial" w:hint="default"/>
      </w:rPr>
    </w:lvl>
    <w:lvl w:ilvl="1" w:tplc="6CCC301A" w:tentative="1">
      <w:start w:val="1"/>
      <w:numFmt w:val="bullet"/>
      <w:lvlText w:val="•"/>
      <w:lvlJc w:val="left"/>
      <w:pPr>
        <w:tabs>
          <w:tab w:val="num" w:pos="1440"/>
        </w:tabs>
        <w:ind w:left="1440" w:hanging="360"/>
      </w:pPr>
      <w:rPr>
        <w:rFonts w:ascii="Arial" w:hAnsi="Arial" w:hint="default"/>
      </w:rPr>
    </w:lvl>
    <w:lvl w:ilvl="2" w:tplc="A6A4768C" w:tentative="1">
      <w:start w:val="1"/>
      <w:numFmt w:val="bullet"/>
      <w:lvlText w:val="•"/>
      <w:lvlJc w:val="left"/>
      <w:pPr>
        <w:tabs>
          <w:tab w:val="num" w:pos="2160"/>
        </w:tabs>
        <w:ind w:left="2160" w:hanging="360"/>
      </w:pPr>
      <w:rPr>
        <w:rFonts w:ascii="Arial" w:hAnsi="Arial" w:hint="default"/>
      </w:rPr>
    </w:lvl>
    <w:lvl w:ilvl="3" w:tplc="46BAE16E" w:tentative="1">
      <w:start w:val="1"/>
      <w:numFmt w:val="bullet"/>
      <w:lvlText w:val="•"/>
      <w:lvlJc w:val="left"/>
      <w:pPr>
        <w:tabs>
          <w:tab w:val="num" w:pos="2880"/>
        </w:tabs>
        <w:ind w:left="2880" w:hanging="360"/>
      </w:pPr>
      <w:rPr>
        <w:rFonts w:ascii="Arial" w:hAnsi="Arial" w:hint="default"/>
      </w:rPr>
    </w:lvl>
    <w:lvl w:ilvl="4" w:tplc="C360DD02" w:tentative="1">
      <w:start w:val="1"/>
      <w:numFmt w:val="bullet"/>
      <w:lvlText w:val="•"/>
      <w:lvlJc w:val="left"/>
      <w:pPr>
        <w:tabs>
          <w:tab w:val="num" w:pos="3600"/>
        </w:tabs>
        <w:ind w:left="3600" w:hanging="360"/>
      </w:pPr>
      <w:rPr>
        <w:rFonts w:ascii="Arial" w:hAnsi="Arial" w:hint="default"/>
      </w:rPr>
    </w:lvl>
    <w:lvl w:ilvl="5" w:tplc="4FB2C812" w:tentative="1">
      <w:start w:val="1"/>
      <w:numFmt w:val="bullet"/>
      <w:lvlText w:val="•"/>
      <w:lvlJc w:val="left"/>
      <w:pPr>
        <w:tabs>
          <w:tab w:val="num" w:pos="4320"/>
        </w:tabs>
        <w:ind w:left="4320" w:hanging="360"/>
      </w:pPr>
      <w:rPr>
        <w:rFonts w:ascii="Arial" w:hAnsi="Arial" w:hint="default"/>
      </w:rPr>
    </w:lvl>
    <w:lvl w:ilvl="6" w:tplc="DFCAFCF0" w:tentative="1">
      <w:start w:val="1"/>
      <w:numFmt w:val="bullet"/>
      <w:lvlText w:val="•"/>
      <w:lvlJc w:val="left"/>
      <w:pPr>
        <w:tabs>
          <w:tab w:val="num" w:pos="5040"/>
        </w:tabs>
        <w:ind w:left="5040" w:hanging="360"/>
      </w:pPr>
      <w:rPr>
        <w:rFonts w:ascii="Arial" w:hAnsi="Arial" w:hint="default"/>
      </w:rPr>
    </w:lvl>
    <w:lvl w:ilvl="7" w:tplc="46080F8A" w:tentative="1">
      <w:start w:val="1"/>
      <w:numFmt w:val="bullet"/>
      <w:lvlText w:val="•"/>
      <w:lvlJc w:val="left"/>
      <w:pPr>
        <w:tabs>
          <w:tab w:val="num" w:pos="5760"/>
        </w:tabs>
        <w:ind w:left="5760" w:hanging="360"/>
      </w:pPr>
      <w:rPr>
        <w:rFonts w:ascii="Arial" w:hAnsi="Arial" w:hint="default"/>
      </w:rPr>
    </w:lvl>
    <w:lvl w:ilvl="8" w:tplc="6D281F88" w:tentative="1">
      <w:start w:val="1"/>
      <w:numFmt w:val="bullet"/>
      <w:lvlText w:val="•"/>
      <w:lvlJc w:val="left"/>
      <w:pPr>
        <w:tabs>
          <w:tab w:val="num" w:pos="6480"/>
        </w:tabs>
        <w:ind w:left="6480" w:hanging="360"/>
      </w:pPr>
      <w:rPr>
        <w:rFonts w:ascii="Arial" w:hAnsi="Arial" w:hint="default"/>
      </w:rPr>
    </w:lvl>
  </w:abstractNum>
  <w:num w:numId="1" w16cid:durableId="1669945857">
    <w:abstractNumId w:val="15"/>
  </w:num>
  <w:num w:numId="2" w16cid:durableId="947851551">
    <w:abstractNumId w:val="80"/>
  </w:num>
  <w:num w:numId="3" w16cid:durableId="194344790">
    <w:abstractNumId w:val="73"/>
  </w:num>
  <w:num w:numId="4" w16cid:durableId="409275599">
    <w:abstractNumId w:val="0"/>
  </w:num>
  <w:num w:numId="5" w16cid:durableId="1312557227">
    <w:abstractNumId w:val="62"/>
  </w:num>
  <w:num w:numId="6" w16cid:durableId="845755644">
    <w:abstractNumId w:val="41"/>
  </w:num>
  <w:num w:numId="7" w16cid:durableId="1758941222">
    <w:abstractNumId w:val="63"/>
  </w:num>
  <w:num w:numId="8" w16cid:durableId="1946384932">
    <w:abstractNumId w:val="14"/>
  </w:num>
  <w:num w:numId="9" w16cid:durableId="1451167778">
    <w:abstractNumId w:val="8"/>
  </w:num>
  <w:num w:numId="10" w16cid:durableId="1368137622">
    <w:abstractNumId w:val="10"/>
  </w:num>
  <w:num w:numId="11" w16cid:durableId="923491252">
    <w:abstractNumId w:val="5"/>
  </w:num>
  <w:num w:numId="12" w16cid:durableId="2068070851">
    <w:abstractNumId w:val="64"/>
  </w:num>
  <w:num w:numId="13" w16cid:durableId="757285456">
    <w:abstractNumId w:val="24"/>
  </w:num>
  <w:num w:numId="14" w16cid:durableId="124201500">
    <w:abstractNumId w:val="27"/>
  </w:num>
  <w:num w:numId="15" w16cid:durableId="867723251">
    <w:abstractNumId w:val="43"/>
  </w:num>
  <w:num w:numId="16" w16cid:durableId="302202902">
    <w:abstractNumId w:val="33"/>
  </w:num>
  <w:num w:numId="17" w16cid:durableId="757480262">
    <w:abstractNumId w:val="54"/>
  </w:num>
  <w:num w:numId="18" w16cid:durableId="2085645624">
    <w:abstractNumId w:val="17"/>
  </w:num>
  <w:num w:numId="19" w16cid:durableId="1246188323">
    <w:abstractNumId w:val="55"/>
  </w:num>
  <w:num w:numId="20" w16cid:durableId="1856455918">
    <w:abstractNumId w:val="23"/>
  </w:num>
  <w:num w:numId="21" w16cid:durableId="454064578">
    <w:abstractNumId w:val="6"/>
  </w:num>
  <w:num w:numId="22" w16cid:durableId="1930117120">
    <w:abstractNumId w:val="67"/>
  </w:num>
  <w:num w:numId="23" w16cid:durableId="314458260">
    <w:abstractNumId w:val="74"/>
  </w:num>
  <w:num w:numId="24" w16cid:durableId="1043674492">
    <w:abstractNumId w:val="16"/>
  </w:num>
  <w:num w:numId="25" w16cid:durableId="760759110">
    <w:abstractNumId w:val="68"/>
  </w:num>
  <w:num w:numId="26" w16cid:durableId="744037895">
    <w:abstractNumId w:val="39"/>
  </w:num>
  <w:num w:numId="27" w16cid:durableId="83040940">
    <w:abstractNumId w:val="51"/>
  </w:num>
  <w:num w:numId="28" w16cid:durableId="20254358">
    <w:abstractNumId w:val="4"/>
  </w:num>
  <w:num w:numId="29" w16cid:durableId="1582640686">
    <w:abstractNumId w:val="45"/>
  </w:num>
  <w:num w:numId="30" w16cid:durableId="163203795">
    <w:abstractNumId w:val="58"/>
  </w:num>
  <w:num w:numId="31" w16cid:durableId="192808295">
    <w:abstractNumId w:val="22"/>
  </w:num>
  <w:num w:numId="32" w16cid:durableId="757601694">
    <w:abstractNumId w:val="42"/>
  </w:num>
  <w:num w:numId="33" w16cid:durableId="1170565347">
    <w:abstractNumId w:val="31"/>
  </w:num>
  <w:num w:numId="34" w16cid:durableId="349071233">
    <w:abstractNumId w:val="77"/>
  </w:num>
  <w:num w:numId="35" w16cid:durableId="1940091821">
    <w:abstractNumId w:val="75"/>
  </w:num>
  <w:num w:numId="36" w16cid:durableId="1622032221">
    <w:abstractNumId w:val="28"/>
  </w:num>
  <w:num w:numId="37" w16cid:durableId="967861966">
    <w:abstractNumId w:val="29"/>
  </w:num>
  <w:num w:numId="38" w16cid:durableId="905989202">
    <w:abstractNumId w:val="32"/>
  </w:num>
  <w:num w:numId="39" w16cid:durableId="866680563">
    <w:abstractNumId w:val="46"/>
  </w:num>
  <w:num w:numId="40" w16cid:durableId="446389388">
    <w:abstractNumId w:val="78"/>
  </w:num>
  <w:num w:numId="41" w16cid:durableId="521867653">
    <w:abstractNumId w:val="25"/>
  </w:num>
  <w:num w:numId="42" w16cid:durableId="431320616">
    <w:abstractNumId w:val="65"/>
  </w:num>
  <w:num w:numId="43" w16cid:durableId="2091388189">
    <w:abstractNumId w:val="35"/>
  </w:num>
  <w:num w:numId="44" w16cid:durableId="393092244">
    <w:abstractNumId w:val="40"/>
  </w:num>
  <w:num w:numId="45" w16cid:durableId="1218736636">
    <w:abstractNumId w:val="19"/>
  </w:num>
  <w:num w:numId="46" w16cid:durableId="1868635521">
    <w:abstractNumId w:val="11"/>
  </w:num>
  <w:num w:numId="47" w16cid:durableId="1575118479">
    <w:abstractNumId w:val="20"/>
  </w:num>
  <w:num w:numId="48" w16cid:durableId="2080445424">
    <w:abstractNumId w:val="53"/>
  </w:num>
  <w:num w:numId="49" w16cid:durableId="1435831837">
    <w:abstractNumId w:val="12"/>
  </w:num>
  <w:num w:numId="50" w16cid:durableId="741101966">
    <w:abstractNumId w:val="34"/>
  </w:num>
  <w:num w:numId="51" w16cid:durableId="1179345482">
    <w:abstractNumId w:val="2"/>
  </w:num>
  <w:num w:numId="52" w16cid:durableId="987779206">
    <w:abstractNumId w:val="79"/>
  </w:num>
  <w:num w:numId="53" w16cid:durableId="878199611">
    <w:abstractNumId w:val="71"/>
  </w:num>
  <w:num w:numId="54" w16cid:durableId="1996760813">
    <w:abstractNumId w:val="81"/>
  </w:num>
  <w:num w:numId="55" w16cid:durableId="1587685049">
    <w:abstractNumId w:val="7"/>
  </w:num>
  <w:num w:numId="56" w16cid:durableId="1721398960">
    <w:abstractNumId w:val="49"/>
  </w:num>
  <w:num w:numId="57" w16cid:durableId="324165448">
    <w:abstractNumId w:val="18"/>
  </w:num>
  <w:num w:numId="58" w16cid:durableId="740257129">
    <w:abstractNumId w:val="13"/>
  </w:num>
  <w:num w:numId="59" w16cid:durableId="50735031">
    <w:abstractNumId w:val="37"/>
  </w:num>
  <w:num w:numId="60" w16cid:durableId="676687472">
    <w:abstractNumId w:val="66"/>
  </w:num>
  <w:num w:numId="61" w16cid:durableId="1586189948">
    <w:abstractNumId w:val="1"/>
  </w:num>
  <w:num w:numId="62" w16cid:durableId="614100770">
    <w:abstractNumId w:val="9"/>
  </w:num>
  <w:num w:numId="63" w16cid:durableId="1591545066">
    <w:abstractNumId w:val="30"/>
  </w:num>
  <w:num w:numId="64" w16cid:durableId="1502349289">
    <w:abstractNumId w:val="21"/>
  </w:num>
  <w:num w:numId="65" w16cid:durableId="970286065">
    <w:abstractNumId w:val="38"/>
  </w:num>
  <w:num w:numId="66" w16cid:durableId="2134908068">
    <w:abstractNumId w:val="69"/>
  </w:num>
  <w:num w:numId="67" w16cid:durableId="508495214">
    <w:abstractNumId w:val="50"/>
  </w:num>
  <w:num w:numId="68" w16cid:durableId="41567178">
    <w:abstractNumId w:val="72"/>
  </w:num>
  <w:num w:numId="69" w16cid:durableId="1345520841">
    <w:abstractNumId w:val="57"/>
  </w:num>
  <w:num w:numId="70" w16cid:durableId="65038015">
    <w:abstractNumId w:val="52"/>
  </w:num>
  <w:num w:numId="71" w16cid:durableId="263922552">
    <w:abstractNumId w:val="70"/>
  </w:num>
  <w:num w:numId="72" w16cid:durableId="582297900">
    <w:abstractNumId w:val="3"/>
  </w:num>
  <w:num w:numId="73" w16cid:durableId="1473576">
    <w:abstractNumId w:val="26"/>
  </w:num>
  <w:num w:numId="74" w16cid:durableId="1711300274">
    <w:abstractNumId w:val="56"/>
  </w:num>
  <w:num w:numId="75" w16cid:durableId="484123955">
    <w:abstractNumId w:val="60"/>
  </w:num>
  <w:num w:numId="76" w16cid:durableId="1275944813">
    <w:abstractNumId w:val="59"/>
  </w:num>
  <w:num w:numId="77" w16cid:durableId="64226556">
    <w:abstractNumId w:val="76"/>
  </w:num>
  <w:num w:numId="78" w16cid:durableId="122967611">
    <w:abstractNumId w:val="44"/>
  </w:num>
  <w:num w:numId="79" w16cid:durableId="1756586375">
    <w:abstractNumId w:val="48"/>
  </w:num>
  <w:num w:numId="80" w16cid:durableId="1530725750">
    <w:abstractNumId w:val="36"/>
  </w:num>
  <w:num w:numId="81" w16cid:durableId="1589846053">
    <w:abstractNumId w:val="47"/>
  </w:num>
  <w:num w:numId="82" w16cid:durableId="8988686">
    <w:abstractNumId w:val="82"/>
  </w:num>
  <w:num w:numId="83" w16cid:durableId="1656184433">
    <w:abstractNumId w:val="6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1D"/>
    <w:rsid w:val="0000429D"/>
    <w:rsid w:val="000042FA"/>
    <w:rsid w:val="00004A78"/>
    <w:rsid w:val="000056BE"/>
    <w:rsid w:val="000075C4"/>
    <w:rsid w:val="00011EEB"/>
    <w:rsid w:val="000168F5"/>
    <w:rsid w:val="00020574"/>
    <w:rsid w:val="00020D6F"/>
    <w:rsid w:val="0002236B"/>
    <w:rsid w:val="00024A29"/>
    <w:rsid w:val="00024D76"/>
    <w:rsid w:val="00025C50"/>
    <w:rsid w:val="00031017"/>
    <w:rsid w:val="000332AD"/>
    <w:rsid w:val="000339B1"/>
    <w:rsid w:val="0004454E"/>
    <w:rsid w:val="00054A31"/>
    <w:rsid w:val="00056053"/>
    <w:rsid w:val="000606F8"/>
    <w:rsid w:val="000640D5"/>
    <w:rsid w:val="0006513C"/>
    <w:rsid w:val="00070461"/>
    <w:rsid w:val="00071433"/>
    <w:rsid w:val="00071A10"/>
    <w:rsid w:val="00071F2F"/>
    <w:rsid w:val="00072692"/>
    <w:rsid w:val="00073409"/>
    <w:rsid w:val="00080AA8"/>
    <w:rsid w:val="0008135B"/>
    <w:rsid w:val="00085156"/>
    <w:rsid w:val="00085C1C"/>
    <w:rsid w:val="0009021A"/>
    <w:rsid w:val="0009030F"/>
    <w:rsid w:val="000913E4"/>
    <w:rsid w:val="00094243"/>
    <w:rsid w:val="0009486D"/>
    <w:rsid w:val="000A2168"/>
    <w:rsid w:val="000A54D6"/>
    <w:rsid w:val="000A58CE"/>
    <w:rsid w:val="000A5CEA"/>
    <w:rsid w:val="000A6EDB"/>
    <w:rsid w:val="000B2755"/>
    <w:rsid w:val="000B6CAE"/>
    <w:rsid w:val="000B75D7"/>
    <w:rsid w:val="000C15A6"/>
    <w:rsid w:val="000C2611"/>
    <w:rsid w:val="000D51EE"/>
    <w:rsid w:val="000E01C6"/>
    <w:rsid w:val="000E19BD"/>
    <w:rsid w:val="000E23EC"/>
    <w:rsid w:val="000E25E4"/>
    <w:rsid w:val="000E6EC7"/>
    <w:rsid w:val="000F21B7"/>
    <w:rsid w:val="000F28A9"/>
    <w:rsid w:val="000F30A5"/>
    <w:rsid w:val="00100EF8"/>
    <w:rsid w:val="0010242D"/>
    <w:rsid w:val="001025C9"/>
    <w:rsid w:val="00121314"/>
    <w:rsid w:val="001216EE"/>
    <w:rsid w:val="001234F9"/>
    <w:rsid w:val="001255E0"/>
    <w:rsid w:val="00126485"/>
    <w:rsid w:val="00126940"/>
    <w:rsid w:val="0013377F"/>
    <w:rsid w:val="00136DD4"/>
    <w:rsid w:val="00140607"/>
    <w:rsid w:val="00144AD6"/>
    <w:rsid w:val="001458DC"/>
    <w:rsid w:val="001466A4"/>
    <w:rsid w:val="00147F34"/>
    <w:rsid w:val="001552AE"/>
    <w:rsid w:val="00156736"/>
    <w:rsid w:val="0016100E"/>
    <w:rsid w:val="00166C85"/>
    <w:rsid w:val="00176C29"/>
    <w:rsid w:val="00176FFB"/>
    <w:rsid w:val="00182D3B"/>
    <w:rsid w:val="00182FD4"/>
    <w:rsid w:val="00184CA3"/>
    <w:rsid w:val="00185BCF"/>
    <w:rsid w:val="0019215A"/>
    <w:rsid w:val="00193EFF"/>
    <w:rsid w:val="001948DF"/>
    <w:rsid w:val="001A56F3"/>
    <w:rsid w:val="001A718C"/>
    <w:rsid w:val="001A798B"/>
    <w:rsid w:val="001B2A9A"/>
    <w:rsid w:val="001B485B"/>
    <w:rsid w:val="001C0BF5"/>
    <w:rsid w:val="001C19F0"/>
    <w:rsid w:val="001C2C5E"/>
    <w:rsid w:val="001C2E98"/>
    <w:rsid w:val="001C384B"/>
    <w:rsid w:val="001C407D"/>
    <w:rsid w:val="001C5962"/>
    <w:rsid w:val="001C6510"/>
    <w:rsid w:val="001C7FF5"/>
    <w:rsid w:val="001D204A"/>
    <w:rsid w:val="001E04B6"/>
    <w:rsid w:val="001E606C"/>
    <w:rsid w:val="001E7A68"/>
    <w:rsid w:val="001E7C41"/>
    <w:rsid w:val="001F14A0"/>
    <w:rsid w:val="001F31DC"/>
    <w:rsid w:val="001F3773"/>
    <w:rsid w:val="001F3E5D"/>
    <w:rsid w:val="001F7379"/>
    <w:rsid w:val="00202FFF"/>
    <w:rsid w:val="00204741"/>
    <w:rsid w:val="0020645C"/>
    <w:rsid w:val="0021251E"/>
    <w:rsid w:val="002132F5"/>
    <w:rsid w:val="00213EA2"/>
    <w:rsid w:val="00216457"/>
    <w:rsid w:val="00216B62"/>
    <w:rsid w:val="00216D3F"/>
    <w:rsid w:val="00220267"/>
    <w:rsid w:val="002211EF"/>
    <w:rsid w:val="00222A5F"/>
    <w:rsid w:val="00223D59"/>
    <w:rsid w:val="00227747"/>
    <w:rsid w:val="0023142D"/>
    <w:rsid w:val="0023196A"/>
    <w:rsid w:val="00236D51"/>
    <w:rsid w:val="002374DE"/>
    <w:rsid w:val="002435D6"/>
    <w:rsid w:val="00244051"/>
    <w:rsid w:val="00250AA8"/>
    <w:rsid w:val="00267D1E"/>
    <w:rsid w:val="00273DC9"/>
    <w:rsid w:val="002764E1"/>
    <w:rsid w:val="002803A2"/>
    <w:rsid w:val="00282756"/>
    <w:rsid w:val="002871B5"/>
    <w:rsid w:val="00287729"/>
    <w:rsid w:val="00290DB6"/>
    <w:rsid w:val="0029132A"/>
    <w:rsid w:val="00293906"/>
    <w:rsid w:val="00293D65"/>
    <w:rsid w:val="002940EC"/>
    <w:rsid w:val="002959AC"/>
    <w:rsid w:val="0029669A"/>
    <w:rsid w:val="00297618"/>
    <w:rsid w:val="0029768B"/>
    <w:rsid w:val="002A1B69"/>
    <w:rsid w:val="002A37D1"/>
    <w:rsid w:val="002B17E1"/>
    <w:rsid w:val="002B3784"/>
    <w:rsid w:val="002B56C4"/>
    <w:rsid w:val="002B6412"/>
    <w:rsid w:val="002C0376"/>
    <w:rsid w:val="002C3963"/>
    <w:rsid w:val="002C70B8"/>
    <w:rsid w:val="002D0800"/>
    <w:rsid w:val="002D70DA"/>
    <w:rsid w:val="002E23EC"/>
    <w:rsid w:val="002E4F61"/>
    <w:rsid w:val="002E6003"/>
    <w:rsid w:val="002F248E"/>
    <w:rsid w:val="00303419"/>
    <w:rsid w:val="003034A5"/>
    <w:rsid w:val="00303B07"/>
    <w:rsid w:val="00307B4C"/>
    <w:rsid w:val="00307FC0"/>
    <w:rsid w:val="00310623"/>
    <w:rsid w:val="00311D23"/>
    <w:rsid w:val="00313CFB"/>
    <w:rsid w:val="00316211"/>
    <w:rsid w:val="003214B8"/>
    <w:rsid w:val="00323A75"/>
    <w:rsid w:val="00326152"/>
    <w:rsid w:val="00326425"/>
    <w:rsid w:val="00326FA4"/>
    <w:rsid w:val="00332154"/>
    <w:rsid w:val="00332AEC"/>
    <w:rsid w:val="003346D8"/>
    <w:rsid w:val="003357D7"/>
    <w:rsid w:val="003412D0"/>
    <w:rsid w:val="00344053"/>
    <w:rsid w:val="00344A54"/>
    <w:rsid w:val="00344F70"/>
    <w:rsid w:val="003457E7"/>
    <w:rsid w:val="003470A0"/>
    <w:rsid w:val="0034764A"/>
    <w:rsid w:val="00354FE7"/>
    <w:rsid w:val="0035628F"/>
    <w:rsid w:val="00361343"/>
    <w:rsid w:val="00361574"/>
    <w:rsid w:val="00361FE5"/>
    <w:rsid w:val="003624BD"/>
    <w:rsid w:val="00362B02"/>
    <w:rsid w:val="003632EB"/>
    <w:rsid w:val="00364CC2"/>
    <w:rsid w:val="003666E3"/>
    <w:rsid w:val="00367353"/>
    <w:rsid w:val="00370EA8"/>
    <w:rsid w:val="00373C5D"/>
    <w:rsid w:val="00376BF1"/>
    <w:rsid w:val="00385DF2"/>
    <w:rsid w:val="00386981"/>
    <w:rsid w:val="00390917"/>
    <w:rsid w:val="00392CD2"/>
    <w:rsid w:val="0039359E"/>
    <w:rsid w:val="00396F9E"/>
    <w:rsid w:val="003A5D4D"/>
    <w:rsid w:val="003B1293"/>
    <w:rsid w:val="003B176C"/>
    <w:rsid w:val="003B28BC"/>
    <w:rsid w:val="003B383B"/>
    <w:rsid w:val="003C6C2A"/>
    <w:rsid w:val="003C7424"/>
    <w:rsid w:val="003E64A5"/>
    <w:rsid w:val="003F082A"/>
    <w:rsid w:val="003F1106"/>
    <w:rsid w:val="003F20C3"/>
    <w:rsid w:val="004023C4"/>
    <w:rsid w:val="0040259D"/>
    <w:rsid w:val="004071E4"/>
    <w:rsid w:val="00410885"/>
    <w:rsid w:val="00412291"/>
    <w:rsid w:val="00413803"/>
    <w:rsid w:val="0041512B"/>
    <w:rsid w:val="00421051"/>
    <w:rsid w:val="00421CA5"/>
    <w:rsid w:val="00423B0F"/>
    <w:rsid w:val="0042417C"/>
    <w:rsid w:val="00427B9E"/>
    <w:rsid w:val="0043102C"/>
    <w:rsid w:val="004316D2"/>
    <w:rsid w:val="00433798"/>
    <w:rsid w:val="00437E0D"/>
    <w:rsid w:val="00440A54"/>
    <w:rsid w:val="0044214B"/>
    <w:rsid w:val="00444CFD"/>
    <w:rsid w:val="00452231"/>
    <w:rsid w:val="004547C5"/>
    <w:rsid w:val="00460B0C"/>
    <w:rsid w:val="0046685B"/>
    <w:rsid w:val="004705F3"/>
    <w:rsid w:val="00470A3B"/>
    <w:rsid w:val="00471819"/>
    <w:rsid w:val="004755F2"/>
    <w:rsid w:val="00476B22"/>
    <w:rsid w:val="00480B38"/>
    <w:rsid w:val="00483466"/>
    <w:rsid w:val="00483502"/>
    <w:rsid w:val="00483B62"/>
    <w:rsid w:val="004929DC"/>
    <w:rsid w:val="00492B4A"/>
    <w:rsid w:val="00492B8C"/>
    <w:rsid w:val="00493915"/>
    <w:rsid w:val="00493A07"/>
    <w:rsid w:val="00493E25"/>
    <w:rsid w:val="0049434F"/>
    <w:rsid w:val="004950C6"/>
    <w:rsid w:val="00497160"/>
    <w:rsid w:val="004A2105"/>
    <w:rsid w:val="004A2278"/>
    <w:rsid w:val="004A3F36"/>
    <w:rsid w:val="004A69B1"/>
    <w:rsid w:val="004B116A"/>
    <w:rsid w:val="004B125D"/>
    <w:rsid w:val="004B279B"/>
    <w:rsid w:val="004C0954"/>
    <w:rsid w:val="004C11AB"/>
    <w:rsid w:val="004D04CB"/>
    <w:rsid w:val="004D0B63"/>
    <w:rsid w:val="004D2FC6"/>
    <w:rsid w:val="004D3802"/>
    <w:rsid w:val="004E1566"/>
    <w:rsid w:val="004E462A"/>
    <w:rsid w:val="004E6220"/>
    <w:rsid w:val="004E786E"/>
    <w:rsid w:val="004F233A"/>
    <w:rsid w:val="004F359B"/>
    <w:rsid w:val="004F427F"/>
    <w:rsid w:val="004F5990"/>
    <w:rsid w:val="004F7151"/>
    <w:rsid w:val="004F726A"/>
    <w:rsid w:val="004F72AC"/>
    <w:rsid w:val="00505EC1"/>
    <w:rsid w:val="00510D93"/>
    <w:rsid w:val="005133B3"/>
    <w:rsid w:val="00514F5B"/>
    <w:rsid w:val="00521245"/>
    <w:rsid w:val="00533B24"/>
    <w:rsid w:val="0053540A"/>
    <w:rsid w:val="0053574E"/>
    <w:rsid w:val="0053579F"/>
    <w:rsid w:val="005444D4"/>
    <w:rsid w:val="00544A97"/>
    <w:rsid w:val="00553A58"/>
    <w:rsid w:val="005557B3"/>
    <w:rsid w:val="005614E3"/>
    <w:rsid w:val="00561A7E"/>
    <w:rsid w:val="00561E1A"/>
    <w:rsid w:val="00564976"/>
    <w:rsid w:val="00564EA2"/>
    <w:rsid w:val="00566BB5"/>
    <w:rsid w:val="00566C84"/>
    <w:rsid w:val="005839C9"/>
    <w:rsid w:val="00586C85"/>
    <w:rsid w:val="0059004E"/>
    <w:rsid w:val="005914B8"/>
    <w:rsid w:val="0059302B"/>
    <w:rsid w:val="00593C86"/>
    <w:rsid w:val="005A1EBE"/>
    <w:rsid w:val="005A34F0"/>
    <w:rsid w:val="005B064D"/>
    <w:rsid w:val="005B1376"/>
    <w:rsid w:val="005B5330"/>
    <w:rsid w:val="005C2238"/>
    <w:rsid w:val="005C28A9"/>
    <w:rsid w:val="005C2FB9"/>
    <w:rsid w:val="005C448E"/>
    <w:rsid w:val="005C6C68"/>
    <w:rsid w:val="005C6C74"/>
    <w:rsid w:val="005D1296"/>
    <w:rsid w:val="005D3FA9"/>
    <w:rsid w:val="005E2155"/>
    <w:rsid w:val="005E4DEC"/>
    <w:rsid w:val="005E5392"/>
    <w:rsid w:val="005F2FFF"/>
    <w:rsid w:val="005F6335"/>
    <w:rsid w:val="005F7955"/>
    <w:rsid w:val="00601F40"/>
    <w:rsid w:val="006023E3"/>
    <w:rsid w:val="00607998"/>
    <w:rsid w:val="00610DDC"/>
    <w:rsid w:val="006152FF"/>
    <w:rsid w:val="0061544C"/>
    <w:rsid w:val="00615DAE"/>
    <w:rsid w:val="00617343"/>
    <w:rsid w:val="006223DB"/>
    <w:rsid w:val="006226BD"/>
    <w:rsid w:val="00624B8F"/>
    <w:rsid w:val="0062580D"/>
    <w:rsid w:val="0063249B"/>
    <w:rsid w:val="00634E0F"/>
    <w:rsid w:val="0063600E"/>
    <w:rsid w:val="00641A33"/>
    <w:rsid w:val="00643F55"/>
    <w:rsid w:val="00644C72"/>
    <w:rsid w:val="00645988"/>
    <w:rsid w:val="00646453"/>
    <w:rsid w:val="0064776F"/>
    <w:rsid w:val="00647F3D"/>
    <w:rsid w:val="0065182A"/>
    <w:rsid w:val="00652ED5"/>
    <w:rsid w:val="0065360C"/>
    <w:rsid w:val="00653D04"/>
    <w:rsid w:val="00653F71"/>
    <w:rsid w:val="00661276"/>
    <w:rsid w:val="0066222A"/>
    <w:rsid w:val="006634A1"/>
    <w:rsid w:val="00664CD2"/>
    <w:rsid w:val="00664FB1"/>
    <w:rsid w:val="006715E2"/>
    <w:rsid w:val="00671D7F"/>
    <w:rsid w:val="0067276C"/>
    <w:rsid w:val="00672B56"/>
    <w:rsid w:val="00674920"/>
    <w:rsid w:val="00677A3F"/>
    <w:rsid w:val="00682C53"/>
    <w:rsid w:val="00684309"/>
    <w:rsid w:val="00684537"/>
    <w:rsid w:val="00697956"/>
    <w:rsid w:val="006A2AA3"/>
    <w:rsid w:val="006A6D51"/>
    <w:rsid w:val="006B107A"/>
    <w:rsid w:val="006B1A2B"/>
    <w:rsid w:val="006C3F44"/>
    <w:rsid w:val="006C64A7"/>
    <w:rsid w:val="006D034F"/>
    <w:rsid w:val="006D1387"/>
    <w:rsid w:val="006D252B"/>
    <w:rsid w:val="006D2829"/>
    <w:rsid w:val="006D5624"/>
    <w:rsid w:val="006D566E"/>
    <w:rsid w:val="006D5EB1"/>
    <w:rsid w:val="006D6816"/>
    <w:rsid w:val="006E430D"/>
    <w:rsid w:val="006E7F29"/>
    <w:rsid w:val="006F01CC"/>
    <w:rsid w:val="006F2CE0"/>
    <w:rsid w:val="006F44EE"/>
    <w:rsid w:val="006F4852"/>
    <w:rsid w:val="006F60A5"/>
    <w:rsid w:val="006F6167"/>
    <w:rsid w:val="00701363"/>
    <w:rsid w:val="00702FA5"/>
    <w:rsid w:val="007033F6"/>
    <w:rsid w:val="007053F1"/>
    <w:rsid w:val="00705C1F"/>
    <w:rsid w:val="007101BB"/>
    <w:rsid w:val="00711F82"/>
    <w:rsid w:val="00714AD7"/>
    <w:rsid w:val="00717463"/>
    <w:rsid w:val="0072603F"/>
    <w:rsid w:val="00726560"/>
    <w:rsid w:val="007318F4"/>
    <w:rsid w:val="00731CD8"/>
    <w:rsid w:val="00732334"/>
    <w:rsid w:val="0073409E"/>
    <w:rsid w:val="007379C2"/>
    <w:rsid w:val="00740C9B"/>
    <w:rsid w:val="0074147A"/>
    <w:rsid w:val="00746349"/>
    <w:rsid w:val="0075067D"/>
    <w:rsid w:val="00750D3B"/>
    <w:rsid w:val="00755BAE"/>
    <w:rsid w:val="00756E5C"/>
    <w:rsid w:val="00760747"/>
    <w:rsid w:val="007607F7"/>
    <w:rsid w:val="007629E6"/>
    <w:rsid w:val="00762A51"/>
    <w:rsid w:val="00764C3A"/>
    <w:rsid w:val="0076554B"/>
    <w:rsid w:val="00771322"/>
    <w:rsid w:val="00771A42"/>
    <w:rsid w:val="00772E6C"/>
    <w:rsid w:val="00775A9C"/>
    <w:rsid w:val="00784851"/>
    <w:rsid w:val="00786624"/>
    <w:rsid w:val="00786CB8"/>
    <w:rsid w:val="007933A8"/>
    <w:rsid w:val="00793A5C"/>
    <w:rsid w:val="00793AF7"/>
    <w:rsid w:val="00794288"/>
    <w:rsid w:val="00795183"/>
    <w:rsid w:val="007961B8"/>
    <w:rsid w:val="007961C2"/>
    <w:rsid w:val="00797306"/>
    <w:rsid w:val="007A3311"/>
    <w:rsid w:val="007A5091"/>
    <w:rsid w:val="007A68F2"/>
    <w:rsid w:val="007B0227"/>
    <w:rsid w:val="007B1BDF"/>
    <w:rsid w:val="007B32F4"/>
    <w:rsid w:val="007B4387"/>
    <w:rsid w:val="007B5989"/>
    <w:rsid w:val="007C1663"/>
    <w:rsid w:val="007C2556"/>
    <w:rsid w:val="007C3FDB"/>
    <w:rsid w:val="007C4286"/>
    <w:rsid w:val="007C4B17"/>
    <w:rsid w:val="007C5293"/>
    <w:rsid w:val="007E0F4D"/>
    <w:rsid w:val="007E36B1"/>
    <w:rsid w:val="007E3B54"/>
    <w:rsid w:val="007F3841"/>
    <w:rsid w:val="007F49EF"/>
    <w:rsid w:val="007F5E6F"/>
    <w:rsid w:val="00804F62"/>
    <w:rsid w:val="00806099"/>
    <w:rsid w:val="00806D25"/>
    <w:rsid w:val="0081486B"/>
    <w:rsid w:val="00817D21"/>
    <w:rsid w:val="00830709"/>
    <w:rsid w:val="00832DF2"/>
    <w:rsid w:val="00833C8D"/>
    <w:rsid w:val="0083444C"/>
    <w:rsid w:val="00840C72"/>
    <w:rsid w:val="00841AD8"/>
    <w:rsid w:val="00841C33"/>
    <w:rsid w:val="008437F3"/>
    <w:rsid w:val="00845194"/>
    <w:rsid w:val="00846125"/>
    <w:rsid w:val="00850233"/>
    <w:rsid w:val="00865A24"/>
    <w:rsid w:val="00872063"/>
    <w:rsid w:val="00873ACE"/>
    <w:rsid w:val="00877101"/>
    <w:rsid w:val="00882A69"/>
    <w:rsid w:val="00883442"/>
    <w:rsid w:val="00885A27"/>
    <w:rsid w:val="00885D86"/>
    <w:rsid w:val="008867CB"/>
    <w:rsid w:val="00895120"/>
    <w:rsid w:val="00897024"/>
    <w:rsid w:val="008A1C4D"/>
    <w:rsid w:val="008B4A6C"/>
    <w:rsid w:val="008D4925"/>
    <w:rsid w:val="008E0C5B"/>
    <w:rsid w:val="008E45C4"/>
    <w:rsid w:val="008E5437"/>
    <w:rsid w:val="008E6012"/>
    <w:rsid w:val="008E73BE"/>
    <w:rsid w:val="008F2641"/>
    <w:rsid w:val="008F45F9"/>
    <w:rsid w:val="008F53C7"/>
    <w:rsid w:val="008F58E4"/>
    <w:rsid w:val="008F6528"/>
    <w:rsid w:val="008F7518"/>
    <w:rsid w:val="00902780"/>
    <w:rsid w:val="009044A1"/>
    <w:rsid w:val="00912AED"/>
    <w:rsid w:val="009132E2"/>
    <w:rsid w:val="009176F6"/>
    <w:rsid w:val="00925918"/>
    <w:rsid w:val="00925A2E"/>
    <w:rsid w:val="009308D5"/>
    <w:rsid w:val="009350F4"/>
    <w:rsid w:val="0094411A"/>
    <w:rsid w:val="009446E5"/>
    <w:rsid w:val="009463E0"/>
    <w:rsid w:val="00947707"/>
    <w:rsid w:val="00950DC9"/>
    <w:rsid w:val="00952530"/>
    <w:rsid w:val="00952F9F"/>
    <w:rsid w:val="00953448"/>
    <w:rsid w:val="009539D2"/>
    <w:rsid w:val="009543C5"/>
    <w:rsid w:val="00954C82"/>
    <w:rsid w:val="00956EB7"/>
    <w:rsid w:val="00960FBC"/>
    <w:rsid w:val="00962F98"/>
    <w:rsid w:val="00963479"/>
    <w:rsid w:val="00964A2E"/>
    <w:rsid w:val="00972440"/>
    <w:rsid w:val="00975687"/>
    <w:rsid w:val="009770B8"/>
    <w:rsid w:val="00980348"/>
    <w:rsid w:val="00984EF1"/>
    <w:rsid w:val="009867C2"/>
    <w:rsid w:val="00995325"/>
    <w:rsid w:val="009954B1"/>
    <w:rsid w:val="00995C21"/>
    <w:rsid w:val="00996BCF"/>
    <w:rsid w:val="009A0724"/>
    <w:rsid w:val="009A2030"/>
    <w:rsid w:val="009A2F0B"/>
    <w:rsid w:val="009A3407"/>
    <w:rsid w:val="009A5008"/>
    <w:rsid w:val="009A5334"/>
    <w:rsid w:val="009A54CA"/>
    <w:rsid w:val="009A76FB"/>
    <w:rsid w:val="009B0E14"/>
    <w:rsid w:val="009C0143"/>
    <w:rsid w:val="009C1442"/>
    <w:rsid w:val="009C2B01"/>
    <w:rsid w:val="009C655D"/>
    <w:rsid w:val="009D2AAB"/>
    <w:rsid w:val="009D3BD2"/>
    <w:rsid w:val="009D6B63"/>
    <w:rsid w:val="009D6C1E"/>
    <w:rsid w:val="009D7865"/>
    <w:rsid w:val="009E59D8"/>
    <w:rsid w:val="009E5FAA"/>
    <w:rsid w:val="009F288B"/>
    <w:rsid w:val="009F6B80"/>
    <w:rsid w:val="00A01D97"/>
    <w:rsid w:val="00A02151"/>
    <w:rsid w:val="00A03734"/>
    <w:rsid w:val="00A054D3"/>
    <w:rsid w:val="00A05C70"/>
    <w:rsid w:val="00A0755D"/>
    <w:rsid w:val="00A131A1"/>
    <w:rsid w:val="00A13649"/>
    <w:rsid w:val="00A145C8"/>
    <w:rsid w:val="00A17927"/>
    <w:rsid w:val="00A22A7E"/>
    <w:rsid w:val="00A22E92"/>
    <w:rsid w:val="00A319AF"/>
    <w:rsid w:val="00A31B86"/>
    <w:rsid w:val="00A333F4"/>
    <w:rsid w:val="00A337E3"/>
    <w:rsid w:val="00A3542C"/>
    <w:rsid w:val="00A358F3"/>
    <w:rsid w:val="00A427CA"/>
    <w:rsid w:val="00A44AC5"/>
    <w:rsid w:val="00A45EBD"/>
    <w:rsid w:val="00A47677"/>
    <w:rsid w:val="00A47C07"/>
    <w:rsid w:val="00A5010E"/>
    <w:rsid w:val="00A52B9D"/>
    <w:rsid w:val="00A7260E"/>
    <w:rsid w:val="00A72A3E"/>
    <w:rsid w:val="00A746C8"/>
    <w:rsid w:val="00A7556A"/>
    <w:rsid w:val="00A76016"/>
    <w:rsid w:val="00A76AED"/>
    <w:rsid w:val="00AA545F"/>
    <w:rsid w:val="00AB0DBE"/>
    <w:rsid w:val="00AB4C24"/>
    <w:rsid w:val="00AB5A69"/>
    <w:rsid w:val="00AB5F70"/>
    <w:rsid w:val="00AB7824"/>
    <w:rsid w:val="00AC146F"/>
    <w:rsid w:val="00AC3C79"/>
    <w:rsid w:val="00AC48F0"/>
    <w:rsid w:val="00AC6529"/>
    <w:rsid w:val="00AC7BC5"/>
    <w:rsid w:val="00AD1AE3"/>
    <w:rsid w:val="00AD1D5C"/>
    <w:rsid w:val="00AD2AF8"/>
    <w:rsid w:val="00AD32BB"/>
    <w:rsid w:val="00AD4FE8"/>
    <w:rsid w:val="00AD5DBC"/>
    <w:rsid w:val="00AE0F73"/>
    <w:rsid w:val="00AE48B2"/>
    <w:rsid w:val="00AE56A1"/>
    <w:rsid w:val="00B05E57"/>
    <w:rsid w:val="00B10C48"/>
    <w:rsid w:val="00B1451C"/>
    <w:rsid w:val="00B21C8F"/>
    <w:rsid w:val="00B22384"/>
    <w:rsid w:val="00B26F2F"/>
    <w:rsid w:val="00B272C7"/>
    <w:rsid w:val="00B34C66"/>
    <w:rsid w:val="00B3663F"/>
    <w:rsid w:val="00B3779E"/>
    <w:rsid w:val="00B42663"/>
    <w:rsid w:val="00B443A8"/>
    <w:rsid w:val="00B45B79"/>
    <w:rsid w:val="00B506A2"/>
    <w:rsid w:val="00B50B91"/>
    <w:rsid w:val="00B54A0B"/>
    <w:rsid w:val="00B5634B"/>
    <w:rsid w:val="00B6060C"/>
    <w:rsid w:val="00B65405"/>
    <w:rsid w:val="00B71809"/>
    <w:rsid w:val="00B73D96"/>
    <w:rsid w:val="00B778DD"/>
    <w:rsid w:val="00B810F3"/>
    <w:rsid w:val="00B8471D"/>
    <w:rsid w:val="00B907D1"/>
    <w:rsid w:val="00B90F05"/>
    <w:rsid w:val="00B91BBD"/>
    <w:rsid w:val="00B95928"/>
    <w:rsid w:val="00B9682E"/>
    <w:rsid w:val="00BA28E5"/>
    <w:rsid w:val="00BA2AC8"/>
    <w:rsid w:val="00BA2E7C"/>
    <w:rsid w:val="00BA612C"/>
    <w:rsid w:val="00BB1308"/>
    <w:rsid w:val="00BB27FE"/>
    <w:rsid w:val="00BB50E4"/>
    <w:rsid w:val="00BB5BA5"/>
    <w:rsid w:val="00BC3AB8"/>
    <w:rsid w:val="00BC466A"/>
    <w:rsid w:val="00BC72C1"/>
    <w:rsid w:val="00BD06EF"/>
    <w:rsid w:val="00BD0A81"/>
    <w:rsid w:val="00BD227C"/>
    <w:rsid w:val="00BD5E83"/>
    <w:rsid w:val="00BD74EB"/>
    <w:rsid w:val="00BE27B8"/>
    <w:rsid w:val="00BE348A"/>
    <w:rsid w:val="00BE75AA"/>
    <w:rsid w:val="00BF4561"/>
    <w:rsid w:val="00C05ACF"/>
    <w:rsid w:val="00C06FB7"/>
    <w:rsid w:val="00C072BC"/>
    <w:rsid w:val="00C11AD5"/>
    <w:rsid w:val="00C137CB"/>
    <w:rsid w:val="00C162C9"/>
    <w:rsid w:val="00C20853"/>
    <w:rsid w:val="00C215B3"/>
    <w:rsid w:val="00C2639D"/>
    <w:rsid w:val="00C26519"/>
    <w:rsid w:val="00C27668"/>
    <w:rsid w:val="00C276D8"/>
    <w:rsid w:val="00C31A53"/>
    <w:rsid w:val="00C3414F"/>
    <w:rsid w:val="00C46239"/>
    <w:rsid w:val="00C470CC"/>
    <w:rsid w:val="00C5086B"/>
    <w:rsid w:val="00C53D46"/>
    <w:rsid w:val="00C54430"/>
    <w:rsid w:val="00C54593"/>
    <w:rsid w:val="00C5725C"/>
    <w:rsid w:val="00C61D67"/>
    <w:rsid w:val="00C62814"/>
    <w:rsid w:val="00C6769A"/>
    <w:rsid w:val="00C70622"/>
    <w:rsid w:val="00C71FB1"/>
    <w:rsid w:val="00C947E1"/>
    <w:rsid w:val="00C94F0C"/>
    <w:rsid w:val="00C96BE9"/>
    <w:rsid w:val="00CA4C5B"/>
    <w:rsid w:val="00CB1C30"/>
    <w:rsid w:val="00CC31AD"/>
    <w:rsid w:val="00CC4411"/>
    <w:rsid w:val="00CC65E1"/>
    <w:rsid w:val="00CC77D6"/>
    <w:rsid w:val="00CD0390"/>
    <w:rsid w:val="00CD093E"/>
    <w:rsid w:val="00CD2A9C"/>
    <w:rsid w:val="00CD5237"/>
    <w:rsid w:val="00CD5C01"/>
    <w:rsid w:val="00CD67EE"/>
    <w:rsid w:val="00CD6C49"/>
    <w:rsid w:val="00CE0F2F"/>
    <w:rsid w:val="00CE131F"/>
    <w:rsid w:val="00CE50D6"/>
    <w:rsid w:val="00CE5C3E"/>
    <w:rsid w:val="00CE7D83"/>
    <w:rsid w:val="00CF15C9"/>
    <w:rsid w:val="00CF30BC"/>
    <w:rsid w:val="00CF346E"/>
    <w:rsid w:val="00CF5071"/>
    <w:rsid w:val="00CF61B5"/>
    <w:rsid w:val="00CF63C3"/>
    <w:rsid w:val="00D04A4B"/>
    <w:rsid w:val="00D064F4"/>
    <w:rsid w:val="00D06ED6"/>
    <w:rsid w:val="00D070CD"/>
    <w:rsid w:val="00D11580"/>
    <w:rsid w:val="00D13650"/>
    <w:rsid w:val="00D16DDD"/>
    <w:rsid w:val="00D17CB6"/>
    <w:rsid w:val="00D17D36"/>
    <w:rsid w:val="00D22A30"/>
    <w:rsid w:val="00D238EE"/>
    <w:rsid w:val="00D24073"/>
    <w:rsid w:val="00D246F4"/>
    <w:rsid w:val="00D26CA5"/>
    <w:rsid w:val="00D2715B"/>
    <w:rsid w:val="00D33407"/>
    <w:rsid w:val="00D33604"/>
    <w:rsid w:val="00D34C9D"/>
    <w:rsid w:val="00D358F0"/>
    <w:rsid w:val="00D40C24"/>
    <w:rsid w:val="00D45553"/>
    <w:rsid w:val="00D45BED"/>
    <w:rsid w:val="00D53B5D"/>
    <w:rsid w:val="00D608FF"/>
    <w:rsid w:val="00D70FBD"/>
    <w:rsid w:val="00D8108B"/>
    <w:rsid w:val="00D81BF9"/>
    <w:rsid w:val="00D85475"/>
    <w:rsid w:val="00D902DA"/>
    <w:rsid w:val="00D96CCC"/>
    <w:rsid w:val="00DA07FE"/>
    <w:rsid w:val="00DB08EC"/>
    <w:rsid w:val="00DB14EF"/>
    <w:rsid w:val="00DB2977"/>
    <w:rsid w:val="00DB581C"/>
    <w:rsid w:val="00DB5C4F"/>
    <w:rsid w:val="00DB6376"/>
    <w:rsid w:val="00DB7400"/>
    <w:rsid w:val="00DC4FB6"/>
    <w:rsid w:val="00DC670C"/>
    <w:rsid w:val="00DC74D3"/>
    <w:rsid w:val="00DD1610"/>
    <w:rsid w:val="00DD1FAA"/>
    <w:rsid w:val="00DD4AB6"/>
    <w:rsid w:val="00DD4E99"/>
    <w:rsid w:val="00DD6E69"/>
    <w:rsid w:val="00DD708A"/>
    <w:rsid w:val="00DD7FD5"/>
    <w:rsid w:val="00DE05C1"/>
    <w:rsid w:val="00DE0A85"/>
    <w:rsid w:val="00DE345C"/>
    <w:rsid w:val="00DE57B5"/>
    <w:rsid w:val="00DE5CCA"/>
    <w:rsid w:val="00DF036B"/>
    <w:rsid w:val="00DF1CED"/>
    <w:rsid w:val="00E02605"/>
    <w:rsid w:val="00E02B22"/>
    <w:rsid w:val="00E02ECD"/>
    <w:rsid w:val="00E05BAA"/>
    <w:rsid w:val="00E06601"/>
    <w:rsid w:val="00E105C9"/>
    <w:rsid w:val="00E11042"/>
    <w:rsid w:val="00E11AF9"/>
    <w:rsid w:val="00E1412F"/>
    <w:rsid w:val="00E14D17"/>
    <w:rsid w:val="00E231F2"/>
    <w:rsid w:val="00E239EA"/>
    <w:rsid w:val="00E2410C"/>
    <w:rsid w:val="00E25148"/>
    <w:rsid w:val="00E27B08"/>
    <w:rsid w:val="00E34A73"/>
    <w:rsid w:val="00E472D6"/>
    <w:rsid w:val="00E502DE"/>
    <w:rsid w:val="00E50F82"/>
    <w:rsid w:val="00E57CC9"/>
    <w:rsid w:val="00E64F40"/>
    <w:rsid w:val="00E65A8C"/>
    <w:rsid w:val="00E67847"/>
    <w:rsid w:val="00E70619"/>
    <w:rsid w:val="00E72006"/>
    <w:rsid w:val="00E72B7E"/>
    <w:rsid w:val="00E7772C"/>
    <w:rsid w:val="00E814B0"/>
    <w:rsid w:val="00E81DD9"/>
    <w:rsid w:val="00E825B5"/>
    <w:rsid w:val="00E87813"/>
    <w:rsid w:val="00E94F5C"/>
    <w:rsid w:val="00E964CD"/>
    <w:rsid w:val="00EA03AA"/>
    <w:rsid w:val="00EA3F4D"/>
    <w:rsid w:val="00EA5229"/>
    <w:rsid w:val="00EA5D15"/>
    <w:rsid w:val="00EB151F"/>
    <w:rsid w:val="00EB2140"/>
    <w:rsid w:val="00EB2D1D"/>
    <w:rsid w:val="00EB2E19"/>
    <w:rsid w:val="00EB45A5"/>
    <w:rsid w:val="00EC1DBF"/>
    <w:rsid w:val="00EC1EE6"/>
    <w:rsid w:val="00ED5D4D"/>
    <w:rsid w:val="00EE03CA"/>
    <w:rsid w:val="00EE1DA9"/>
    <w:rsid w:val="00EE4B07"/>
    <w:rsid w:val="00EF357F"/>
    <w:rsid w:val="00EF435C"/>
    <w:rsid w:val="00EF6643"/>
    <w:rsid w:val="00F00AD9"/>
    <w:rsid w:val="00F00CB5"/>
    <w:rsid w:val="00F010C1"/>
    <w:rsid w:val="00F01363"/>
    <w:rsid w:val="00F0142F"/>
    <w:rsid w:val="00F014D9"/>
    <w:rsid w:val="00F01670"/>
    <w:rsid w:val="00F027A5"/>
    <w:rsid w:val="00F0331C"/>
    <w:rsid w:val="00F03C74"/>
    <w:rsid w:val="00F15C64"/>
    <w:rsid w:val="00F20D01"/>
    <w:rsid w:val="00F25A28"/>
    <w:rsid w:val="00F27B9E"/>
    <w:rsid w:val="00F33A4E"/>
    <w:rsid w:val="00F347F8"/>
    <w:rsid w:val="00F403CD"/>
    <w:rsid w:val="00F42704"/>
    <w:rsid w:val="00F429B0"/>
    <w:rsid w:val="00F463CF"/>
    <w:rsid w:val="00F47273"/>
    <w:rsid w:val="00F473B4"/>
    <w:rsid w:val="00F4766F"/>
    <w:rsid w:val="00F509EE"/>
    <w:rsid w:val="00F52C4E"/>
    <w:rsid w:val="00F634E9"/>
    <w:rsid w:val="00F65C8E"/>
    <w:rsid w:val="00F736B0"/>
    <w:rsid w:val="00F77EF0"/>
    <w:rsid w:val="00F826A5"/>
    <w:rsid w:val="00F84258"/>
    <w:rsid w:val="00F84C5C"/>
    <w:rsid w:val="00F90BDF"/>
    <w:rsid w:val="00F93064"/>
    <w:rsid w:val="00F93EA4"/>
    <w:rsid w:val="00F96238"/>
    <w:rsid w:val="00F9791B"/>
    <w:rsid w:val="00F97AFE"/>
    <w:rsid w:val="00FA057F"/>
    <w:rsid w:val="00FA66F9"/>
    <w:rsid w:val="00FA7DEF"/>
    <w:rsid w:val="00FB1533"/>
    <w:rsid w:val="00FB2315"/>
    <w:rsid w:val="00FB3886"/>
    <w:rsid w:val="00FB6C34"/>
    <w:rsid w:val="00FC2115"/>
    <w:rsid w:val="00FC2131"/>
    <w:rsid w:val="00FC5960"/>
    <w:rsid w:val="00FC7AB1"/>
    <w:rsid w:val="00FD0C1E"/>
    <w:rsid w:val="00FD0F81"/>
    <w:rsid w:val="00FD2838"/>
    <w:rsid w:val="00FD512D"/>
    <w:rsid w:val="00FD6B9A"/>
    <w:rsid w:val="00FD709F"/>
    <w:rsid w:val="00FE2498"/>
    <w:rsid w:val="00FE2D32"/>
    <w:rsid w:val="00FF06F6"/>
    <w:rsid w:val="00FF1B5A"/>
    <w:rsid w:val="00FF235E"/>
    <w:rsid w:val="00FF2D2A"/>
    <w:rsid w:val="0799F182"/>
    <w:rsid w:val="0BA1180C"/>
    <w:rsid w:val="4C56BD83"/>
    <w:rsid w:val="5E8DA28F"/>
    <w:rsid w:val="75314E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A6F5"/>
  <w15:chartTrackingRefBased/>
  <w15:docId w15:val="{411FC8E7-3482-4156-A2D5-5F86B929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412"/>
    <w:rPr>
      <w:sz w:val="24"/>
    </w:rPr>
  </w:style>
  <w:style w:type="paragraph" w:styleId="Heading1">
    <w:name w:val="heading 1"/>
    <w:basedOn w:val="Normal"/>
    <w:next w:val="Normal"/>
    <w:link w:val="Heading1Char"/>
    <w:uiPriority w:val="9"/>
    <w:qFormat/>
    <w:rsid w:val="00B8471D"/>
    <w:pPr>
      <w:keepNext/>
      <w:keepLines/>
      <w:spacing w:before="360" w:after="80"/>
      <w:outlineLvl w:val="0"/>
    </w:pPr>
    <w:rPr>
      <w:rFonts w:asciiTheme="majorHAnsi" w:eastAsiaTheme="majorEastAsia" w:hAnsiTheme="majorHAnsi" w:cstheme="majorBidi"/>
      <w:color w:val="6003C3" w:themeColor="accent1" w:themeShade="BF"/>
      <w:sz w:val="40"/>
      <w:szCs w:val="40"/>
    </w:rPr>
  </w:style>
  <w:style w:type="paragraph" w:styleId="Heading2">
    <w:name w:val="heading 2"/>
    <w:basedOn w:val="Normal"/>
    <w:next w:val="Normal"/>
    <w:link w:val="Heading2Char"/>
    <w:uiPriority w:val="9"/>
    <w:unhideWhenUsed/>
    <w:qFormat/>
    <w:rsid w:val="00B8471D"/>
    <w:pPr>
      <w:keepNext/>
      <w:keepLines/>
      <w:spacing w:before="160" w:after="80"/>
      <w:outlineLvl w:val="1"/>
    </w:pPr>
    <w:rPr>
      <w:rFonts w:asciiTheme="majorHAnsi" w:eastAsiaTheme="majorEastAsia" w:hAnsiTheme="majorHAnsi" w:cstheme="majorBidi"/>
      <w:color w:val="6003C3" w:themeColor="accent1" w:themeShade="BF"/>
      <w:sz w:val="32"/>
      <w:szCs w:val="32"/>
    </w:rPr>
  </w:style>
  <w:style w:type="paragraph" w:styleId="Heading3">
    <w:name w:val="heading 3"/>
    <w:basedOn w:val="Normal"/>
    <w:next w:val="Normal"/>
    <w:link w:val="Heading3Char"/>
    <w:uiPriority w:val="9"/>
    <w:unhideWhenUsed/>
    <w:qFormat/>
    <w:rsid w:val="00AD2AF8"/>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B8471D"/>
    <w:pPr>
      <w:keepNext/>
      <w:keepLines/>
      <w:spacing w:before="80" w:after="40"/>
      <w:outlineLvl w:val="3"/>
    </w:pPr>
    <w:rPr>
      <w:rFonts w:eastAsiaTheme="majorEastAsia" w:cstheme="majorBidi"/>
      <w:i/>
      <w:iCs/>
      <w:color w:val="6003C3" w:themeColor="accent1" w:themeShade="BF"/>
    </w:rPr>
  </w:style>
  <w:style w:type="paragraph" w:styleId="Heading5">
    <w:name w:val="heading 5"/>
    <w:basedOn w:val="Normal"/>
    <w:next w:val="Normal"/>
    <w:link w:val="Heading5Char"/>
    <w:uiPriority w:val="9"/>
    <w:unhideWhenUsed/>
    <w:qFormat/>
    <w:rsid w:val="00B8471D"/>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B84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1D"/>
    <w:rPr>
      <w:rFonts w:asciiTheme="majorHAnsi" w:eastAsiaTheme="majorEastAsia" w:hAnsiTheme="majorHAnsi" w:cstheme="majorBidi"/>
      <w:color w:val="6003C3" w:themeColor="accent1" w:themeShade="BF"/>
      <w:sz w:val="40"/>
      <w:szCs w:val="40"/>
    </w:rPr>
  </w:style>
  <w:style w:type="character" w:customStyle="1" w:styleId="Heading2Char">
    <w:name w:val="Heading 2 Char"/>
    <w:basedOn w:val="DefaultParagraphFont"/>
    <w:link w:val="Heading2"/>
    <w:uiPriority w:val="9"/>
    <w:rsid w:val="00B8471D"/>
    <w:rPr>
      <w:rFonts w:asciiTheme="majorHAnsi" w:eastAsiaTheme="majorEastAsia" w:hAnsiTheme="majorHAnsi" w:cstheme="majorBidi"/>
      <w:color w:val="6003C3" w:themeColor="accent1" w:themeShade="BF"/>
      <w:sz w:val="32"/>
      <w:szCs w:val="32"/>
    </w:rPr>
  </w:style>
  <w:style w:type="character" w:customStyle="1" w:styleId="Heading3Char">
    <w:name w:val="Heading 3 Char"/>
    <w:basedOn w:val="DefaultParagraphFont"/>
    <w:link w:val="Heading3"/>
    <w:uiPriority w:val="9"/>
    <w:rsid w:val="00AD2AF8"/>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B8471D"/>
    <w:rPr>
      <w:rFonts w:eastAsiaTheme="majorEastAsia" w:cstheme="majorBidi"/>
      <w:i/>
      <w:iCs/>
      <w:color w:val="6003C3" w:themeColor="accent1" w:themeShade="BF"/>
    </w:rPr>
  </w:style>
  <w:style w:type="character" w:customStyle="1" w:styleId="Heading5Char">
    <w:name w:val="Heading 5 Char"/>
    <w:basedOn w:val="DefaultParagraphFont"/>
    <w:link w:val="Heading5"/>
    <w:uiPriority w:val="9"/>
    <w:rsid w:val="00B8471D"/>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B84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1D"/>
    <w:rPr>
      <w:rFonts w:eastAsiaTheme="majorEastAsia" w:cstheme="majorBidi"/>
      <w:color w:val="272727" w:themeColor="text1" w:themeTint="D8"/>
    </w:rPr>
  </w:style>
  <w:style w:type="paragraph" w:styleId="Title">
    <w:name w:val="Title"/>
    <w:basedOn w:val="Normal"/>
    <w:next w:val="Normal"/>
    <w:link w:val="TitleChar"/>
    <w:uiPriority w:val="10"/>
    <w:qFormat/>
    <w:rsid w:val="00B8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1D"/>
    <w:pPr>
      <w:spacing w:before="160"/>
      <w:jc w:val="center"/>
    </w:pPr>
    <w:rPr>
      <w:i/>
      <w:iCs/>
      <w:color w:val="404040" w:themeColor="text1" w:themeTint="BF"/>
    </w:rPr>
  </w:style>
  <w:style w:type="character" w:customStyle="1" w:styleId="QuoteChar">
    <w:name w:val="Quote Char"/>
    <w:basedOn w:val="DefaultParagraphFont"/>
    <w:link w:val="Quote"/>
    <w:uiPriority w:val="29"/>
    <w:rsid w:val="00B8471D"/>
    <w:rPr>
      <w:i/>
      <w:iCs/>
      <w:color w:val="404040" w:themeColor="text1" w:themeTint="BF"/>
    </w:rPr>
  </w:style>
  <w:style w:type="paragraph" w:styleId="ListParagraph">
    <w:name w:val="List Paragraph"/>
    <w:basedOn w:val="Normal"/>
    <w:uiPriority w:val="34"/>
    <w:qFormat/>
    <w:rsid w:val="00B8471D"/>
    <w:pPr>
      <w:ind w:left="720"/>
      <w:contextualSpacing/>
    </w:pPr>
  </w:style>
  <w:style w:type="character" w:styleId="IntenseEmphasis">
    <w:name w:val="Intense Emphasis"/>
    <w:basedOn w:val="DefaultParagraphFont"/>
    <w:uiPriority w:val="21"/>
    <w:qFormat/>
    <w:rsid w:val="00B8471D"/>
    <w:rPr>
      <w:i/>
      <w:iCs/>
      <w:color w:val="6003C3" w:themeColor="accent1" w:themeShade="BF"/>
    </w:rPr>
  </w:style>
  <w:style w:type="paragraph" w:styleId="IntenseQuote">
    <w:name w:val="Intense Quote"/>
    <w:basedOn w:val="Normal"/>
    <w:next w:val="Normal"/>
    <w:link w:val="IntenseQuoteChar"/>
    <w:uiPriority w:val="30"/>
    <w:qFormat/>
    <w:rsid w:val="00B8471D"/>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B8471D"/>
    <w:rPr>
      <w:i/>
      <w:iCs/>
      <w:color w:val="6003C3" w:themeColor="accent1" w:themeShade="BF"/>
    </w:rPr>
  </w:style>
  <w:style w:type="character" w:styleId="IntenseReference">
    <w:name w:val="Intense Reference"/>
    <w:basedOn w:val="DefaultParagraphFont"/>
    <w:uiPriority w:val="32"/>
    <w:qFormat/>
    <w:rsid w:val="00B8471D"/>
    <w:rPr>
      <w:b/>
      <w:bCs/>
      <w:smallCaps/>
      <w:color w:val="6003C3" w:themeColor="accent1" w:themeShade="BF"/>
      <w:spacing w:val="5"/>
    </w:rPr>
  </w:style>
  <w:style w:type="character" w:styleId="Hyperlink">
    <w:name w:val="Hyperlink"/>
    <w:basedOn w:val="DefaultParagraphFont"/>
    <w:uiPriority w:val="99"/>
    <w:unhideWhenUsed/>
    <w:rPr>
      <w:color w:val="810FFB"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unhideWhenUsed/>
    <w:rsid w:val="00793AF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793AF7"/>
    <w:rPr>
      <w:b/>
      <w:bCs/>
    </w:rPr>
  </w:style>
  <w:style w:type="character" w:styleId="Emphasis">
    <w:name w:val="Emphasis"/>
    <w:basedOn w:val="DefaultParagraphFont"/>
    <w:uiPriority w:val="20"/>
    <w:qFormat/>
    <w:rsid w:val="009176F6"/>
    <w:rPr>
      <w:i/>
      <w:iCs/>
    </w:rPr>
  </w:style>
  <w:style w:type="paragraph" w:styleId="Revision">
    <w:name w:val="Revision"/>
    <w:hidden/>
    <w:uiPriority w:val="99"/>
    <w:semiHidden/>
    <w:rsid w:val="00BD227C"/>
    <w:pPr>
      <w:spacing w:after="0" w:line="240" w:lineRule="auto"/>
    </w:pPr>
  </w:style>
  <w:style w:type="character" w:styleId="CommentReference">
    <w:name w:val="annotation reference"/>
    <w:basedOn w:val="DefaultParagraphFont"/>
    <w:uiPriority w:val="99"/>
    <w:semiHidden/>
    <w:unhideWhenUsed/>
    <w:rsid w:val="006223DB"/>
    <w:rPr>
      <w:sz w:val="16"/>
      <w:szCs w:val="16"/>
    </w:rPr>
  </w:style>
  <w:style w:type="paragraph" w:styleId="CommentText">
    <w:name w:val="annotation text"/>
    <w:basedOn w:val="Normal"/>
    <w:link w:val="CommentTextChar"/>
    <w:uiPriority w:val="99"/>
    <w:unhideWhenUsed/>
    <w:rsid w:val="006223DB"/>
    <w:pPr>
      <w:spacing w:line="240" w:lineRule="auto"/>
    </w:pPr>
    <w:rPr>
      <w:sz w:val="20"/>
      <w:szCs w:val="20"/>
    </w:rPr>
  </w:style>
  <w:style w:type="character" w:customStyle="1" w:styleId="CommentTextChar">
    <w:name w:val="Comment Text Char"/>
    <w:basedOn w:val="DefaultParagraphFont"/>
    <w:link w:val="CommentText"/>
    <w:uiPriority w:val="99"/>
    <w:rsid w:val="006223DB"/>
    <w:rPr>
      <w:sz w:val="20"/>
      <w:szCs w:val="20"/>
    </w:rPr>
  </w:style>
  <w:style w:type="paragraph" w:customStyle="1" w:styleId="p1">
    <w:name w:val="p1"/>
    <w:basedOn w:val="Normal"/>
    <w:rsid w:val="00BB1308"/>
    <w:pPr>
      <w:spacing w:after="180" w:line="240" w:lineRule="auto"/>
    </w:pPr>
    <w:rPr>
      <w:rFonts w:ascii=".AppleSystemUIFont" w:eastAsiaTheme="minorEastAsia" w:hAnsi=".AppleSystemUIFont" w:cs="Times New Roman"/>
      <w:color w:val="FFFFFF"/>
      <w:kern w:val="0"/>
      <w:sz w:val="33"/>
      <w:szCs w:val="33"/>
      <w14:ligatures w14:val="none"/>
    </w:rPr>
  </w:style>
  <w:style w:type="paragraph" w:customStyle="1" w:styleId="p2">
    <w:name w:val="p2"/>
    <w:basedOn w:val="Normal"/>
    <w:rsid w:val="00BB1308"/>
    <w:pPr>
      <w:spacing w:after="180" w:line="240" w:lineRule="auto"/>
    </w:pPr>
    <w:rPr>
      <w:rFonts w:ascii=".AppleSystemUIFont" w:eastAsiaTheme="minorEastAsia" w:hAnsi=".AppleSystemUIFont" w:cs="Times New Roman"/>
      <w:color w:val="FFFFFF"/>
      <w:kern w:val="0"/>
      <w:sz w:val="30"/>
      <w:szCs w:val="30"/>
      <w14:ligatures w14:val="none"/>
    </w:rPr>
  </w:style>
  <w:style w:type="paragraph" w:customStyle="1" w:styleId="p3">
    <w:name w:val="p3"/>
    <w:basedOn w:val="Normal"/>
    <w:rsid w:val="00BB1308"/>
    <w:pPr>
      <w:spacing w:after="180" w:line="240" w:lineRule="auto"/>
    </w:pPr>
    <w:rPr>
      <w:rFonts w:ascii=".AppleSystemUIFont" w:eastAsiaTheme="minorEastAsia" w:hAnsi=".AppleSystemUIFont" w:cs="Times New Roman"/>
      <w:color w:val="FFFFFF"/>
      <w:kern w:val="0"/>
      <w:sz w:val="26"/>
      <w:szCs w:val="26"/>
      <w14:ligatures w14:val="none"/>
    </w:rPr>
  </w:style>
  <w:style w:type="paragraph" w:customStyle="1" w:styleId="p4">
    <w:name w:val="p4"/>
    <w:basedOn w:val="Normal"/>
    <w:rsid w:val="00BB1308"/>
    <w:pPr>
      <w:spacing w:after="0" w:line="240" w:lineRule="auto"/>
    </w:pPr>
    <w:rPr>
      <w:rFonts w:ascii="Times New Roman" w:eastAsiaTheme="minorEastAsia" w:hAnsi="Times New Roman" w:cs="Times New Roman"/>
      <w:kern w:val="0"/>
      <w:szCs w:val="24"/>
      <w14:ligatures w14:val="none"/>
    </w:rPr>
  </w:style>
  <w:style w:type="paragraph" w:customStyle="1" w:styleId="p5">
    <w:name w:val="p5"/>
    <w:basedOn w:val="Normal"/>
    <w:rsid w:val="00BB1308"/>
    <w:pPr>
      <w:spacing w:after="0" w:line="240" w:lineRule="auto"/>
    </w:pPr>
    <w:rPr>
      <w:rFonts w:ascii="Times New Roman" w:eastAsiaTheme="minorEastAsia" w:hAnsi="Times New Roman" w:cs="Times New Roman"/>
      <w:kern w:val="0"/>
      <w:szCs w:val="24"/>
      <w14:ligatures w14:val="none"/>
    </w:rPr>
  </w:style>
  <w:style w:type="paragraph" w:customStyle="1" w:styleId="p6">
    <w:name w:val="p6"/>
    <w:basedOn w:val="Normal"/>
    <w:rsid w:val="00BB1308"/>
    <w:pPr>
      <w:spacing w:after="0" w:line="240" w:lineRule="auto"/>
    </w:pPr>
    <w:rPr>
      <w:rFonts w:ascii="Times New Roman" w:eastAsiaTheme="minorEastAsia" w:hAnsi="Times New Roman" w:cs="Times New Roman"/>
      <w:color w:val="FFFFFF"/>
      <w:kern w:val="0"/>
      <w:szCs w:val="24"/>
      <w14:ligatures w14:val="none"/>
    </w:rPr>
  </w:style>
  <w:style w:type="paragraph" w:customStyle="1" w:styleId="p7">
    <w:name w:val="p7"/>
    <w:basedOn w:val="Normal"/>
    <w:rsid w:val="00BB1308"/>
    <w:pPr>
      <w:spacing w:after="180" w:line="240" w:lineRule="auto"/>
      <w:ind w:left="180" w:hanging="180"/>
    </w:pPr>
    <w:rPr>
      <w:rFonts w:ascii=".AppleSystemUIFont" w:eastAsiaTheme="minorEastAsia" w:hAnsi=".AppleSystemUIFont" w:cs="Times New Roman"/>
      <w:color w:val="FFFFFF"/>
      <w:kern w:val="0"/>
      <w:sz w:val="26"/>
      <w:szCs w:val="26"/>
      <w14:ligatures w14:val="none"/>
    </w:rPr>
  </w:style>
  <w:style w:type="paragraph" w:customStyle="1" w:styleId="p8">
    <w:name w:val="p8"/>
    <w:basedOn w:val="Normal"/>
    <w:rsid w:val="00BB1308"/>
    <w:pPr>
      <w:spacing w:after="180" w:line="240" w:lineRule="auto"/>
      <w:ind w:left="420" w:hanging="420"/>
    </w:pPr>
    <w:rPr>
      <w:rFonts w:ascii=".AppleSystemUIFont" w:eastAsiaTheme="minorEastAsia" w:hAnsi=".AppleSystemUIFont" w:cs="Times New Roman"/>
      <w:color w:val="FFFFFF"/>
      <w:kern w:val="0"/>
      <w:sz w:val="26"/>
      <w:szCs w:val="26"/>
      <w14:ligatures w14:val="none"/>
    </w:rPr>
  </w:style>
  <w:style w:type="paragraph" w:customStyle="1" w:styleId="p9">
    <w:name w:val="p9"/>
    <w:basedOn w:val="Normal"/>
    <w:rsid w:val="00BB1308"/>
    <w:pPr>
      <w:spacing w:after="180" w:line="240" w:lineRule="auto"/>
      <w:ind w:left="180"/>
    </w:pPr>
    <w:rPr>
      <w:rFonts w:ascii=".AppleSystemUIFont" w:eastAsiaTheme="minorEastAsia" w:hAnsi=".AppleSystemUIFont" w:cs="Times New Roman"/>
      <w:color w:val="FFFFFF"/>
      <w:kern w:val="0"/>
      <w:sz w:val="26"/>
      <w:szCs w:val="26"/>
      <w14:ligatures w14:val="none"/>
    </w:rPr>
  </w:style>
  <w:style w:type="character" w:customStyle="1" w:styleId="s1">
    <w:name w:val="s1"/>
    <w:basedOn w:val="DefaultParagraphFont"/>
    <w:rsid w:val="00BB1308"/>
    <w:rPr>
      <w:rFonts w:ascii="UICTFontTextStyleTitle2" w:hAnsi="UICTFontTextStyleTitle2" w:hint="default"/>
      <w:b/>
      <w:bCs/>
      <w:i w:val="0"/>
      <w:iCs w:val="0"/>
      <w:sz w:val="33"/>
      <w:szCs w:val="33"/>
    </w:rPr>
  </w:style>
  <w:style w:type="character" w:customStyle="1" w:styleId="s2">
    <w:name w:val="s2"/>
    <w:basedOn w:val="DefaultParagraphFont"/>
    <w:rsid w:val="00BB1308"/>
    <w:rPr>
      <w:rFonts w:ascii="UICTFontTextStyleTitle3" w:hAnsi="UICTFontTextStyleTitle3" w:hint="default"/>
      <w:b/>
      <w:bCs/>
      <w:i w:val="0"/>
      <w:iCs w:val="0"/>
      <w:sz w:val="30"/>
      <w:szCs w:val="30"/>
    </w:rPr>
  </w:style>
  <w:style w:type="character" w:customStyle="1" w:styleId="s3">
    <w:name w:val="s3"/>
    <w:basedOn w:val="DefaultParagraphFont"/>
    <w:rsid w:val="00BB1308"/>
    <w:rPr>
      <w:rFonts w:ascii="UICTFontTextStyleEmphasizedBody" w:hAnsi="UICTFontTextStyleEmphasizedBody" w:hint="default"/>
      <w:b/>
      <w:bCs/>
      <w:i w:val="0"/>
      <w:iCs w:val="0"/>
      <w:sz w:val="26"/>
      <w:szCs w:val="26"/>
    </w:rPr>
  </w:style>
  <w:style w:type="character" w:customStyle="1" w:styleId="s4">
    <w:name w:val="s4"/>
    <w:basedOn w:val="DefaultParagraphFont"/>
    <w:rsid w:val="00BB1308"/>
    <w:rPr>
      <w:rFonts w:ascii="UICTFontTextStyleBody" w:hAnsi="UICTFontTextStyleBody" w:hint="default"/>
      <w:b w:val="0"/>
      <w:bCs w:val="0"/>
      <w:i w:val="0"/>
      <w:iCs w:val="0"/>
      <w:sz w:val="26"/>
      <w:szCs w:val="26"/>
    </w:rPr>
  </w:style>
  <w:style w:type="character" w:customStyle="1" w:styleId="s5">
    <w:name w:val="s5"/>
    <w:basedOn w:val="DefaultParagraphFont"/>
    <w:rsid w:val="00BB1308"/>
    <w:rPr>
      <w:rFonts w:ascii="Helvetica" w:hAnsi="Helvetica" w:hint="default"/>
      <w:b w:val="0"/>
      <w:bCs w:val="0"/>
      <w:i w:val="0"/>
      <w:iCs w:val="0"/>
      <w:sz w:val="18"/>
      <w:szCs w:val="18"/>
    </w:rPr>
  </w:style>
  <w:style w:type="character" w:customStyle="1" w:styleId="s6">
    <w:name w:val="s6"/>
    <w:basedOn w:val="DefaultParagraphFont"/>
    <w:rsid w:val="00BB1308"/>
    <w:rPr>
      <w:rFonts w:ascii=".SFUI-Bold" w:hAnsi=".SFUI-Bold" w:hint="default"/>
      <w:b/>
      <w:bCs/>
      <w:i w:val="0"/>
      <w:iCs w:val="0"/>
      <w:sz w:val="26"/>
      <w:szCs w:val="26"/>
    </w:rPr>
  </w:style>
  <w:style w:type="character" w:customStyle="1" w:styleId="apple-converted-space">
    <w:name w:val="apple-converted-space"/>
    <w:basedOn w:val="DefaultParagraphFont"/>
    <w:rsid w:val="00BB1308"/>
  </w:style>
  <w:style w:type="character" w:customStyle="1" w:styleId="s7">
    <w:name w:val="s7"/>
    <w:basedOn w:val="DefaultParagraphFont"/>
    <w:rsid w:val="00020D6F"/>
    <w:rPr>
      <w:b/>
      <w:bCs/>
      <w:i w:val="0"/>
      <w:iCs w:val="0"/>
      <w:sz w:val="28"/>
      <w:szCs w:val="28"/>
    </w:rPr>
  </w:style>
  <w:style w:type="character" w:customStyle="1" w:styleId="s8">
    <w:name w:val="s8"/>
    <w:basedOn w:val="DefaultParagraphFont"/>
    <w:rsid w:val="00020D6F"/>
    <w:rPr>
      <w:rFonts w:ascii=".SFUI-Bold" w:hAnsi=".SFUI-Bold" w:hint="default"/>
      <w:b/>
      <w:bCs/>
      <w:i w:val="0"/>
      <w:iCs w:val="0"/>
      <w:sz w:val="18"/>
      <w:szCs w:val="18"/>
    </w:rPr>
  </w:style>
  <w:style w:type="character" w:customStyle="1" w:styleId="s9">
    <w:name w:val="s9"/>
    <w:basedOn w:val="DefaultParagraphFont"/>
    <w:rsid w:val="00020D6F"/>
    <w:rPr>
      <w:b/>
      <w:bCs/>
      <w:i w:val="0"/>
      <w:iCs w:val="0"/>
      <w:sz w:val="18"/>
      <w:szCs w:val="18"/>
    </w:rPr>
  </w:style>
  <w:style w:type="character" w:customStyle="1" w:styleId="s10">
    <w:name w:val="s10"/>
    <w:basedOn w:val="DefaultParagraphFont"/>
    <w:rsid w:val="00020D6F"/>
    <w:rPr>
      <w:rFonts w:ascii=".SFUI-Regular" w:hAnsi=".SFUI-Regular"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8498">
      <w:bodyDiv w:val="1"/>
      <w:marLeft w:val="0"/>
      <w:marRight w:val="0"/>
      <w:marTop w:val="0"/>
      <w:marBottom w:val="0"/>
      <w:divBdr>
        <w:top w:val="none" w:sz="0" w:space="0" w:color="auto"/>
        <w:left w:val="none" w:sz="0" w:space="0" w:color="auto"/>
        <w:bottom w:val="none" w:sz="0" w:space="0" w:color="auto"/>
        <w:right w:val="none" w:sz="0" w:space="0" w:color="auto"/>
      </w:divBdr>
      <w:divsChild>
        <w:div w:id="377053893">
          <w:marLeft w:val="0"/>
          <w:marRight w:val="0"/>
          <w:marTop w:val="0"/>
          <w:marBottom w:val="0"/>
          <w:divBdr>
            <w:top w:val="none" w:sz="0" w:space="0" w:color="auto"/>
            <w:left w:val="none" w:sz="0" w:space="0" w:color="auto"/>
            <w:bottom w:val="none" w:sz="0" w:space="0" w:color="auto"/>
            <w:right w:val="none" w:sz="0" w:space="0" w:color="auto"/>
          </w:divBdr>
          <w:divsChild>
            <w:div w:id="909343656">
              <w:marLeft w:val="0"/>
              <w:marRight w:val="0"/>
              <w:marTop w:val="0"/>
              <w:marBottom w:val="0"/>
              <w:divBdr>
                <w:top w:val="none" w:sz="0" w:space="0" w:color="auto"/>
                <w:left w:val="none" w:sz="0" w:space="0" w:color="auto"/>
                <w:bottom w:val="none" w:sz="0" w:space="0" w:color="auto"/>
                <w:right w:val="none" w:sz="0" w:space="0" w:color="auto"/>
              </w:divBdr>
              <w:divsChild>
                <w:div w:id="744299763">
                  <w:marLeft w:val="0"/>
                  <w:marRight w:val="0"/>
                  <w:marTop w:val="0"/>
                  <w:marBottom w:val="0"/>
                  <w:divBdr>
                    <w:top w:val="single" w:sz="2" w:space="0" w:color="B0A986"/>
                    <w:left w:val="single" w:sz="2" w:space="0" w:color="B0A986"/>
                    <w:bottom w:val="single" w:sz="2" w:space="0" w:color="B0A986"/>
                    <w:right w:val="single" w:sz="2" w:space="0" w:color="B0A986"/>
                  </w:divBdr>
                  <w:divsChild>
                    <w:div w:id="971406769">
                      <w:marLeft w:val="0"/>
                      <w:marRight w:val="0"/>
                      <w:marTop w:val="0"/>
                      <w:marBottom w:val="0"/>
                      <w:divBdr>
                        <w:top w:val="none" w:sz="0" w:space="0" w:color="auto"/>
                        <w:left w:val="none" w:sz="0" w:space="0" w:color="auto"/>
                        <w:bottom w:val="none" w:sz="0" w:space="0" w:color="auto"/>
                        <w:right w:val="none" w:sz="0" w:space="0" w:color="auto"/>
                      </w:divBdr>
                      <w:divsChild>
                        <w:div w:id="1166090300">
                          <w:marLeft w:val="0"/>
                          <w:marRight w:val="0"/>
                          <w:marTop w:val="0"/>
                          <w:marBottom w:val="0"/>
                          <w:divBdr>
                            <w:top w:val="none" w:sz="0" w:space="0" w:color="auto"/>
                            <w:left w:val="none" w:sz="0" w:space="0" w:color="auto"/>
                            <w:bottom w:val="none" w:sz="0" w:space="0" w:color="auto"/>
                            <w:right w:val="none" w:sz="0" w:space="0" w:color="auto"/>
                          </w:divBdr>
                          <w:divsChild>
                            <w:div w:id="2061896976">
                              <w:marLeft w:val="0"/>
                              <w:marRight w:val="0"/>
                              <w:marTop w:val="0"/>
                              <w:marBottom w:val="195"/>
                              <w:divBdr>
                                <w:top w:val="none" w:sz="0" w:space="0" w:color="auto"/>
                                <w:left w:val="none" w:sz="0" w:space="0" w:color="auto"/>
                                <w:bottom w:val="none" w:sz="0" w:space="0" w:color="auto"/>
                                <w:right w:val="none" w:sz="0" w:space="0" w:color="auto"/>
                              </w:divBdr>
                            </w:div>
                            <w:div w:id="9477369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93794676">
          <w:marLeft w:val="0"/>
          <w:marRight w:val="0"/>
          <w:marTop w:val="0"/>
          <w:marBottom w:val="0"/>
          <w:divBdr>
            <w:top w:val="none" w:sz="0" w:space="0" w:color="auto"/>
            <w:left w:val="none" w:sz="0" w:space="0" w:color="auto"/>
            <w:bottom w:val="none" w:sz="0" w:space="0" w:color="auto"/>
            <w:right w:val="none" w:sz="0" w:space="0" w:color="auto"/>
          </w:divBdr>
          <w:divsChild>
            <w:div w:id="1207840022">
              <w:marLeft w:val="0"/>
              <w:marRight w:val="0"/>
              <w:marTop w:val="0"/>
              <w:marBottom w:val="0"/>
              <w:divBdr>
                <w:top w:val="none" w:sz="0" w:space="0" w:color="auto"/>
                <w:left w:val="none" w:sz="0" w:space="0" w:color="auto"/>
                <w:bottom w:val="none" w:sz="0" w:space="0" w:color="auto"/>
                <w:right w:val="none" w:sz="0" w:space="0" w:color="auto"/>
              </w:divBdr>
              <w:divsChild>
                <w:div w:id="1744568502">
                  <w:marLeft w:val="0"/>
                  <w:marRight w:val="0"/>
                  <w:marTop w:val="0"/>
                  <w:marBottom w:val="0"/>
                  <w:divBdr>
                    <w:top w:val="single" w:sz="2" w:space="0" w:color="B0A986"/>
                    <w:left w:val="single" w:sz="2" w:space="0" w:color="B0A986"/>
                    <w:bottom w:val="single" w:sz="2" w:space="0" w:color="B0A986"/>
                    <w:right w:val="single" w:sz="2" w:space="0" w:color="B0A986"/>
                  </w:divBdr>
                  <w:divsChild>
                    <w:div w:id="463892984">
                      <w:marLeft w:val="0"/>
                      <w:marRight w:val="0"/>
                      <w:marTop w:val="0"/>
                      <w:marBottom w:val="0"/>
                      <w:divBdr>
                        <w:top w:val="none" w:sz="0" w:space="0" w:color="auto"/>
                        <w:left w:val="none" w:sz="0" w:space="0" w:color="auto"/>
                        <w:bottom w:val="none" w:sz="0" w:space="0" w:color="auto"/>
                        <w:right w:val="none" w:sz="0" w:space="0" w:color="auto"/>
                      </w:divBdr>
                      <w:divsChild>
                        <w:div w:id="117840825">
                          <w:marLeft w:val="0"/>
                          <w:marRight w:val="0"/>
                          <w:marTop w:val="0"/>
                          <w:marBottom w:val="0"/>
                          <w:divBdr>
                            <w:top w:val="none" w:sz="0" w:space="0" w:color="auto"/>
                            <w:left w:val="none" w:sz="0" w:space="0" w:color="auto"/>
                            <w:bottom w:val="none" w:sz="0" w:space="0" w:color="auto"/>
                            <w:right w:val="none" w:sz="0" w:space="0" w:color="auto"/>
                          </w:divBdr>
                          <w:divsChild>
                            <w:div w:id="2052269180">
                              <w:marLeft w:val="0"/>
                              <w:marRight w:val="0"/>
                              <w:marTop w:val="0"/>
                              <w:marBottom w:val="0"/>
                              <w:divBdr>
                                <w:top w:val="none" w:sz="0" w:space="0" w:color="auto"/>
                                <w:left w:val="none" w:sz="0" w:space="0" w:color="auto"/>
                                <w:bottom w:val="none" w:sz="0" w:space="0" w:color="auto"/>
                                <w:right w:val="none" w:sz="0" w:space="0" w:color="auto"/>
                              </w:divBdr>
                              <w:divsChild>
                                <w:div w:id="1209411093">
                                  <w:marLeft w:val="0"/>
                                  <w:marRight w:val="0"/>
                                  <w:marTop w:val="0"/>
                                  <w:marBottom w:val="0"/>
                                  <w:divBdr>
                                    <w:top w:val="none" w:sz="0" w:space="0" w:color="auto"/>
                                    <w:left w:val="none" w:sz="0" w:space="0" w:color="auto"/>
                                    <w:bottom w:val="none" w:sz="0" w:space="0" w:color="auto"/>
                                    <w:right w:val="none" w:sz="0" w:space="0" w:color="auto"/>
                                  </w:divBdr>
                                </w:div>
                              </w:divsChild>
                            </w:div>
                            <w:div w:id="783691437">
                              <w:marLeft w:val="0"/>
                              <w:marRight w:val="0"/>
                              <w:marTop w:val="0"/>
                              <w:marBottom w:val="525"/>
                              <w:divBdr>
                                <w:top w:val="none" w:sz="0" w:space="0" w:color="auto"/>
                                <w:left w:val="none" w:sz="0" w:space="0" w:color="auto"/>
                                <w:bottom w:val="none" w:sz="0" w:space="0" w:color="auto"/>
                                <w:right w:val="none" w:sz="0" w:space="0" w:color="auto"/>
                              </w:divBdr>
                            </w:div>
                            <w:div w:id="960960152">
                              <w:marLeft w:val="0"/>
                              <w:marRight w:val="0"/>
                              <w:marTop w:val="0"/>
                              <w:marBottom w:val="195"/>
                              <w:divBdr>
                                <w:top w:val="none" w:sz="0" w:space="0" w:color="auto"/>
                                <w:left w:val="none" w:sz="0" w:space="0" w:color="auto"/>
                                <w:bottom w:val="none" w:sz="0" w:space="0" w:color="auto"/>
                                <w:right w:val="none" w:sz="0" w:space="0" w:color="auto"/>
                              </w:divBdr>
                            </w:div>
                            <w:div w:id="17128077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65688892">
          <w:marLeft w:val="0"/>
          <w:marRight w:val="0"/>
          <w:marTop w:val="0"/>
          <w:marBottom w:val="0"/>
          <w:divBdr>
            <w:top w:val="none" w:sz="0" w:space="0" w:color="auto"/>
            <w:left w:val="none" w:sz="0" w:space="0" w:color="auto"/>
            <w:bottom w:val="none" w:sz="0" w:space="0" w:color="auto"/>
            <w:right w:val="none" w:sz="0" w:space="0" w:color="auto"/>
          </w:divBdr>
          <w:divsChild>
            <w:div w:id="1332179785">
              <w:marLeft w:val="0"/>
              <w:marRight w:val="0"/>
              <w:marTop w:val="0"/>
              <w:marBottom w:val="0"/>
              <w:divBdr>
                <w:top w:val="none" w:sz="0" w:space="0" w:color="auto"/>
                <w:left w:val="none" w:sz="0" w:space="0" w:color="auto"/>
                <w:bottom w:val="none" w:sz="0" w:space="0" w:color="auto"/>
                <w:right w:val="none" w:sz="0" w:space="0" w:color="auto"/>
              </w:divBdr>
              <w:divsChild>
                <w:div w:id="1041133101">
                  <w:marLeft w:val="0"/>
                  <w:marRight w:val="0"/>
                  <w:marTop w:val="0"/>
                  <w:marBottom w:val="0"/>
                  <w:divBdr>
                    <w:top w:val="single" w:sz="2" w:space="0" w:color="B0A986"/>
                    <w:left w:val="single" w:sz="2" w:space="0" w:color="B0A986"/>
                    <w:bottom w:val="single" w:sz="2" w:space="0" w:color="B0A986"/>
                    <w:right w:val="single" w:sz="2" w:space="0" w:color="B0A986"/>
                  </w:divBdr>
                  <w:divsChild>
                    <w:div w:id="205916182">
                      <w:marLeft w:val="0"/>
                      <w:marRight w:val="0"/>
                      <w:marTop w:val="0"/>
                      <w:marBottom w:val="0"/>
                      <w:divBdr>
                        <w:top w:val="none" w:sz="0" w:space="0" w:color="auto"/>
                        <w:left w:val="none" w:sz="0" w:space="0" w:color="auto"/>
                        <w:bottom w:val="none" w:sz="0" w:space="0" w:color="auto"/>
                        <w:right w:val="none" w:sz="0" w:space="0" w:color="auto"/>
                      </w:divBdr>
                      <w:divsChild>
                        <w:div w:id="1688874264">
                          <w:marLeft w:val="0"/>
                          <w:marRight w:val="0"/>
                          <w:marTop w:val="0"/>
                          <w:marBottom w:val="0"/>
                          <w:divBdr>
                            <w:top w:val="none" w:sz="0" w:space="0" w:color="auto"/>
                            <w:left w:val="none" w:sz="0" w:space="0" w:color="auto"/>
                            <w:bottom w:val="none" w:sz="0" w:space="0" w:color="auto"/>
                            <w:right w:val="none" w:sz="0" w:space="0" w:color="auto"/>
                          </w:divBdr>
                          <w:divsChild>
                            <w:div w:id="825052283">
                              <w:marLeft w:val="0"/>
                              <w:marRight w:val="0"/>
                              <w:marTop w:val="0"/>
                              <w:marBottom w:val="0"/>
                              <w:divBdr>
                                <w:top w:val="none" w:sz="0" w:space="0" w:color="auto"/>
                                <w:left w:val="none" w:sz="0" w:space="0" w:color="auto"/>
                                <w:bottom w:val="none" w:sz="0" w:space="0" w:color="auto"/>
                                <w:right w:val="none" w:sz="0" w:space="0" w:color="auto"/>
                              </w:divBdr>
                              <w:divsChild>
                                <w:div w:id="1973097321">
                                  <w:marLeft w:val="0"/>
                                  <w:marRight w:val="0"/>
                                  <w:marTop w:val="0"/>
                                  <w:marBottom w:val="0"/>
                                  <w:divBdr>
                                    <w:top w:val="none" w:sz="0" w:space="0" w:color="auto"/>
                                    <w:left w:val="none" w:sz="0" w:space="0" w:color="auto"/>
                                    <w:bottom w:val="none" w:sz="0" w:space="0" w:color="auto"/>
                                    <w:right w:val="none" w:sz="0" w:space="0" w:color="auto"/>
                                  </w:divBdr>
                                </w:div>
                              </w:divsChild>
                            </w:div>
                            <w:div w:id="724374972">
                              <w:marLeft w:val="0"/>
                              <w:marRight w:val="0"/>
                              <w:marTop w:val="0"/>
                              <w:marBottom w:val="525"/>
                              <w:divBdr>
                                <w:top w:val="none" w:sz="0" w:space="0" w:color="auto"/>
                                <w:left w:val="none" w:sz="0" w:space="0" w:color="auto"/>
                                <w:bottom w:val="none" w:sz="0" w:space="0" w:color="auto"/>
                                <w:right w:val="none" w:sz="0" w:space="0" w:color="auto"/>
                              </w:divBdr>
                            </w:div>
                            <w:div w:id="1256160937">
                              <w:marLeft w:val="0"/>
                              <w:marRight w:val="0"/>
                              <w:marTop w:val="0"/>
                              <w:marBottom w:val="195"/>
                              <w:divBdr>
                                <w:top w:val="none" w:sz="0" w:space="0" w:color="auto"/>
                                <w:left w:val="none" w:sz="0" w:space="0" w:color="auto"/>
                                <w:bottom w:val="none" w:sz="0" w:space="0" w:color="auto"/>
                                <w:right w:val="none" w:sz="0" w:space="0" w:color="auto"/>
                              </w:divBdr>
                            </w:div>
                            <w:div w:id="14956028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55963">
      <w:bodyDiv w:val="1"/>
      <w:marLeft w:val="0"/>
      <w:marRight w:val="0"/>
      <w:marTop w:val="0"/>
      <w:marBottom w:val="0"/>
      <w:divBdr>
        <w:top w:val="none" w:sz="0" w:space="0" w:color="auto"/>
        <w:left w:val="none" w:sz="0" w:space="0" w:color="auto"/>
        <w:bottom w:val="none" w:sz="0" w:space="0" w:color="auto"/>
        <w:right w:val="none" w:sz="0" w:space="0" w:color="auto"/>
      </w:divBdr>
      <w:divsChild>
        <w:div w:id="813840064">
          <w:marLeft w:val="0"/>
          <w:marRight w:val="0"/>
          <w:marTop w:val="0"/>
          <w:marBottom w:val="0"/>
          <w:divBdr>
            <w:top w:val="none" w:sz="0" w:space="0" w:color="auto"/>
            <w:left w:val="none" w:sz="0" w:space="0" w:color="auto"/>
            <w:bottom w:val="none" w:sz="0" w:space="0" w:color="auto"/>
            <w:right w:val="none" w:sz="0" w:space="0" w:color="auto"/>
          </w:divBdr>
          <w:divsChild>
            <w:div w:id="424770620">
              <w:marLeft w:val="0"/>
              <w:marRight w:val="0"/>
              <w:marTop w:val="0"/>
              <w:marBottom w:val="0"/>
              <w:divBdr>
                <w:top w:val="none" w:sz="0" w:space="0" w:color="auto"/>
                <w:left w:val="none" w:sz="0" w:space="0" w:color="auto"/>
                <w:bottom w:val="none" w:sz="0" w:space="0" w:color="auto"/>
                <w:right w:val="none" w:sz="0" w:space="0" w:color="auto"/>
              </w:divBdr>
            </w:div>
            <w:div w:id="1057044631">
              <w:marLeft w:val="0"/>
              <w:marRight w:val="0"/>
              <w:marTop w:val="0"/>
              <w:marBottom w:val="0"/>
              <w:divBdr>
                <w:top w:val="none" w:sz="0" w:space="0" w:color="auto"/>
                <w:left w:val="none" w:sz="0" w:space="0" w:color="auto"/>
                <w:bottom w:val="none" w:sz="0" w:space="0" w:color="auto"/>
                <w:right w:val="none" w:sz="0" w:space="0" w:color="auto"/>
              </w:divBdr>
            </w:div>
            <w:div w:id="135025772">
              <w:marLeft w:val="0"/>
              <w:marRight w:val="0"/>
              <w:marTop w:val="0"/>
              <w:marBottom w:val="0"/>
              <w:divBdr>
                <w:top w:val="none" w:sz="0" w:space="0" w:color="auto"/>
                <w:left w:val="none" w:sz="0" w:space="0" w:color="auto"/>
                <w:bottom w:val="none" w:sz="0" w:space="0" w:color="auto"/>
                <w:right w:val="none" w:sz="0" w:space="0" w:color="auto"/>
              </w:divBdr>
            </w:div>
            <w:div w:id="1238858029">
              <w:marLeft w:val="0"/>
              <w:marRight w:val="0"/>
              <w:marTop w:val="0"/>
              <w:marBottom w:val="0"/>
              <w:divBdr>
                <w:top w:val="none" w:sz="0" w:space="0" w:color="auto"/>
                <w:left w:val="none" w:sz="0" w:space="0" w:color="auto"/>
                <w:bottom w:val="none" w:sz="0" w:space="0" w:color="auto"/>
                <w:right w:val="none" w:sz="0" w:space="0" w:color="auto"/>
              </w:divBdr>
            </w:div>
            <w:div w:id="1595166255">
              <w:marLeft w:val="0"/>
              <w:marRight w:val="0"/>
              <w:marTop w:val="0"/>
              <w:marBottom w:val="0"/>
              <w:divBdr>
                <w:top w:val="none" w:sz="0" w:space="0" w:color="auto"/>
                <w:left w:val="none" w:sz="0" w:space="0" w:color="auto"/>
                <w:bottom w:val="none" w:sz="0" w:space="0" w:color="auto"/>
                <w:right w:val="none" w:sz="0" w:space="0" w:color="auto"/>
              </w:divBdr>
            </w:div>
            <w:div w:id="121122148">
              <w:marLeft w:val="0"/>
              <w:marRight w:val="0"/>
              <w:marTop w:val="0"/>
              <w:marBottom w:val="0"/>
              <w:divBdr>
                <w:top w:val="none" w:sz="0" w:space="0" w:color="auto"/>
                <w:left w:val="none" w:sz="0" w:space="0" w:color="auto"/>
                <w:bottom w:val="none" w:sz="0" w:space="0" w:color="auto"/>
                <w:right w:val="none" w:sz="0" w:space="0" w:color="auto"/>
              </w:divBdr>
            </w:div>
            <w:div w:id="1780221684">
              <w:marLeft w:val="0"/>
              <w:marRight w:val="0"/>
              <w:marTop w:val="0"/>
              <w:marBottom w:val="0"/>
              <w:divBdr>
                <w:top w:val="none" w:sz="0" w:space="0" w:color="auto"/>
                <w:left w:val="none" w:sz="0" w:space="0" w:color="auto"/>
                <w:bottom w:val="none" w:sz="0" w:space="0" w:color="auto"/>
                <w:right w:val="none" w:sz="0" w:space="0" w:color="auto"/>
              </w:divBdr>
            </w:div>
            <w:div w:id="1313633607">
              <w:marLeft w:val="0"/>
              <w:marRight w:val="0"/>
              <w:marTop w:val="0"/>
              <w:marBottom w:val="0"/>
              <w:divBdr>
                <w:top w:val="none" w:sz="0" w:space="0" w:color="auto"/>
                <w:left w:val="none" w:sz="0" w:space="0" w:color="auto"/>
                <w:bottom w:val="none" w:sz="0" w:space="0" w:color="auto"/>
                <w:right w:val="none" w:sz="0" w:space="0" w:color="auto"/>
              </w:divBdr>
            </w:div>
            <w:div w:id="1070270630">
              <w:marLeft w:val="0"/>
              <w:marRight w:val="0"/>
              <w:marTop w:val="0"/>
              <w:marBottom w:val="0"/>
              <w:divBdr>
                <w:top w:val="none" w:sz="0" w:space="0" w:color="auto"/>
                <w:left w:val="none" w:sz="0" w:space="0" w:color="auto"/>
                <w:bottom w:val="none" w:sz="0" w:space="0" w:color="auto"/>
                <w:right w:val="none" w:sz="0" w:space="0" w:color="auto"/>
              </w:divBdr>
            </w:div>
            <w:div w:id="1369380183">
              <w:marLeft w:val="0"/>
              <w:marRight w:val="0"/>
              <w:marTop w:val="0"/>
              <w:marBottom w:val="0"/>
              <w:divBdr>
                <w:top w:val="none" w:sz="0" w:space="0" w:color="auto"/>
                <w:left w:val="none" w:sz="0" w:space="0" w:color="auto"/>
                <w:bottom w:val="none" w:sz="0" w:space="0" w:color="auto"/>
                <w:right w:val="none" w:sz="0" w:space="0" w:color="auto"/>
              </w:divBdr>
            </w:div>
            <w:div w:id="955216381">
              <w:marLeft w:val="0"/>
              <w:marRight w:val="0"/>
              <w:marTop w:val="0"/>
              <w:marBottom w:val="0"/>
              <w:divBdr>
                <w:top w:val="none" w:sz="0" w:space="0" w:color="auto"/>
                <w:left w:val="none" w:sz="0" w:space="0" w:color="auto"/>
                <w:bottom w:val="none" w:sz="0" w:space="0" w:color="auto"/>
                <w:right w:val="none" w:sz="0" w:space="0" w:color="auto"/>
              </w:divBdr>
            </w:div>
            <w:div w:id="317463724">
              <w:marLeft w:val="0"/>
              <w:marRight w:val="0"/>
              <w:marTop w:val="0"/>
              <w:marBottom w:val="0"/>
              <w:divBdr>
                <w:top w:val="none" w:sz="0" w:space="0" w:color="auto"/>
                <w:left w:val="none" w:sz="0" w:space="0" w:color="auto"/>
                <w:bottom w:val="none" w:sz="0" w:space="0" w:color="auto"/>
                <w:right w:val="none" w:sz="0" w:space="0" w:color="auto"/>
              </w:divBdr>
            </w:div>
            <w:div w:id="1306547432">
              <w:marLeft w:val="0"/>
              <w:marRight w:val="0"/>
              <w:marTop w:val="0"/>
              <w:marBottom w:val="0"/>
              <w:divBdr>
                <w:top w:val="none" w:sz="0" w:space="0" w:color="auto"/>
                <w:left w:val="none" w:sz="0" w:space="0" w:color="auto"/>
                <w:bottom w:val="none" w:sz="0" w:space="0" w:color="auto"/>
                <w:right w:val="none" w:sz="0" w:space="0" w:color="auto"/>
              </w:divBdr>
            </w:div>
            <w:div w:id="1978563365">
              <w:marLeft w:val="0"/>
              <w:marRight w:val="0"/>
              <w:marTop w:val="0"/>
              <w:marBottom w:val="0"/>
              <w:divBdr>
                <w:top w:val="none" w:sz="0" w:space="0" w:color="auto"/>
                <w:left w:val="none" w:sz="0" w:space="0" w:color="auto"/>
                <w:bottom w:val="none" w:sz="0" w:space="0" w:color="auto"/>
                <w:right w:val="none" w:sz="0" w:space="0" w:color="auto"/>
              </w:divBdr>
            </w:div>
            <w:div w:id="994383337">
              <w:marLeft w:val="0"/>
              <w:marRight w:val="0"/>
              <w:marTop w:val="0"/>
              <w:marBottom w:val="0"/>
              <w:divBdr>
                <w:top w:val="none" w:sz="0" w:space="0" w:color="auto"/>
                <w:left w:val="none" w:sz="0" w:space="0" w:color="auto"/>
                <w:bottom w:val="none" w:sz="0" w:space="0" w:color="auto"/>
                <w:right w:val="none" w:sz="0" w:space="0" w:color="auto"/>
              </w:divBdr>
            </w:div>
            <w:div w:id="652678524">
              <w:marLeft w:val="0"/>
              <w:marRight w:val="0"/>
              <w:marTop w:val="0"/>
              <w:marBottom w:val="0"/>
              <w:divBdr>
                <w:top w:val="none" w:sz="0" w:space="0" w:color="auto"/>
                <w:left w:val="none" w:sz="0" w:space="0" w:color="auto"/>
                <w:bottom w:val="none" w:sz="0" w:space="0" w:color="auto"/>
                <w:right w:val="none" w:sz="0" w:space="0" w:color="auto"/>
              </w:divBdr>
            </w:div>
            <w:div w:id="862019850">
              <w:marLeft w:val="0"/>
              <w:marRight w:val="0"/>
              <w:marTop w:val="0"/>
              <w:marBottom w:val="0"/>
              <w:divBdr>
                <w:top w:val="none" w:sz="0" w:space="0" w:color="auto"/>
                <w:left w:val="none" w:sz="0" w:space="0" w:color="auto"/>
                <w:bottom w:val="none" w:sz="0" w:space="0" w:color="auto"/>
                <w:right w:val="none" w:sz="0" w:space="0" w:color="auto"/>
              </w:divBdr>
            </w:div>
            <w:div w:id="406534032">
              <w:marLeft w:val="0"/>
              <w:marRight w:val="0"/>
              <w:marTop w:val="0"/>
              <w:marBottom w:val="0"/>
              <w:divBdr>
                <w:top w:val="none" w:sz="0" w:space="0" w:color="auto"/>
                <w:left w:val="none" w:sz="0" w:space="0" w:color="auto"/>
                <w:bottom w:val="none" w:sz="0" w:space="0" w:color="auto"/>
                <w:right w:val="none" w:sz="0" w:space="0" w:color="auto"/>
              </w:divBdr>
            </w:div>
            <w:div w:id="560411560">
              <w:marLeft w:val="0"/>
              <w:marRight w:val="0"/>
              <w:marTop w:val="0"/>
              <w:marBottom w:val="0"/>
              <w:divBdr>
                <w:top w:val="none" w:sz="0" w:space="0" w:color="auto"/>
                <w:left w:val="none" w:sz="0" w:space="0" w:color="auto"/>
                <w:bottom w:val="none" w:sz="0" w:space="0" w:color="auto"/>
                <w:right w:val="none" w:sz="0" w:space="0" w:color="auto"/>
              </w:divBdr>
            </w:div>
            <w:div w:id="1575316462">
              <w:marLeft w:val="0"/>
              <w:marRight w:val="0"/>
              <w:marTop w:val="0"/>
              <w:marBottom w:val="0"/>
              <w:divBdr>
                <w:top w:val="none" w:sz="0" w:space="0" w:color="auto"/>
                <w:left w:val="none" w:sz="0" w:space="0" w:color="auto"/>
                <w:bottom w:val="none" w:sz="0" w:space="0" w:color="auto"/>
                <w:right w:val="none" w:sz="0" w:space="0" w:color="auto"/>
              </w:divBdr>
            </w:div>
          </w:divsChild>
        </w:div>
        <w:div w:id="1469206723">
          <w:marLeft w:val="0"/>
          <w:marRight w:val="0"/>
          <w:marTop w:val="0"/>
          <w:marBottom w:val="0"/>
          <w:divBdr>
            <w:top w:val="none" w:sz="0" w:space="0" w:color="auto"/>
            <w:left w:val="none" w:sz="0" w:space="0" w:color="auto"/>
            <w:bottom w:val="none" w:sz="0" w:space="0" w:color="auto"/>
            <w:right w:val="none" w:sz="0" w:space="0" w:color="auto"/>
          </w:divBdr>
          <w:divsChild>
            <w:div w:id="1270548208">
              <w:marLeft w:val="0"/>
              <w:marRight w:val="0"/>
              <w:marTop w:val="0"/>
              <w:marBottom w:val="0"/>
              <w:divBdr>
                <w:top w:val="none" w:sz="0" w:space="0" w:color="auto"/>
                <w:left w:val="none" w:sz="0" w:space="0" w:color="auto"/>
                <w:bottom w:val="none" w:sz="0" w:space="0" w:color="auto"/>
                <w:right w:val="none" w:sz="0" w:space="0" w:color="auto"/>
              </w:divBdr>
            </w:div>
            <w:div w:id="484973129">
              <w:marLeft w:val="0"/>
              <w:marRight w:val="0"/>
              <w:marTop w:val="0"/>
              <w:marBottom w:val="0"/>
              <w:divBdr>
                <w:top w:val="none" w:sz="0" w:space="0" w:color="auto"/>
                <w:left w:val="none" w:sz="0" w:space="0" w:color="auto"/>
                <w:bottom w:val="none" w:sz="0" w:space="0" w:color="auto"/>
                <w:right w:val="none" w:sz="0" w:space="0" w:color="auto"/>
              </w:divBdr>
            </w:div>
            <w:div w:id="83234744">
              <w:marLeft w:val="0"/>
              <w:marRight w:val="0"/>
              <w:marTop w:val="0"/>
              <w:marBottom w:val="0"/>
              <w:divBdr>
                <w:top w:val="none" w:sz="0" w:space="0" w:color="auto"/>
                <w:left w:val="none" w:sz="0" w:space="0" w:color="auto"/>
                <w:bottom w:val="none" w:sz="0" w:space="0" w:color="auto"/>
                <w:right w:val="none" w:sz="0" w:space="0" w:color="auto"/>
              </w:divBdr>
            </w:div>
            <w:div w:id="433789185">
              <w:marLeft w:val="0"/>
              <w:marRight w:val="0"/>
              <w:marTop w:val="0"/>
              <w:marBottom w:val="0"/>
              <w:divBdr>
                <w:top w:val="none" w:sz="0" w:space="0" w:color="auto"/>
                <w:left w:val="none" w:sz="0" w:space="0" w:color="auto"/>
                <w:bottom w:val="none" w:sz="0" w:space="0" w:color="auto"/>
                <w:right w:val="none" w:sz="0" w:space="0" w:color="auto"/>
              </w:divBdr>
            </w:div>
            <w:div w:id="1403986425">
              <w:marLeft w:val="0"/>
              <w:marRight w:val="0"/>
              <w:marTop w:val="0"/>
              <w:marBottom w:val="0"/>
              <w:divBdr>
                <w:top w:val="none" w:sz="0" w:space="0" w:color="auto"/>
                <w:left w:val="none" w:sz="0" w:space="0" w:color="auto"/>
                <w:bottom w:val="none" w:sz="0" w:space="0" w:color="auto"/>
                <w:right w:val="none" w:sz="0" w:space="0" w:color="auto"/>
              </w:divBdr>
            </w:div>
            <w:div w:id="1903441136">
              <w:marLeft w:val="0"/>
              <w:marRight w:val="0"/>
              <w:marTop w:val="0"/>
              <w:marBottom w:val="0"/>
              <w:divBdr>
                <w:top w:val="none" w:sz="0" w:space="0" w:color="auto"/>
                <w:left w:val="none" w:sz="0" w:space="0" w:color="auto"/>
                <w:bottom w:val="none" w:sz="0" w:space="0" w:color="auto"/>
                <w:right w:val="none" w:sz="0" w:space="0" w:color="auto"/>
              </w:divBdr>
            </w:div>
            <w:div w:id="1845584940">
              <w:marLeft w:val="0"/>
              <w:marRight w:val="0"/>
              <w:marTop w:val="0"/>
              <w:marBottom w:val="0"/>
              <w:divBdr>
                <w:top w:val="none" w:sz="0" w:space="0" w:color="auto"/>
                <w:left w:val="none" w:sz="0" w:space="0" w:color="auto"/>
                <w:bottom w:val="none" w:sz="0" w:space="0" w:color="auto"/>
                <w:right w:val="none" w:sz="0" w:space="0" w:color="auto"/>
              </w:divBdr>
            </w:div>
            <w:div w:id="277180580">
              <w:marLeft w:val="0"/>
              <w:marRight w:val="0"/>
              <w:marTop w:val="0"/>
              <w:marBottom w:val="0"/>
              <w:divBdr>
                <w:top w:val="none" w:sz="0" w:space="0" w:color="auto"/>
                <w:left w:val="none" w:sz="0" w:space="0" w:color="auto"/>
                <w:bottom w:val="none" w:sz="0" w:space="0" w:color="auto"/>
                <w:right w:val="none" w:sz="0" w:space="0" w:color="auto"/>
              </w:divBdr>
            </w:div>
            <w:div w:id="2134011339">
              <w:marLeft w:val="0"/>
              <w:marRight w:val="0"/>
              <w:marTop w:val="0"/>
              <w:marBottom w:val="0"/>
              <w:divBdr>
                <w:top w:val="none" w:sz="0" w:space="0" w:color="auto"/>
                <w:left w:val="none" w:sz="0" w:space="0" w:color="auto"/>
                <w:bottom w:val="none" w:sz="0" w:space="0" w:color="auto"/>
                <w:right w:val="none" w:sz="0" w:space="0" w:color="auto"/>
              </w:divBdr>
            </w:div>
            <w:div w:id="861432575">
              <w:marLeft w:val="0"/>
              <w:marRight w:val="0"/>
              <w:marTop w:val="0"/>
              <w:marBottom w:val="0"/>
              <w:divBdr>
                <w:top w:val="none" w:sz="0" w:space="0" w:color="auto"/>
                <w:left w:val="none" w:sz="0" w:space="0" w:color="auto"/>
                <w:bottom w:val="none" w:sz="0" w:space="0" w:color="auto"/>
                <w:right w:val="none" w:sz="0" w:space="0" w:color="auto"/>
              </w:divBdr>
            </w:div>
            <w:div w:id="1634943743">
              <w:marLeft w:val="0"/>
              <w:marRight w:val="0"/>
              <w:marTop w:val="0"/>
              <w:marBottom w:val="0"/>
              <w:divBdr>
                <w:top w:val="none" w:sz="0" w:space="0" w:color="auto"/>
                <w:left w:val="none" w:sz="0" w:space="0" w:color="auto"/>
                <w:bottom w:val="none" w:sz="0" w:space="0" w:color="auto"/>
                <w:right w:val="none" w:sz="0" w:space="0" w:color="auto"/>
              </w:divBdr>
            </w:div>
            <w:div w:id="1066607302">
              <w:marLeft w:val="0"/>
              <w:marRight w:val="0"/>
              <w:marTop w:val="0"/>
              <w:marBottom w:val="0"/>
              <w:divBdr>
                <w:top w:val="none" w:sz="0" w:space="0" w:color="auto"/>
                <w:left w:val="none" w:sz="0" w:space="0" w:color="auto"/>
                <w:bottom w:val="none" w:sz="0" w:space="0" w:color="auto"/>
                <w:right w:val="none" w:sz="0" w:space="0" w:color="auto"/>
              </w:divBdr>
            </w:div>
            <w:div w:id="701439484">
              <w:marLeft w:val="0"/>
              <w:marRight w:val="0"/>
              <w:marTop w:val="0"/>
              <w:marBottom w:val="0"/>
              <w:divBdr>
                <w:top w:val="none" w:sz="0" w:space="0" w:color="auto"/>
                <w:left w:val="none" w:sz="0" w:space="0" w:color="auto"/>
                <w:bottom w:val="none" w:sz="0" w:space="0" w:color="auto"/>
                <w:right w:val="none" w:sz="0" w:space="0" w:color="auto"/>
              </w:divBdr>
            </w:div>
            <w:div w:id="1818909656">
              <w:marLeft w:val="0"/>
              <w:marRight w:val="0"/>
              <w:marTop w:val="0"/>
              <w:marBottom w:val="0"/>
              <w:divBdr>
                <w:top w:val="none" w:sz="0" w:space="0" w:color="auto"/>
                <w:left w:val="none" w:sz="0" w:space="0" w:color="auto"/>
                <w:bottom w:val="none" w:sz="0" w:space="0" w:color="auto"/>
                <w:right w:val="none" w:sz="0" w:space="0" w:color="auto"/>
              </w:divBdr>
            </w:div>
            <w:div w:id="170684661">
              <w:marLeft w:val="0"/>
              <w:marRight w:val="0"/>
              <w:marTop w:val="0"/>
              <w:marBottom w:val="0"/>
              <w:divBdr>
                <w:top w:val="none" w:sz="0" w:space="0" w:color="auto"/>
                <w:left w:val="none" w:sz="0" w:space="0" w:color="auto"/>
                <w:bottom w:val="none" w:sz="0" w:space="0" w:color="auto"/>
                <w:right w:val="none" w:sz="0" w:space="0" w:color="auto"/>
              </w:divBdr>
            </w:div>
            <w:div w:id="41294134">
              <w:marLeft w:val="0"/>
              <w:marRight w:val="0"/>
              <w:marTop w:val="0"/>
              <w:marBottom w:val="0"/>
              <w:divBdr>
                <w:top w:val="none" w:sz="0" w:space="0" w:color="auto"/>
                <w:left w:val="none" w:sz="0" w:space="0" w:color="auto"/>
                <w:bottom w:val="none" w:sz="0" w:space="0" w:color="auto"/>
                <w:right w:val="none" w:sz="0" w:space="0" w:color="auto"/>
              </w:divBdr>
            </w:div>
            <w:div w:id="978222232">
              <w:marLeft w:val="0"/>
              <w:marRight w:val="0"/>
              <w:marTop w:val="0"/>
              <w:marBottom w:val="0"/>
              <w:divBdr>
                <w:top w:val="none" w:sz="0" w:space="0" w:color="auto"/>
                <w:left w:val="none" w:sz="0" w:space="0" w:color="auto"/>
                <w:bottom w:val="none" w:sz="0" w:space="0" w:color="auto"/>
                <w:right w:val="none" w:sz="0" w:space="0" w:color="auto"/>
              </w:divBdr>
            </w:div>
            <w:div w:id="58863467">
              <w:marLeft w:val="0"/>
              <w:marRight w:val="0"/>
              <w:marTop w:val="0"/>
              <w:marBottom w:val="0"/>
              <w:divBdr>
                <w:top w:val="none" w:sz="0" w:space="0" w:color="auto"/>
                <w:left w:val="none" w:sz="0" w:space="0" w:color="auto"/>
                <w:bottom w:val="none" w:sz="0" w:space="0" w:color="auto"/>
                <w:right w:val="none" w:sz="0" w:space="0" w:color="auto"/>
              </w:divBdr>
            </w:div>
            <w:div w:id="780033743">
              <w:marLeft w:val="0"/>
              <w:marRight w:val="0"/>
              <w:marTop w:val="0"/>
              <w:marBottom w:val="0"/>
              <w:divBdr>
                <w:top w:val="none" w:sz="0" w:space="0" w:color="auto"/>
                <w:left w:val="none" w:sz="0" w:space="0" w:color="auto"/>
                <w:bottom w:val="none" w:sz="0" w:space="0" w:color="auto"/>
                <w:right w:val="none" w:sz="0" w:space="0" w:color="auto"/>
              </w:divBdr>
            </w:div>
            <w:div w:id="1150825031">
              <w:marLeft w:val="0"/>
              <w:marRight w:val="0"/>
              <w:marTop w:val="0"/>
              <w:marBottom w:val="0"/>
              <w:divBdr>
                <w:top w:val="none" w:sz="0" w:space="0" w:color="auto"/>
                <w:left w:val="none" w:sz="0" w:space="0" w:color="auto"/>
                <w:bottom w:val="none" w:sz="0" w:space="0" w:color="auto"/>
                <w:right w:val="none" w:sz="0" w:space="0" w:color="auto"/>
              </w:divBdr>
            </w:div>
          </w:divsChild>
        </w:div>
        <w:div w:id="1994021509">
          <w:marLeft w:val="0"/>
          <w:marRight w:val="0"/>
          <w:marTop w:val="0"/>
          <w:marBottom w:val="0"/>
          <w:divBdr>
            <w:top w:val="none" w:sz="0" w:space="0" w:color="auto"/>
            <w:left w:val="none" w:sz="0" w:space="0" w:color="auto"/>
            <w:bottom w:val="none" w:sz="0" w:space="0" w:color="auto"/>
            <w:right w:val="none" w:sz="0" w:space="0" w:color="auto"/>
          </w:divBdr>
        </w:div>
        <w:div w:id="1037697866">
          <w:marLeft w:val="0"/>
          <w:marRight w:val="0"/>
          <w:marTop w:val="0"/>
          <w:marBottom w:val="0"/>
          <w:divBdr>
            <w:top w:val="none" w:sz="0" w:space="0" w:color="auto"/>
            <w:left w:val="none" w:sz="0" w:space="0" w:color="auto"/>
            <w:bottom w:val="none" w:sz="0" w:space="0" w:color="auto"/>
            <w:right w:val="none" w:sz="0" w:space="0" w:color="auto"/>
          </w:divBdr>
        </w:div>
        <w:div w:id="887760233">
          <w:marLeft w:val="0"/>
          <w:marRight w:val="0"/>
          <w:marTop w:val="0"/>
          <w:marBottom w:val="0"/>
          <w:divBdr>
            <w:top w:val="none" w:sz="0" w:space="0" w:color="auto"/>
            <w:left w:val="none" w:sz="0" w:space="0" w:color="auto"/>
            <w:bottom w:val="none" w:sz="0" w:space="0" w:color="auto"/>
            <w:right w:val="none" w:sz="0" w:space="0" w:color="auto"/>
          </w:divBdr>
        </w:div>
        <w:div w:id="971981954">
          <w:marLeft w:val="0"/>
          <w:marRight w:val="0"/>
          <w:marTop w:val="0"/>
          <w:marBottom w:val="0"/>
          <w:divBdr>
            <w:top w:val="none" w:sz="0" w:space="0" w:color="auto"/>
            <w:left w:val="none" w:sz="0" w:space="0" w:color="auto"/>
            <w:bottom w:val="none" w:sz="0" w:space="0" w:color="auto"/>
            <w:right w:val="none" w:sz="0" w:space="0" w:color="auto"/>
          </w:divBdr>
        </w:div>
        <w:div w:id="1402873258">
          <w:marLeft w:val="0"/>
          <w:marRight w:val="0"/>
          <w:marTop w:val="0"/>
          <w:marBottom w:val="0"/>
          <w:divBdr>
            <w:top w:val="none" w:sz="0" w:space="0" w:color="auto"/>
            <w:left w:val="none" w:sz="0" w:space="0" w:color="auto"/>
            <w:bottom w:val="none" w:sz="0" w:space="0" w:color="auto"/>
            <w:right w:val="none" w:sz="0" w:space="0" w:color="auto"/>
          </w:divBdr>
        </w:div>
        <w:div w:id="2047872617">
          <w:marLeft w:val="0"/>
          <w:marRight w:val="0"/>
          <w:marTop w:val="0"/>
          <w:marBottom w:val="0"/>
          <w:divBdr>
            <w:top w:val="none" w:sz="0" w:space="0" w:color="auto"/>
            <w:left w:val="none" w:sz="0" w:space="0" w:color="auto"/>
            <w:bottom w:val="none" w:sz="0" w:space="0" w:color="auto"/>
            <w:right w:val="none" w:sz="0" w:space="0" w:color="auto"/>
          </w:divBdr>
        </w:div>
        <w:div w:id="1269971070">
          <w:marLeft w:val="0"/>
          <w:marRight w:val="0"/>
          <w:marTop w:val="0"/>
          <w:marBottom w:val="0"/>
          <w:divBdr>
            <w:top w:val="none" w:sz="0" w:space="0" w:color="auto"/>
            <w:left w:val="none" w:sz="0" w:space="0" w:color="auto"/>
            <w:bottom w:val="none" w:sz="0" w:space="0" w:color="auto"/>
            <w:right w:val="none" w:sz="0" w:space="0" w:color="auto"/>
          </w:divBdr>
        </w:div>
        <w:div w:id="1589847871">
          <w:marLeft w:val="0"/>
          <w:marRight w:val="0"/>
          <w:marTop w:val="0"/>
          <w:marBottom w:val="0"/>
          <w:divBdr>
            <w:top w:val="none" w:sz="0" w:space="0" w:color="auto"/>
            <w:left w:val="none" w:sz="0" w:space="0" w:color="auto"/>
            <w:bottom w:val="none" w:sz="0" w:space="0" w:color="auto"/>
            <w:right w:val="none" w:sz="0" w:space="0" w:color="auto"/>
          </w:divBdr>
        </w:div>
        <w:div w:id="1011878172">
          <w:marLeft w:val="0"/>
          <w:marRight w:val="0"/>
          <w:marTop w:val="0"/>
          <w:marBottom w:val="0"/>
          <w:divBdr>
            <w:top w:val="none" w:sz="0" w:space="0" w:color="auto"/>
            <w:left w:val="none" w:sz="0" w:space="0" w:color="auto"/>
            <w:bottom w:val="none" w:sz="0" w:space="0" w:color="auto"/>
            <w:right w:val="none" w:sz="0" w:space="0" w:color="auto"/>
          </w:divBdr>
        </w:div>
        <w:div w:id="1956935119">
          <w:marLeft w:val="0"/>
          <w:marRight w:val="0"/>
          <w:marTop w:val="0"/>
          <w:marBottom w:val="0"/>
          <w:divBdr>
            <w:top w:val="none" w:sz="0" w:space="0" w:color="auto"/>
            <w:left w:val="none" w:sz="0" w:space="0" w:color="auto"/>
            <w:bottom w:val="none" w:sz="0" w:space="0" w:color="auto"/>
            <w:right w:val="none" w:sz="0" w:space="0" w:color="auto"/>
          </w:divBdr>
        </w:div>
        <w:div w:id="553083581">
          <w:marLeft w:val="0"/>
          <w:marRight w:val="0"/>
          <w:marTop w:val="0"/>
          <w:marBottom w:val="0"/>
          <w:divBdr>
            <w:top w:val="none" w:sz="0" w:space="0" w:color="auto"/>
            <w:left w:val="none" w:sz="0" w:space="0" w:color="auto"/>
            <w:bottom w:val="none" w:sz="0" w:space="0" w:color="auto"/>
            <w:right w:val="none" w:sz="0" w:space="0" w:color="auto"/>
          </w:divBdr>
        </w:div>
        <w:div w:id="446629432">
          <w:marLeft w:val="0"/>
          <w:marRight w:val="0"/>
          <w:marTop w:val="0"/>
          <w:marBottom w:val="0"/>
          <w:divBdr>
            <w:top w:val="none" w:sz="0" w:space="0" w:color="auto"/>
            <w:left w:val="none" w:sz="0" w:space="0" w:color="auto"/>
            <w:bottom w:val="none" w:sz="0" w:space="0" w:color="auto"/>
            <w:right w:val="none" w:sz="0" w:space="0" w:color="auto"/>
          </w:divBdr>
        </w:div>
        <w:div w:id="769012807">
          <w:marLeft w:val="0"/>
          <w:marRight w:val="0"/>
          <w:marTop w:val="0"/>
          <w:marBottom w:val="0"/>
          <w:divBdr>
            <w:top w:val="none" w:sz="0" w:space="0" w:color="auto"/>
            <w:left w:val="none" w:sz="0" w:space="0" w:color="auto"/>
            <w:bottom w:val="none" w:sz="0" w:space="0" w:color="auto"/>
            <w:right w:val="none" w:sz="0" w:space="0" w:color="auto"/>
          </w:divBdr>
        </w:div>
        <w:div w:id="493841713">
          <w:marLeft w:val="0"/>
          <w:marRight w:val="0"/>
          <w:marTop w:val="0"/>
          <w:marBottom w:val="0"/>
          <w:divBdr>
            <w:top w:val="none" w:sz="0" w:space="0" w:color="auto"/>
            <w:left w:val="none" w:sz="0" w:space="0" w:color="auto"/>
            <w:bottom w:val="none" w:sz="0" w:space="0" w:color="auto"/>
            <w:right w:val="none" w:sz="0" w:space="0" w:color="auto"/>
          </w:divBdr>
        </w:div>
        <w:div w:id="517353785">
          <w:marLeft w:val="0"/>
          <w:marRight w:val="0"/>
          <w:marTop w:val="0"/>
          <w:marBottom w:val="0"/>
          <w:divBdr>
            <w:top w:val="none" w:sz="0" w:space="0" w:color="auto"/>
            <w:left w:val="none" w:sz="0" w:space="0" w:color="auto"/>
            <w:bottom w:val="none" w:sz="0" w:space="0" w:color="auto"/>
            <w:right w:val="none" w:sz="0" w:space="0" w:color="auto"/>
          </w:divBdr>
        </w:div>
        <w:div w:id="1784690930">
          <w:marLeft w:val="0"/>
          <w:marRight w:val="0"/>
          <w:marTop w:val="0"/>
          <w:marBottom w:val="0"/>
          <w:divBdr>
            <w:top w:val="none" w:sz="0" w:space="0" w:color="auto"/>
            <w:left w:val="none" w:sz="0" w:space="0" w:color="auto"/>
            <w:bottom w:val="none" w:sz="0" w:space="0" w:color="auto"/>
            <w:right w:val="none" w:sz="0" w:space="0" w:color="auto"/>
          </w:divBdr>
        </w:div>
        <w:div w:id="702362957">
          <w:marLeft w:val="0"/>
          <w:marRight w:val="0"/>
          <w:marTop w:val="0"/>
          <w:marBottom w:val="0"/>
          <w:divBdr>
            <w:top w:val="none" w:sz="0" w:space="0" w:color="auto"/>
            <w:left w:val="none" w:sz="0" w:space="0" w:color="auto"/>
            <w:bottom w:val="none" w:sz="0" w:space="0" w:color="auto"/>
            <w:right w:val="none" w:sz="0" w:space="0" w:color="auto"/>
          </w:divBdr>
        </w:div>
        <w:div w:id="1674913548">
          <w:marLeft w:val="0"/>
          <w:marRight w:val="0"/>
          <w:marTop w:val="0"/>
          <w:marBottom w:val="0"/>
          <w:divBdr>
            <w:top w:val="none" w:sz="0" w:space="0" w:color="auto"/>
            <w:left w:val="none" w:sz="0" w:space="0" w:color="auto"/>
            <w:bottom w:val="none" w:sz="0" w:space="0" w:color="auto"/>
            <w:right w:val="none" w:sz="0" w:space="0" w:color="auto"/>
          </w:divBdr>
        </w:div>
        <w:div w:id="404648609">
          <w:marLeft w:val="0"/>
          <w:marRight w:val="0"/>
          <w:marTop w:val="0"/>
          <w:marBottom w:val="0"/>
          <w:divBdr>
            <w:top w:val="none" w:sz="0" w:space="0" w:color="auto"/>
            <w:left w:val="none" w:sz="0" w:space="0" w:color="auto"/>
            <w:bottom w:val="none" w:sz="0" w:space="0" w:color="auto"/>
            <w:right w:val="none" w:sz="0" w:space="0" w:color="auto"/>
          </w:divBdr>
        </w:div>
        <w:div w:id="847528159">
          <w:marLeft w:val="0"/>
          <w:marRight w:val="0"/>
          <w:marTop w:val="0"/>
          <w:marBottom w:val="0"/>
          <w:divBdr>
            <w:top w:val="none" w:sz="0" w:space="0" w:color="auto"/>
            <w:left w:val="none" w:sz="0" w:space="0" w:color="auto"/>
            <w:bottom w:val="none" w:sz="0" w:space="0" w:color="auto"/>
            <w:right w:val="none" w:sz="0" w:space="0" w:color="auto"/>
          </w:divBdr>
        </w:div>
        <w:div w:id="1989476759">
          <w:marLeft w:val="0"/>
          <w:marRight w:val="0"/>
          <w:marTop w:val="0"/>
          <w:marBottom w:val="0"/>
          <w:divBdr>
            <w:top w:val="none" w:sz="0" w:space="0" w:color="auto"/>
            <w:left w:val="none" w:sz="0" w:space="0" w:color="auto"/>
            <w:bottom w:val="none" w:sz="0" w:space="0" w:color="auto"/>
            <w:right w:val="none" w:sz="0" w:space="0" w:color="auto"/>
          </w:divBdr>
          <w:divsChild>
            <w:div w:id="1270968323">
              <w:marLeft w:val="0"/>
              <w:marRight w:val="0"/>
              <w:marTop w:val="0"/>
              <w:marBottom w:val="0"/>
              <w:divBdr>
                <w:top w:val="none" w:sz="0" w:space="0" w:color="auto"/>
                <w:left w:val="none" w:sz="0" w:space="0" w:color="auto"/>
                <w:bottom w:val="none" w:sz="0" w:space="0" w:color="auto"/>
                <w:right w:val="none" w:sz="0" w:space="0" w:color="auto"/>
              </w:divBdr>
            </w:div>
            <w:div w:id="1293244701">
              <w:marLeft w:val="0"/>
              <w:marRight w:val="0"/>
              <w:marTop w:val="0"/>
              <w:marBottom w:val="0"/>
              <w:divBdr>
                <w:top w:val="none" w:sz="0" w:space="0" w:color="auto"/>
                <w:left w:val="none" w:sz="0" w:space="0" w:color="auto"/>
                <w:bottom w:val="none" w:sz="0" w:space="0" w:color="auto"/>
                <w:right w:val="none" w:sz="0" w:space="0" w:color="auto"/>
              </w:divBdr>
            </w:div>
            <w:div w:id="1133864051">
              <w:marLeft w:val="0"/>
              <w:marRight w:val="0"/>
              <w:marTop w:val="0"/>
              <w:marBottom w:val="0"/>
              <w:divBdr>
                <w:top w:val="none" w:sz="0" w:space="0" w:color="auto"/>
                <w:left w:val="none" w:sz="0" w:space="0" w:color="auto"/>
                <w:bottom w:val="none" w:sz="0" w:space="0" w:color="auto"/>
                <w:right w:val="none" w:sz="0" w:space="0" w:color="auto"/>
              </w:divBdr>
            </w:div>
            <w:div w:id="1824226864">
              <w:marLeft w:val="0"/>
              <w:marRight w:val="0"/>
              <w:marTop w:val="0"/>
              <w:marBottom w:val="0"/>
              <w:divBdr>
                <w:top w:val="none" w:sz="0" w:space="0" w:color="auto"/>
                <w:left w:val="none" w:sz="0" w:space="0" w:color="auto"/>
                <w:bottom w:val="none" w:sz="0" w:space="0" w:color="auto"/>
                <w:right w:val="none" w:sz="0" w:space="0" w:color="auto"/>
              </w:divBdr>
            </w:div>
            <w:div w:id="637224089">
              <w:marLeft w:val="0"/>
              <w:marRight w:val="0"/>
              <w:marTop w:val="0"/>
              <w:marBottom w:val="0"/>
              <w:divBdr>
                <w:top w:val="none" w:sz="0" w:space="0" w:color="auto"/>
                <w:left w:val="none" w:sz="0" w:space="0" w:color="auto"/>
                <w:bottom w:val="none" w:sz="0" w:space="0" w:color="auto"/>
                <w:right w:val="none" w:sz="0" w:space="0" w:color="auto"/>
              </w:divBdr>
            </w:div>
            <w:div w:id="89207366">
              <w:marLeft w:val="0"/>
              <w:marRight w:val="0"/>
              <w:marTop w:val="0"/>
              <w:marBottom w:val="0"/>
              <w:divBdr>
                <w:top w:val="none" w:sz="0" w:space="0" w:color="auto"/>
                <w:left w:val="none" w:sz="0" w:space="0" w:color="auto"/>
                <w:bottom w:val="none" w:sz="0" w:space="0" w:color="auto"/>
                <w:right w:val="none" w:sz="0" w:space="0" w:color="auto"/>
              </w:divBdr>
            </w:div>
            <w:div w:id="587693655">
              <w:marLeft w:val="0"/>
              <w:marRight w:val="0"/>
              <w:marTop w:val="0"/>
              <w:marBottom w:val="0"/>
              <w:divBdr>
                <w:top w:val="none" w:sz="0" w:space="0" w:color="auto"/>
                <w:left w:val="none" w:sz="0" w:space="0" w:color="auto"/>
                <w:bottom w:val="none" w:sz="0" w:space="0" w:color="auto"/>
                <w:right w:val="none" w:sz="0" w:space="0" w:color="auto"/>
              </w:divBdr>
            </w:div>
            <w:div w:id="286277139">
              <w:marLeft w:val="0"/>
              <w:marRight w:val="0"/>
              <w:marTop w:val="0"/>
              <w:marBottom w:val="0"/>
              <w:divBdr>
                <w:top w:val="none" w:sz="0" w:space="0" w:color="auto"/>
                <w:left w:val="none" w:sz="0" w:space="0" w:color="auto"/>
                <w:bottom w:val="none" w:sz="0" w:space="0" w:color="auto"/>
                <w:right w:val="none" w:sz="0" w:space="0" w:color="auto"/>
              </w:divBdr>
            </w:div>
            <w:div w:id="2081250089">
              <w:marLeft w:val="0"/>
              <w:marRight w:val="0"/>
              <w:marTop w:val="0"/>
              <w:marBottom w:val="0"/>
              <w:divBdr>
                <w:top w:val="none" w:sz="0" w:space="0" w:color="auto"/>
                <w:left w:val="none" w:sz="0" w:space="0" w:color="auto"/>
                <w:bottom w:val="none" w:sz="0" w:space="0" w:color="auto"/>
                <w:right w:val="none" w:sz="0" w:space="0" w:color="auto"/>
              </w:divBdr>
            </w:div>
            <w:div w:id="1254627042">
              <w:marLeft w:val="0"/>
              <w:marRight w:val="0"/>
              <w:marTop w:val="0"/>
              <w:marBottom w:val="0"/>
              <w:divBdr>
                <w:top w:val="none" w:sz="0" w:space="0" w:color="auto"/>
                <w:left w:val="none" w:sz="0" w:space="0" w:color="auto"/>
                <w:bottom w:val="none" w:sz="0" w:space="0" w:color="auto"/>
                <w:right w:val="none" w:sz="0" w:space="0" w:color="auto"/>
              </w:divBdr>
            </w:div>
            <w:div w:id="2019113849">
              <w:marLeft w:val="0"/>
              <w:marRight w:val="0"/>
              <w:marTop w:val="0"/>
              <w:marBottom w:val="0"/>
              <w:divBdr>
                <w:top w:val="none" w:sz="0" w:space="0" w:color="auto"/>
                <w:left w:val="none" w:sz="0" w:space="0" w:color="auto"/>
                <w:bottom w:val="none" w:sz="0" w:space="0" w:color="auto"/>
                <w:right w:val="none" w:sz="0" w:space="0" w:color="auto"/>
              </w:divBdr>
            </w:div>
            <w:div w:id="517230725">
              <w:marLeft w:val="0"/>
              <w:marRight w:val="0"/>
              <w:marTop w:val="0"/>
              <w:marBottom w:val="0"/>
              <w:divBdr>
                <w:top w:val="none" w:sz="0" w:space="0" w:color="auto"/>
                <w:left w:val="none" w:sz="0" w:space="0" w:color="auto"/>
                <w:bottom w:val="none" w:sz="0" w:space="0" w:color="auto"/>
                <w:right w:val="none" w:sz="0" w:space="0" w:color="auto"/>
              </w:divBdr>
            </w:div>
            <w:div w:id="969631232">
              <w:marLeft w:val="0"/>
              <w:marRight w:val="0"/>
              <w:marTop w:val="0"/>
              <w:marBottom w:val="0"/>
              <w:divBdr>
                <w:top w:val="none" w:sz="0" w:space="0" w:color="auto"/>
                <w:left w:val="none" w:sz="0" w:space="0" w:color="auto"/>
                <w:bottom w:val="none" w:sz="0" w:space="0" w:color="auto"/>
                <w:right w:val="none" w:sz="0" w:space="0" w:color="auto"/>
              </w:divBdr>
            </w:div>
            <w:div w:id="471484017">
              <w:marLeft w:val="0"/>
              <w:marRight w:val="0"/>
              <w:marTop w:val="0"/>
              <w:marBottom w:val="0"/>
              <w:divBdr>
                <w:top w:val="none" w:sz="0" w:space="0" w:color="auto"/>
                <w:left w:val="none" w:sz="0" w:space="0" w:color="auto"/>
                <w:bottom w:val="none" w:sz="0" w:space="0" w:color="auto"/>
                <w:right w:val="none" w:sz="0" w:space="0" w:color="auto"/>
              </w:divBdr>
            </w:div>
            <w:div w:id="172719733">
              <w:marLeft w:val="0"/>
              <w:marRight w:val="0"/>
              <w:marTop w:val="0"/>
              <w:marBottom w:val="0"/>
              <w:divBdr>
                <w:top w:val="none" w:sz="0" w:space="0" w:color="auto"/>
                <w:left w:val="none" w:sz="0" w:space="0" w:color="auto"/>
                <w:bottom w:val="none" w:sz="0" w:space="0" w:color="auto"/>
                <w:right w:val="none" w:sz="0" w:space="0" w:color="auto"/>
              </w:divBdr>
            </w:div>
            <w:div w:id="244731279">
              <w:marLeft w:val="0"/>
              <w:marRight w:val="0"/>
              <w:marTop w:val="0"/>
              <w:marBottom w:val="0"/>
              <w:divBdr>
                <w:top w:val="none" w:sz="0" w:space="0" w:color="auto"/>
                <w:left w:val="none" w:sz="0" w:space="0" w:color="auto"/>
                <w:bottom w:val="none" w:sz="0" w:space="0" w:color="auto"/>
                <w:right w:val="none" w:sz="0" w:space="0" w:color="auto"/>
              </w:divBdr>
            </w:div>
            <w:div w:id="2114785312">
              <w:marLeft w:val="0"/>
              <w:marRight w:val="0"/>
              <w:marTop w:val="0"/>
              <w:marBottom w:val="0"/>
              <w:divBdr>
                <w:top w:val="none" w:sz="0" w:space="0" w:color="auto"/>
                <w:left w:val="none" w:sz="0" w:space="0" w:color="auto"/>
                <w:bottom w:val="none" w:sz="0" w:space="0" w:color="auto"/>
                <w:right w:val="none" w:sz="0" w:space="0" w:color="auto"/>
              </w:divBdr>
            </w:div>
            <w:div w:id="4371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0781">
      <w:bodyDiv w:val="1"/>
      <w:marLeft w:val="0"/>
      <w:marRight w:val="0"/>
      <w:marTop w:val="0"/>
      <w:marBottom w:val="0"/>
      <w:divBdr>
        <w:top w:val="none" w:sz="0" w:space="0" w:color="auto"/>
        <w:left w:val="none" w:sz="0" w:space="0" w:color="auto"/>
        <w:bottom w:val="none" w:sz="0" w:space="0" w:color="auto"/>
        <w:right w:val="none" w:sz="0" w:space="0" w:color="auto"/>
      </w:divBdr>
      <w:divsChild>
        <w:div w:id="775173508">
          <w:marLeft w:val="0"/>
          <w:marRight w:val="0"/>
          <w:marTop w:val="0"/>
          <w:marBottom w:val="0"/>
          <w:divBdr>
            <w:top w:val="none" w:sz="0" w:space="0" w:color="auto"/>
            <w:left w:val="none" w:sz="0" w:space="0" w:color="auto"/>
            <w:bottom w:val="none" w:sz="0" w:space="0" w:color="auto"/>
            <w:right w:val="none" w:sz="0" w:space="0" w:color="auto"/>
          </w:divBdr>
          <w:divsChild>
            <w:div w:id="1774083994">
              <w:marLeft w:val="0"/>
              <w:marRight w:val="0"/>
              <w:marTop w:val="0"/>
              <w:marBottom w:val="0"/>
              <w:divBdr>
                <w:top w:val="none" w:sz="0" w:space="0" w:color="auto"/>
                <w:left w:val="none" w:sz="0" w:space="0" w:color="auto"/>
                <w:bottom w:val="none" w:sz="0" w:space="0" w:color="auto"/>
                <w:right w:val="none" w:sz="0" w:space="0" w:color="auto"/>
              </w:divBdr>
              <w:divsChild>
                <w:div w:id="19447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9956">
      <w:bodyDiv w:val="1"/>
      <w:marLeft w:val="0"/>
      <w:marRight w:val="0"/>
      <w:marTop w:val="0"/>
      <w:marBottom w:val="0"/>
      <w:divBdr>
        <w:top w:val="none" w:sz="0" w:space="0" w:color="auto"/>
        <w:left w:val="none" w:sz="0" w:space="0" w:color="auto"/>
        <w:bottom w:val="none" w:sz="0" w:space="0" w:color="auto"/>
        <w:right w:val="none" w:sz="0" w:space="0" w:color="auto"/>
      </w:divBdr>
      <w:divsChild>
        <w:div w:id="114377261">
          <w:marLeft w:val="0"/>
          <w:marRight w:val="0"/>
          <w:marTop w:val="0"/>
          <w:marBottom w:val="0"/>
          <w:divBdr>
            <w:top w:val="none" w:sz="0" w:space="0" w:color="auto"/>
            <w:left w:val="none" w:sz="0" w:space="0" w:color="auto"/>
            <w:bottom w:val="none" w:sz="0" w:space="0" w:color="auto"/>
            <w:right w:val="none" w:sz="0" w:space="0" w:color="auto"/>
          </w:divBdr>
          <w:divsChild>
            <w:div w:id="317004188">
              <w:marLeft w:val="0"/>
              <w:marRight w:val="0"/>
              <w:marTop w:val="0"/>
              <w:marBottom w:val="0"/>
              <w:divBdr>
                <w:top w:val="none" w:sz="0" w:space="0" w:color="auto"/>
                <w:left w:val="none" w:sz="0" w:space="0" w:color="auto"/>
                <w:bottom w:val="none" w:sz="0" w:space="0" w:color="auto"/>
                <w:right w:val="none" w:sz="0" w:space="0" w:color="auto"/>
              </w:divBdr>
              <w:divsChild>
                <w:div w:id="645549559">
                  <w:marLeft w:val="0"/>
                  <w:marRight w:val="0"/>
                  <w:marTop w:val="0"/>
                  <w:marBottom w:val="0"/>
                  <w:divBdr>
                    <w:top w:val="single" w:sz="2" w:space="0" w:color="B0A986"/>
                    <w:left w:val="single" w:sz="2" w:space="0" w:color="B0A986"/>
                    <w:bottom w:val="single" w:sz="2" w:space="0" w:color="B0A986"/>
                    <w:right w:val="single" w:sz="2" w:space="0" w:color="B0A986"/>
                  </w:divBdr>
                  <w:divsChild>
                    <w:div w:id="1324818528">
                      <w:marLeft w:val="0"/>
                      <w:marRight w:val="0"/>
                      <w:marTop w:val="0"/>
                      <w:marBottom w:val="0"/>
                      <w:divBdr>
                        <w:top w:val="none" w:sz="0" w:space="0" w:color="auto"/>
                        <w:left w:val="none" w:sz="0" w:space="0" w:color="auto"/>
                        <w:bottom w:val="none" w:sz="0" w:space="0" w:color="auto"/>
                        <w:right w:val="none" w:sz="0" w:space="0" w:color="auto"/>
                      </w:divBdr>
                      <w:divsChild>
                        <w:div w:id="1650399512">
                          <w:marLeft w:val="0"/>
                          <w:marRight w:val="0"/>
                          <w:marTop w:val="0"/>
                          <w:marBottom w:val="0"/>
                          <w:divBdr>
                            <w:top w:val="none" w:sz="0" w:space="0" w:color="auto"/>
                            <w:left w:val="none" w:sz="0" w:space="0" w:color="auto"/>
                            <w:bottom w:val="none" w:sz="0" w:space="0" w:color="auto"/>
                            <w:right w:val="none" w:sz="0" w:space="0" w:color="auto"/>
                          </w:divBdr>
                          <w:divsChild>
                            <w:div w:id="1154220955">
                              <w:marLeft w:val="0"/>
                              <w:marRight w:val="0"/>
                              <w:marTop w:val="0"/>
                              <w:marBottom w:val="195"/>
                              <w:divBdr>
                                <w:top w:val="none" w:sz="0" w:space="0" w:color="auto"/>
                                <w:left w:val="none" w:sz="0" w:space="0" w:color="auto"/>
                                <w:bottom w:val="none" w:sz="0" w:space="0" w:color="auto"/>
                                <w:right w:val="none" w:sz="0" w:space="0" w:color="auto"/>
                              </w:divBdr>
                            </w:div>
                            <w:div w:id="1429425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07054035">
          <w:marLeft w:val="0"/>
          <w:marRight w:val="0"/>
          <w:marTop w:val="0"/>
          <w:marBottom w:val="0"/>
          <w:divBdr>
            <w:top w:val="none" w:sz="0" w:space="0" w:color="auto"/>
            <w:left w:val="none" w:sz="0" w:space="0" w:color="auto"/>
            <w:bottom w:val="none" w:sz="0" w:space="0" w:color="auto"/>
            <w:right w:val="none" w:sz="0" w:space="0" w:color="auto"/>
          </w:divBdr>
          <w:divsChild>
            <w:div w:id="509101683">
              <w:marLeft w:val="0"/>
              <w:marRight w:val="0"/>
              <w:marTop w:val="0"/>
              <w:marBottom w:val="0"/>
              <w:divBdr>
                <w:top w:val="none" w:sz="0" w:space="0" w:color="auto"/>
                <w:left w:val="none" w:sz="0" w:space="0" w:color="auto"/>
                <w:bottom w:val="none" w:sz="0" w:space="0" w:color="auto"/>
                <w:right w:val="none" w:sz="0" w:space="0" w:color="auto"/>
              </w:divBdr>
              <w:divsChild>
                <w:div w:id="1850023986">
                  <w:marLeft w:val="0"/>
                  <w:marRight w:val="0"/>
                  <w:marTop w:val="0"/>
                  <w:marBottom w:val="0"/>
                  <w:divBdr>
                    <w:top w:val="single" w:sz="2" w:space="0" w:color="B0A986"/>
                    <w:left w:val="single" w:sz="2" w:space="0" w:color="B0A986"/>
                    <w:bottom w:val="single" w:sz="2" w:space="0" w:color="B0A986"/>
                    <w:right w:val="single" w:sz="2" w:space="0" w:color="B0A986"/>
                  </w:divBdr>
                  <w:divsChild>
                    <w:div w:id="593323672">
                      <w:marLeft w:val="0"/>
                      <w:marRight w:val="0"/>
                      <w:marTop w:val="0"/>
                      <w:marBottom w:val="0"/>
                      <w:divBdr>
                        <w:top w:val="none" w:sz="0" w:space="0" w:color="auto"/>
                        <w:left w:val="none" w:sz="0" w:space="0" w:color="auto"/>
                        <w:bottom w:val="none" w:sz="0" w:space="0" w:color="auto"/>
                        <w:right w:val="none" w:sz="0" w:space="0" w:color="auto"/>
                      </w:divBdr>
                      <w:divsChild>
                        <w:div w:id="1414276450">
                          <w:marLeft w:val="0"/>
                          <w:marRight w:val="0"/>
                          <w:marTop w:val="0"/>
                          <w:marBottom w:val="0"/>
                          <w:divBdr>
                            <w:top w:val="none" w:sz="0" w:space="0" w:color="auto"/>
                            <w:left w:val="none" w:sz="0" w:space="0" w:color="auto"/>
                            <w:bottom w:val="none" w:sz="0" w:space="0" w:color="auto"/>
                            <w:right w:val="none" w:sz="0" w:space="0" w:color="auto"/>
                          </w:divBdr>
                          <w:divsChild>
                            <w:div w:id="289897171">
                              <w:marLeft w:val="0"/>
                              <w:marRight w:val="0"/>
                              <w:marTop w:val="0"/>
                              <w:marBottom w:val="0"/>
                              <w:divBdr>
                                <w:top w:val="none" w:sz="0" w:space="0" w:color="auto"/>
                                <w:left w:val="none" w:sz="0" w:space="0" w:color="auto"/>
                                <w:bottom w:val="none" w:sz="0" w:space="0" w:color="auto"/>
                                <w:right w:val="none" w:sz="0" w:space="0" w:color="auto"/>
                              </w:divBdr>
                              <w:divsChild>
                                <w:div w:id="1542933029">
                                  <w:marLeft w:val="0"/>
                                  <w:marRight w:val="0"/>
                                  <w:marTop w:val="0"/>
                                  <w:marBottom w:val="0"/>
                                  <w:divBdr>
                                    <w:top w:val="none" w:sz="0" w:space="0" w:color="auto"/>
                                    <w:left w:val="none" w:sz="0" w:space="0" w:color="auto"/>
                                    <w:bottom w:val="none" w:sz="0" w:space="0" w:color="auto"/>
                                    <w:right w:val="none" w:sz="0" w:space="0" w:color="auto"/>
                                  </w:divBdr>
                                </w:div>
                              </w:divsChild>
                            </w:div>
                            <w:div w:id="791829044">
                              <w:marLeft w:val="0"/>
                              <w:marRight w:val="0"/>
                              <w:marTop w:val="0"/>
                              <w:marBottom w:val="525"/>
                              <w:divBdr>
                                <w:top w:val="none" w:sz="0" w:space="0" w:color="auto"/>
                                <w:left w:val="none" w:sz="0" w:space="0" w:color="auto"/>
                                <w:bottom w:val="none" w:sz="0" w:space="0" w:color="auto"/>
                                <w:right w:val="none" w:sz="0" w:space="0" w:color="auto"/>
                              </w:divBdr>
                            </w:div>
                            <w:div w:id="820318189">
                              <w:marLeft w:val="0"/>
                              <w:marRight w:val="0"/>
                              <w:marTop w:val="0"/>
                              <w:marBottom w:val="195"/>
                              <w:divBdr>
                                <w:top w:val="none" w:sz="0" w:space="0" w:color="auto"/>
                                <w:left w:val="none" w:sz="0" w:space="0" w:color="auto"/>
                                <w:bottom w:val="none" w:sz="0" w:space="0" w:color="auto"/>
                                <w:right w:val="none" w:sz="0" w:space="0" w:color="auto"/>
                              </w:divBdr>
                            </w:div>
                            <w:div w:id="19722004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79935429">
          <w:marLeft w:val="0"/>
          <w:marRight w:val="0"/>
          <w:marTop w:val="0"/>
          <w:marBottom w:val="0"/>
          <w:divBdr>
            <w:top w:val="none" w:sz="0" w:space="0" w:color="auto"/>
            <w:left w:val="none" w:sz="0" w:space="0" w:color="auto"/>
            <w:bottom w:val="none" w:sz="0" w:space="0" w:color="auto"/>
            <w:right w:val="none" w:sz="0" w:space="0" w:color="auto"/>
          </w:divBdr>
          <w:divsChild>
            <w:div w:id="1882010810">
              <w:marLeft w:val="0"/>
              <w:marRight w:val="0"/>
              <w:marTop w:val="0"/>
              <w:marBottom w:val="0"/>
              <w:divBdr>
                <w:top w:val="none" w:sz="0" w:space="0" w:color="auto"/>
                <w:left w:val="none" w:sz="0" w:space="0" w:color="auto"/>
                <w:bottom w:val="none" w:sz="0" w:space="0" w:color="auto"/>
                <w:right w:val="none" w:sz="0" w:space="0" w:color="auto"/>
              </w:divBdr>
              <w:divsChild>
                <w:div w:id="485633917">
                  <w:marLeft w:val="0"/>
                  <w:marRight w:val="0"/>
                  <w:marTop w:val="0"/>
                  <w:marBottom w:val="0"/>
                  <w:divBdr>
                    <w:top w:val="single" w:sz="2" w:space="0" w:color="B0A986"/>
                    <w:left w:val="single" w:sz="2" w:space="0" w:color="B0A986"/>
                    <w:bottom w:val="single" w:sz="2" w:space="0" w:color="B0A986"/>
                    <w:right w:val="single" w:sz="2" w:space="0" w:color="B0A986"/>
                  </w:divBdr>
                  <w:divsChild>
                    <w:div w:id="1328823317">
                      <w:marLeft w:val="0"/>
                      <w:marRight w:val="0"/>
                      <w:marTop w:val="0"/>
                      <w:marBottom w:val="0"/>
                      <w:divBdr>
                        <w:top w:val="none" w:sz="0" w:space="0" w:color="auto"/>
                        <w:left w:val="none" w:sz="0" w:space="0" w:color="auto"/>
                        <w:bottom w:val="none" w:sz="0" w:space="0" w:color="auto"/>
                        <w:right w:val="none" w:sz="0" w:space="0" w:color="auto"/>
                      </w:divBdr>
                      <w:divsChild>
                        <w:div w:id="30495131">
                          <w:marLeft w:val="0"/>
                          <w:marRight w:val="0"/>
                          <w:marTop w:val="0"/>
                          <w:marBottom w:val="0"/>
                          <w:divBdr>
                            <w:top w:val="none" w:sz="0" w:space="0" w:color="auto"/>
                            <w:left w:val="none" w:sz="0" w:space="0" w:color="auto"/>
                            <w:bottom w:val="none" w:sz="0" w:space="0" w:color="auto"/>
                            <w:right w:val="none" w:sz="0" w:space="0" w:color="auto"/>
                          </w:divBdr>
                          <w:divsChild>
                            <w:div w:id="618492481">
                              <w:marLeft w:val="0"/>
                              <w:marRight w:val="0"/>
                              <w:marTop w:val="0"/>
                              <w:marBottom w:val="0"/>
                              <w:divBdr>
                                <w:top w:val="none" w:sz="0" w:space="0" w:color="auto"/>
                                <w:left w:val="none" w:sz="0" w:space="0" w:color="auto"/>
                                <w:bottom w:val="none" w:sz="0" w:space="0" w:color="auto"/>
                                <w:right w:val="none" w:sz="0" w:space="0" w:color="auto"/>
                              </w:divBdr>
                              <w:divsChild>
                                <w:div w:id="42755427">
                                  <w:marLeft w:val="0"/>
                                  <w:marRight w:val="0"/>
                                  <w:marTop w:val="0"/>
                                  <w:marBottom w:val="0"/>
                                  <w:divBdr>
                                    <w:top w:val="none" w:sz="0" w:space="0" w:color="auto"/>
                                    <w:left w:val="none" w:sz="0" w:space="0" w:color="auto"/>
                                    <w:bottom w:val="none" w:sz="0" w:space="0" w:color="auto"/>
                                    <w:right w:val="none" w:sz="0" w:space="0" w:color="auto"/>
                                  </w:divBdr>
                                </w:div>
                              </w:divsChild>
                            </w:div>
                            <w:div w:id="1386217790">
                              <w:marLeft w:val="0"/>
                              <w:marRight w:val="0"/>
                              <w:marTop w:val="0"/>
                              <w:marBottom w:val="525"/>
                              <w:divBdr>
                                <w:top w:val="none" w:sz="0" w:space="0" w:color="auto"/>
                                <w:left w:val="none" w:sz="0" w:space="0" w:color="auto"/>
                                <w:bottom w:val="none" w:sz="0" w:space="0" w:color="auto"/>
                                <w:right w:val="none" w:sz="0" w:space="0" w:color="auto"/>
                              </w:divBdr>
                            </w:div>
                            <w:div w:id="578711500">
                              <w:marLeft w:val="0"/>
                              <w:marRight w:val="0"/>
                              <w:marTop w:val="0"/>
                              <w:marBottom w:val="195"/>
                              <w:divBdr>
                                <w:top w:val="none" w:sz="0" w:space="0" w:color="auto"/>
                                <w:left w:val="none" w:sz="0" w:space="0" w:color="auto"/>
                                <w:bottom w:val="none" w:sz="0" w:space="0" w:color="auto"/>
                                <w:right w:val="none" w:sz="0" w:space="0" w:color="auto"/>
                              </w:divBdr>
                            </w:div>
                            <w:div w:id="4620437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246074">
      <w:bodyDiv w:val="1"/>
      <w:marLeft w:val="0"/>
      <w:marRight w:val="0"/>
      <w:marTop w:val="0"/>
      <w:marBottom w:val="0"/>
      <w:divBdr>
        <w:top w:val="none" w:sz="0" w:space="0" w:color="auto"/>
        <w:left w:val="none" w:sz="0" w:space="0" w:color="auto"/>
        <w:bottom w:val="none" w:sz="0" w:space="0" w:color="auto"/>
        <w:right w:val="none" w:sz="0" w:space="0" w:color="auto"/>
      </w:divBdr>
      <w:divsChild>
        <w:div w:id="1072045586">
          <w:marLeft w:val="0"/>
          <w:marRight w:val="0"/>
          <w:marTop w:val="0"/>
          <w:marBottom w:val="0"/>
          <w:divBdr>
            <w:top w:val="none" w:sz="0" w:space="0" w:color="auto"/>
            <w:left w:val="none" w:sz="0" w:space="0" w:color="auto"/>
            <w:bottom w:val="none" w:sz="0" w:space="0" w:color="auto"/>
            <w:right w:val="none" w:sz="0" w:space="0" w:color="auto"/>
          </w:divBdr>
          <w:divsChild>
            <w:div w:id="452021021">
              <w:marLeft w:val="0"/>
              <w:marRight w:val="0"/>
              <w:marTop w:val="0"/>
              <w:marBottom w:val="0"/>
              <w:divBdr>
                <w:top w:val="none" w:sz="0" w:space="0" w:color="auto"/>
                <w:left w:val="none" w:sz="0" w:space="0" w:color="auto"/>
                <w:bottom w:val="none" w:sz="0" w:space="0" w:color="auto"/>
                <w:right w:val="none" w:sz="0" w:space="0" w:color="auto"/>
              </w:divBdr>
              <w:divsChild>
                <w:div w:id="1035351448">
                  <w:marLeft w:val="0"/>
                  <w:marRight w:val="0"/>
                  <w:marTop w:val="0"/>
                  <w:marBottom w:val="0"/>
                  <w:divBdr>
                    <w:top w:val="single" w:sz="2" w:space="0" w:color="B0A986"/>
                    <w:left w:val="single" w:sz="2" w:space="0" w:color="B0A986"/>
                    <w:bottom w:val="single" w:sz="2" w:space="0" w:color="B0A986"/>
                    <w:right w:val="single" w:sz="2" w:space="0" w:color="B0A986"/>
                  </w:divBdr>
                  <w:divsChild>
                    <w:div w:id="709064494">
                      <w:marLeft w:val="0"/>
                      <w:marRight w:val="0"/>
                      <w:marTop w:val="0"/>
                      <w:marBottom w:val="0"/>
                      <w:divBdr>
                        <w:top w:val="none" w:sz="0" w:space="0" w:color="auto"/>
                        <w:left w:val="none" w:sz="0" w:space="0" w:color="auto"/>
                        <w:bottom w:val="none" w:sz="0" w:space="0" w:color="auto"/>
                        <w:right w:val="none" w:sz="0" w:space="0" w:color="auto"/>
                      </w:divBdr>
                      <w:divsChild>
                        <w:div w:id="1962227417">
                          <w:marLeft w:val="0"/>
                          <w:marRight w:val="0"/>
                          <w:marTop w:val="0"/>
                          <w:marBottom w:val="0"/>
                          <w:divBdr>
                            <w:top w:val="none" w:sz="0" w:space="0" w:color="auto"/>
                            <w:left w:val="none" w:sz="0" w:space="0" w:color="auto"/>
                            <w:bottom w:val="none" w:sz="0" w:space="0" w:color="auto"/>
                            <w:right w:val="none" w:sz="0" w:space="0" w:color="auto"/>
                          </w:divBdr>
                          <w:divsChild>
                            <w:div w:id="1446846851">
                              <w:marLeft w:val="0"/>
                              <w:marRight w:val="0"/>
                              <w:marTop w:val="0"/>
                              <w:marBottom w:val="195"/>
                              <w:divBdr>
                                <w:top w:val="none" w:sz="0" w:space="0" w:color="auto"/>
                                <w:left w:val="none" w:sz="0" w:space="0" w:color="auto"/>
                                <w:bottom w:val="none" w:sz="0" w:space="0" w:color="auto"/>
                                <w:right w:val="none" w:sz="0" w:space="0" w:color="auto"/>
                              </w:divBdr>
                            </w:div>
                            <w:div w:id="10671486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93291712">
          <w:marLeft w:val="0"/>
          <w:marRight w:val="0"/>
          <w:marTop w:val="0"/>
          <w:marBottom w:val="0"/>
          <w:divBdr>
            <w:top w:val="none" w:sz="0" w:space="0" w:color="auto"/>
            <w:left w:val="none" w:sz="0" w:space="0" w:color="auto"/>
            <w:bottom w:val="none" w:sz="0" w:space="0" w:color="auto"/>
            <w:right w:val="none" w:sz="0" w:space="0" w:color="auto"/>
          </w:divBdr>
          <w:divsChild>
            <w:div w:id="757019303">
              <w:marLeft w:val="0"/>
              <w:marRight w:val="0"/>
              <w:marTop w:val="0"/>
              <w:marBottom w:val="0"/>
              <w:divBdr>
                <w:top w:val="none" w:sz="0" w:space="0" w:color="auto"/>
                <w:left w:val="none" w:sz="0" w:space="0" w:color="auto"/>
                <w:bottom w:val="none" w:sz="0" w:space="0" w:color="auto"/>
                <w:right w:val="none" w:sz="0" w:space="0" w:color="auto"/>
              </w:divBdr>
              <w:divsChild>
                <w:div w:id="1005136733">
                  <w:marLeft w:val="0"/>
                  <w:marRight w:val="0"/>
                  <w:marTop w:val="0"/>
                  <w:marBottom w:val="0"/>
                  <w:divBdr>
                    <w:top w:val="single" w:sz="2" w:space="0" w:color="B0A986"/>
                    <w:left w:val="single" w:sz="2" w:space="0" w:color="B0A986"/>
                    <w:bottom w:val="single" w:sz="2" w:space="0" w:color="B0A986"/>
                    <w:right w:val="single" w:sz="2" w:space="0" w:color="B0A986"/>
                  </w:divBdr>
                  <w:divsChild>
                    <w:div w:id="1004630429">
                      <w:marLeft w:val="0"/>
                      <w:marRight w:val="0"/>
                      <w:marTop w:val="0"/>
                      <w:marBottom w:val="0"/>
                      <w:divBdr>
                        <w:top w:val="none" w:sz="0" w:space="0" w:color="auto"/>
                        <w:left w:val="none" w:sz="0" w:space="0" w:color="auto"/>
                        <w:bottom w:val="none" w:sz="0" w:space="0" w:color="auto"/>
                        <w:right w:val="none" w:sz="0" w:space="0" w:color="auto"/>
                      </w:divBdr>
                      <w:divsChild>
                        <w:div w:id="1414620225">
                          <w:marLeft w:val="0"/>
                          <w:marRight w:val="0"/>
                          <w:marTop w:val="0"/>
                          <w:marBottom w:val="0"/>
                          <w:divBdr>
                            <w:top w:val="none" w:sz="0" w:space="0" w:color="auto"/>
                            <w:left w:val="none" w:sz="0" w:space="0" w:color="auto"/>
                            <w:bottom w:val="none" w:sz="0" w:space="0" w:color="auto"/>
                            <w:right w:val="none" w:sz="0" w:space="0" w:color="auto"/>
                          </w:divBdr>
                          <w:divsChild>
                            <w:div w:id="688721818">
                              <w:marLeft w:val="0"/>
                              <w:marRight w:val="0"/>
                              <w:marTop w:val="0"/>
                              <w:marBottom w:val="0"/>
                              <w:divBdr>
                                <w:top w:val="none" w:sz="0" w:space="0" w:color="auto"/>
                                <w:left w:val="none" w:sz="0" w:space="0" w:color="auto"/>
                                <w:bottom w:val="none" w:sz="0" w:space="0" w:color="auto"/>
                                <w:right w:val="none" w:sz="0" w:space="0" w:color="auto"/>
                              </w:divBdr>
                            </w:div>
                            <w:div w:id="522865570">
                              <w:marLeft w:val="0"/>
                              <w:marRight w:val="0"/>
                              <w:marTop w:val="0"/>
                              <w:marBottom w:val="525"/>
                              <w:divBdr>
                                <w:top w:val="none" w:sz="0" w:space="0" w:color="auto"/>
                                <w:left w:val="none" w:sz="0" w:space="0" w:color="auto"/>
                                <w:bottom w:val="none" w:sz="0" w:space="0" w:color="auto"/>
                                <w:right w:val="none" w:sz="0" w:space="0" w:color="auto"/>
                              </w:divBdr>
                            </w:div>
                            <w:div w:id="577833323">
                              <w:marLeft w:val="0"/>
                              <w:marRight w:val="0"/>
                              <w:marTop w:val="0"/>
                              <w:marBottom w:val="195"/>
                              <w:divBdr>
                                <w:top w:val="none" w:sz="0" w:space="0" w:color="auto"/>
                                <w:left w:val="none" w:sz="0" w:space="0" w:color="auto"/>
                                <w:bottom w:val="none" w:sz="0" w:space="0" w:color="auto"/>
                                <w:right w:val="none" w:sz="0" w:space="0" w:color="auto"/>
                              </w:divBdr>
                            </w:div>
                            <w:div w:id="12884657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12951695">
          <w:marLeft w:val="0"/>
          <w:marRight w:val="0"/>
          <w:marTop w:val="0"/>
          <w:marBottom w:val="0"/>
          <w:divBdr>
            <w:top w:val="none" w:sz="0" w:space="0" w:color="auto"/>
            <w:left w:val="none" w:sz="0" w:space="0" w:color="auto"/>
            <w:bottom w:val="none" w:sz="0" w:space="0" w:color="auto"/>
            <w:right w:val="none" w:sz="0" w:space="0" w:color="auto"/>
          </w:divBdr>
          <w:divsChild>
            <w:div w:id="1647665814">
              <w:marLeft w:val="0"/>
              <w:marRight w:val="0"/>
              <w:marTop w:val="0"/>
              <w:marBottom w:val="0"/>
              <w:divBdr>
                <w:top w:val="none" w:sz="0" w:space="0" w:color="auto"/>
                <w:left w:val="none" w:sz="0" w:space="0" w:color="auto"/>
                <w:bottom w:val="none" w:sz="0" w:space="0" w:color="auto"/>
                <w:right w:val="none" w:sz="0" w:space="0" w:color="auto"/>
              </w:divBdr>
              <w:divsChild>
                <w:div w:id="229270571">
                  <w:marLeft w:val="0"/>
                  <w:marRight w:val="0"/>
                  <w:marTop w:val="0"/>
                  <w:marBottom w:val="0"/>
                  <w:divBdr>
                    <w:top w:val="single" w:sz="2" w:space="0" w:color="B0A986"/>
                    <w:left w:val="single" w:sz="2" w:space="0" w:color="B0A986"/>
                    <w:bottom w:val="single" w:sz="2" w:space="0" w:color="B0A986"/>
                    <w:right w:val="single" w:sz="2" w:space="0" w:color="B0A986"/>
                  </w:divBdr>
                  <w:divsChild>
                    <w:div w:id="1215846196">
                      <w:marLeft w:val="0"/>
                      <w:marRight w:val="0"/>
                      <w:marTop w:val="0"/>
                      <w:marBottom w:val="0"/>
                      <w:divBdr>
                        <w:top w:val="none" w:sz="0" w:space="0" w:color="auto"/>
                        <w:left w:val="none" w:sz="0" w:space="0" w:color="auto"/>
                        <w:bottom w:val="none" w:sz="0" w:space="0" w:color="auto"/>
                        <w:right w:val="none" w:sz="0" w:space="0" w:color="auto"/>
                      </w:divBdr>
                      <w:divsChild>
                        <w:div w:id="1182864661">
                          <w:marLeft w:val="0"/>
                          <w:marRight w:val="0"/>
                          <w:marTop w:val="0"/>
                          <w:marBottom w:val="0"/>
                          <w:divBdr>
                            <w:top w:val="none" w:sz="0" w:space="0" w:color="auto"/>
                            <w:left w:val="none" w:sz="0" w:space="0" w:color="auto"/>
                            <w:bottom w:val="none" w:sz="0" w:space="0" w:color="auto"/>
                            <w:right w:val="none" w:sz="0" w:space="0" w:color="auto"/>
                          </w:divBdr>
                          <w:divsChild>
                            <w:div w:id="302735506">
                              <w:marLeft w:val="0"/>
                              <w:marRight w:val="0"/>
                              <w:marTop w:val="0"/>
                              <w:marBottom w:val="0"/>
                              <w:divBdr>
                                <w:top w:val="none" w:sz="0" w:space="0" w:color="auto"/>
                                <w:left w:val="none" w:sz="0" w:space="0" w:color="auto"/>
                                <w:bottom w:val="none" w:sz="0" w:space="0" w:color="auto"/>
                                <w:right w:val="none" w:sz="0" w:space="0" w:color="auto"/>
                              </w:divBdr>
                            </w:div>
                            <w:div w:id="1388340790">
                              <w:marLeft w:val="0"/>
                              <w:marRight w:val="0"/>
                              <w:marTop w:val="0"/>
                              <w:marBottom w:val="525"/>
                              <w:divBdr>
                                <w:top w:val="none" w:sz="0" w:space="0" w:color="auto"/>
                                <w:left w:val="none" w:sz="0" w:space="0" w:color="auto"/>
                                <w:bottom w:val="none" w:sz="0" w:space="0" w:color="auto"/>
                                <w:right w:val="none" w:sz="0" w:space="0" w:color="auto"/>
                              </w:divBdr>
                            </w:div>
                            <w:div w:id="1194152138">
                              <w:marLeft w:val="0"/>
                              <w:marRight w:val="0"/>
                              <w:marTop w:val="0"/>
                              <w:marBottom w:val="195"/>
                              <w:divBdr>
                                <w:top w:val="none" w:sz="0" w:space="0" w:color="auto"/>
                                <w:left w:val="none" w:sz="0" w:space="0" w:color="auto"/>
                                <w:bottom w:val="none" w:sz="0" w:space="0" w:color="auto"/>
                                <w:right w:val="none" w:sz="0" w:space="0" w:color="auto"/>
                              </w:divBdr>
                            </w:div>
                            <w:div w:id="20358815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787405">
      <w:bodyDiv w:val="1"/>
      <w:marLeft w:val="0"/>
      <w:marRight w:val="0"/>
      <w:marTop w:val="0"/>
      <w:marBottom w:val="0"/>
      <w:divBdr>
        <w:top w:val="none" w:sz="0" w:space="0" w:color="auto"/>
        <w:left w:val="none" w:sz="0" w:space="0" w:color="auto"/>
        <w:bottom w:val="none" w:sz="0" w:space="0" w:color="auto"/>
        <w:right w:val="none" w:sz="0" w:space="0" w:color="auto"/>
      </w:divBdr>
      <w:divsChild>
        <w:div w:id="144205562">
          <w:marLeft w:val="0"/>
          <w:marRight w:val="0"/>
          <w:marTop w:val="0"/>
          <w:marBottom w:val="0"/>
          <w:divBdr>
            <w:top w:val="none" w:sz="0" w:space="0" w:color="auto"/>
            <w:left w:val="none" w:sz="0" w:space="0" w:color="auto"/>
            <w:bottom w:val="none" w:sz="0" w:space="0" w:color="auto"/>
            <w:right w:val="none" w:sz="0" w:space="0" w:color="auto"/>
          </w:divBdr>
          <w:divsChild>
            <w:div w:id="1394885707">
              <w:marLeft w:val="0"/>
              <w:marRight w:val="0"/>
              <w:marTop w:val="0"/>
              <w:marBottom w:val="0"/>
              <w:divBdr>
                <w:top w:val="none" w:sz="0" w:space="0" w:color="auto"/>
                <w:left w:val="none" w:sz="0" w:space="0" w:color="auto"/>
                <w:bottom w:val="none" w:sz="0" w:space="0" w:color="auto"/>
                <w:right w:val="none" w:sz="0" w:space="0" w:color="auto"/>
              </w:divBdr>
              <w:divsChild>
                <w:div w:id="561602792">
                  <w:marLeft w:val="0"/>
                  <w:marRight w:val="0"/>
                  <w:marTop w:val="0"/>
                  <w:marBottom w:val="0"/>
                  <w:divBdr>
                    <w:top w:val="single" w:sz="2" w:space="0" w:color="B0A986"/>
                    <w:left w:val="single" w:sz="2" w:space="0" w:color="B0A986"/>
                    <w:bottom w:val="single" w:sz="2" w:space="0" w:color="B0A986"/>
                    <w:right w:val="single" w:sz="2" w:space="0" w:color="B0A986"/>
                  </w:divBdr>
                  <w:divsChild>
                    <w:div w:id="2096394616">
                      <w:marLeft w:val="0"/>
                      <w:marRight w:val="0"/>
                      <w:marTop w:val="0"/>
                      <w:marBottom w:val="0"/>
                      <w:divBdr>
                        <w:top w:val="none" w:sz="0" w:space="0" w:color="auto"/>
                        <w:left w:val="none" w:sz="0" w:space="0" w:color="auto"/>
                        <w:bottom w:val="none" w:sz="0" w:space="0" w:color="auto"/>
                        <w:right w:val="none" w:sz="0" w:space="0" w:color="auto"/>
                      </w:divBdr>
                      <w:divsChild>
                        <w:div w:id="1563566582">
                          <w:marLeft w:val="0"/>
                          <w:marRight w:val="0"/>
                          <w:marTop w:val="0"/>
                          <w:marBottom w:val="0"/>
                          <w:divBdr>
                            <w:top w:val="none" w:sz="0" w:space="0" w:color="auto"/>
                            <w:left w:val="none" w:sz="0" w:space="0" w:color="auto"/>
                            <w:bottom w:val="none" w:sz="0" w:space="0" w:color="auto"/>
                            <w:right w:val="none" w:sz="0" w:space="0" w:color="auto"/>
                          </w:divBdr>
                          <w:divsChild>
                            <w:div w:id="2045641408">
                              <w:marLeft w:val="0"/>
                              <w:marRight w:val="0"/>
                              <w:marTop w:val="0"/>
                              <w:marBottom w:val="195"/>
                              <w:divBdr>
                                <w:top w:val="none" w:sz="0" w:space="0" w:color="auto"/>
                                <w:left w:val="none" w:sz="0" w:space="0" w:color="auto"/>
                                <w:bottom w:val="none" w:sz="0" w:space="0" w:color="auto"/>
                                <w:right w:val="none" w:sz="0" w:space="0" w:color="auto"/>
                              </w:divBdr>
                            </w:div>
                            <w:div w:id="103826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64924529">
          <w:marLeft w:val="0"/>
          <w:marRight w:val="0"/>
          <w:marTop w:val="0"/>
          <w:marBottom w:val="0"/>
          <w:divBdr>
            <w:top w:val="none" w:sz="0" w:space="0" w:color="auto"/>
            <w:left w:val="none" w:sz="0" w:space="0" w:color="auto"/>
            <w:bottom w:val="none" w:sz="0" w:space="0" w:color="auto"/>
            <w:right w:val="none" w:sz="0" w:space="0" w:color="auto"/>
          </w:divBdr>
          <w:divsChild>
            <w:div w:id="1987733703">
              <w:marLeft w:val="0"/>
              <w:marRight w:val="0"/>
              <w:marTop w:val="0"/>
              <w:marBottom w:val="0"/>
              <w:divBdr>
                <w:top w:val="none" w:sz="0" w:space="0" w:color="auto"/>
                <w:left w:val="none" w:sz="0" w:space="0" w:color="auto"/>
                <w:bottom w:val="none" w:sz="0" w:space="0" w:color="auto"/>
                <w:right w:val="none" w:sz="0" w:space="0" w:color="auto"/>
              </w:divBdr>
              <w:divsChild>
                <w:div w:id="1656110571">
                  <w:marLeft w:val="0"/>
                  <w:marRight w:val="0"/>
                  <w:marTop w:val="0"/>
                  <w:marBottom w:val="0"/>
                  <w:divBdr>
                    <w:top w:val="single" w:sz="2" w:space="0" w:color="B0A986"/>
                    <w:left w:val="single" w:sz="2" w:space="0" w:color="B0A986"/>
                    <w:bottom w:val="single" w:sz="2" w:space="0" w:color="B0A986"/>
                    <w:right w:val="single" w:sz="2" w:space="0" w:color="B0A986"/>
                  </w:divBdr>
                  <w:divsChild>
                    <w:div w:id="938759457">
                      <w:marLeft w:val="0"/>
                      <w:marRight w:val="0"/>
                      <w:marTop w:val="0"/>
                      <w:marBottom w:val="0"/>
                      <w:divBdr>
                        <w:top w:val="none" w:sz="0" w:space="0" w:color="auto"/>
                        <w:left w:val="none" w:sz="0" w:space="0" w:color="auto"/>
                        <w:bottom w:val="none" w:sz="0" w:space="0" w:color="auto"/>
                        <w:right w:val="none" w:sz="0" w:space="0" w:color="auto"/>
                      </w:divBdr>
                      <w:divsChild>
                        <w:div w:id="1716004254">
                          <w:marLeft w:val="0"/>
                          <w:marRight w:val="0"/>
                          <w:marTop w:val="0"/>
                          <w:marBottom w:val="0"/>
                          <w:divBdr>
                            <w:top w:val="none" w:sz="0" w:space="0" w:color="auto"/>
                            <w:left w:val="none" w:sz="0" w:space="0" w:color="auto"/>
                            <w:bottom w:val="none" w:sz="0" w:space="0" w:color="auto"/>
                            <w:right w:val="none" w:sz="0" w:space="0" w:color="auto"/>
                          </w:divBdr>
                          <w:divsChild>
                            <w:div w:id="817764301">
                              <w:marLeft w:val="0"/>
                              <w:marRight w:val="0"/>
                              <w:marTop w:val="0"/>
                              <w:marBottom w:val="0"/>
                              <w:divBdr>
                                <w:top w:val="none" w:sz="0" w:space="0" w:color="auto"/>
                                <w:left w:val="none" w:sz="0" w:space="0" w:color="auto"/>
                                <w:bottom w:val="none" w:sz="0" w:space="0" w:color="auto"/>
                                <w:right w:val="none" w:sz="0" w:space="0" w:color="auto"/>
                              </w:divBdr>
                            </w:div>
                            <w:div w:id="636759757">
                              <w:marLeft w:val="0"/>
                              <w:marRight w:val="0"/>
                              <w:marTop w:val="0"/>
                              <w:marBottom w:val="525"/>
                              <w:divBdr>
                                <w:top w:val="none" w:sz="0" w:space="0" w:color="auto"/>
                                <w:left w:val="none" w:sz="0" w:space="0" w:color="auto"/>
                                <w:bottom w:val="none" w:sz="0" w:space="0" w:color="auto"/>
                                <w:right w:val="none" w:sz="0" w:space="0" w:color="auto"/>
                              </w:divBdr>
                            </w:div>
                            <w:div w:id="164171241">
                              <w:marLeft w:val="0"/>
                              <w:marRight w:val="0"/>
                              <w:marTop w:val="0"/>
                              <w:marBottom w:val="195"/>
                              <w:divBdr>
                                <w:top w:val="none" w:sz="0" w:space="0" w:color="auto"/>
                                <w:left w:val="none" w:sz="0" w:space="0" w:color="auto"/>
                                <w:bottom w:val="none" w:sz="0" w:space="0" w:color="auto"/>
                                <w:right w:val="none" w:sz="0" w:space="0" w:color="auto"/>
                              </w:divBdr>
                            </w:div>
                            <w:div w:id="6840927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30269681">
          <w:marLeft w:val="0"/>
          <w:marRight w:val="0"/>
          <w:marTop w:val="0"/>
          <w:marBottom w:val="0"/>
          <w:divBdr>
            <w:top w:val="none" w:sz="0" w:space="0" w:color="auto"/>
            <w:left w:val="none" w:sz="0" w:space="0" w:color="auto"/>
            <w:bottom w:val="none" w:sz="0" w:space="0" w:color="auto"/>
            <w:right w:val="none" w:sz="0" w:space="0" w:color="auto"/>
          </w:divBdr>
          <w:divsChild>
            <w:div w:id="51003811">
              <w:marLeft w:val="0"/>
              <w:marRight w:val="0"/>
              <w:marTop w:val="0"/>
              <w:marBottom w:val="0"/>
              <w:divBdr>
                <w:top w:val="none" w:sz="0" w:space="0" w:color="auto"/>
                <w:left w:val="none" w:sz="0" w:space="0" w:color="auto"/>
                <w:bottom w:val="none" w:sz="0" w:space="0" w:color="auto"/>
                <w:right w:val="none" w:sz="0" w:space="0" w:color="auto"/>
              </w:divBdr>
              <w:divsChild>
                <w:div w:id="1872760349">
                  <w:marLeft w:val="0"/>
                  <w:marRight w:val="0"/>
                  <w:marTop w:val="0"/>
                  <w:marBottom w:val="0"/>
                  <w:divBdr>
                    <w:top w:val="single" w:sz="2" w:space="0" w:color="B0A986"/>
                    <w:left w:val="single" w:sz="2" w:space="0" w:color="B0A986"/>
                    <w:bottom w:val="single" w:sz="2" w:space="0" w:color="B0A986"/>
                    <w:right w:val="single" w:sz="2" w:space="0" w:color="B0A986"/>
                  </w:divBdr>
                  <w:divsChild>
                    <w:div w:id="1729911490">
                      <w:marLeft w:val="0"/>
                      <w:marRight w:val="0"/>
                      <w:marTop w:val="0"/>
                      <w:marBottom w:val="0"/>
                      <w:divBdr>
                        <w:top w:val="none" w:sz="0" w:space="0" w:color="auto"/>
                        <w:left w:val="none" w:sz="0" w:space="0" w:color="auto"/>
                        <w:bottom w:val="none" w:sz="0" w:space="0" w:color="auto"/>
                        <w:right w:val="none" w:sz="0" w:space="0" w:color="auto"/>
                      </w:divBdr>
                      <w:divsChild>
                        <w:div w:id="1911692840">
                          <w:marLeft w:val="0"/>
                          <w:marRight w:val="0"/>
                          <w:marTop w:val="0"/>
                          <w:marBottom w:val="0"/>
                          <w:divBdr>
                            <w:top w:val="none" w:sz="0" w:space="0" w:color="auto"/>
                            <w:left w:val="none" w:sz="0" w:space="0" w:color="auto"/>
                            <w:bottom w:val="none" w:sz="0" w:space="0" w:color="auto"/>
                            <w:right w:val="none" w:sz="0" w:space="0" w:color="auto"/>
                          </w:divBdr>
                          <w:divsChild>
                            <w:div w:id="71633980">
                              <w:marLeft w:val="0"/>
                              <w:marRight w:val="0"/>
                              <w:marTop w:val="0"/>
                              <w:marBottom w:val="0"/>
                              <w:divBdr>
                                <w:top w:val="none" w:sz="0" w:space="0" w:color="auto"/>
                                <w:left w:val="none" w:sz="0" w:space="0" w:color="auto"/>
                                <w:bottom w:val="none" w:sz="0" w:space="0" w:color="auto"/>
                                <w:right w:val="none" w:sz="0" w:space="0" w:color="auto"/>
                              </w:divBdr>
                            </w:div>
                            <w:div w:id="1661107360">
                              <w:marLeft w:val="0"/>
                              <w:marRight w:val="0"/>
                              <w:marTop w:val="0"/>
                              <w:marBottom w:val="525"/>
                              <w:divBdr>
                                <w:top w:val="none" w:sz="0" w:space="0" w:color="auto"/>
                                <w:left w:val="none" w:sz="0" w:space="0" w:color="auto"/>
                                <w:bottom w:val="none" w:sz="0" w:space="0" w:color="auto"/>
                                <w:right w:val="none" w:sz="0" w:space="0" w:color="auto"/>
                              </w:divBdr>
                            </w:div>
                            <w:div w:id="968819871">
                              <w:marLeft w:val="0"/>
                              <w:marRight w:val="0"/>
                              <w:marTop w:val="0"/>
                              <w:marBottom w:val="195"/>
                              <w:divBdr>
                                <w:top w:val="none" w:sz="0" w:space="0" w:color="auto"/>
                                <w:left w:val="none" w:sz="0" w:space="0" w:color="auto"/>
                                <w:bottom w:val="none" w:sz="0" w:space="0" w:color="auto"/>
                                <w:right w:val="none" w:sz="0" w:space="0" w:color="auto"/>
                              </w:divBdr>
                            </w:div>
                            <w:div w:id="14322396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2130">
      <w:bodyDiv w:val="1"/>
      <w:marLeft w:val="0"/>
      <w:marRight w:val="0"/>
      <w:marTop w:val="0"/>
      <w:marBottom w:val="0"/>
      <w:divBdr>
        <w:top w:val="none" w:sz="0" w:space="0" w:color="auto"/>
        <w:left w:val="none" w:sz="0" w:space="0" w:color="auto"/>
        <w:bottom w:val="none" w:sz="0" w:space="0" w:color="auto"/>
        <w:right w:val="none" w:sz="0" w:space="0" w:color="auto"/>
      </w:divBdr>
    </w:div>
    <w:div w:id="763913595">
      <w:bodyDiv w:val="1"/>
      <w:marLeft w:val="0"/>
      <w:marRight w:val="0"/>
      <w:marTop w:val="0"/>
      <w:marBottom w:val="0"/>
      <w:divBdr>
        <w:top w:val="none" w:sz="0" w:space="0" w:color="auto"/>
        <w:left w:val="none" w:sz="0" w:space="0" w:color="auto"/>
        <w:bottom w:val="none" w:sz="0" w:space="0" w:color="auto"/>
        <w:right w:val="none" w:sz="0" w:space="0" w:color="auto"/>
      </w:divBdr>
      <w:divsChild>
        <w:div w:id="314384494">
          <w:marLeft w:val="547"/>
          <w:marRight w:val="0"/>
          <w:marTop w:val="0"/>
          <w:marBottom w:val="0"/>
          <w:divBdr>
            <w:top w:val="none" w:sz="0" w:space="0" w:color="auto"/>
            <w:left w:val="none" w:sz="0" w:space="0" w:color="auto"/>
            <w:bottom w:val="none" w:sz="0" w:space="0" w:color="auto"/>
            <w:right w:val="none" w:sz="0" w:space="0" w:color="auto"/>
          </w:divBdr>
        </w:div>
        <w:div w:id="510294023">
          <w:marLeft w:val="547"/>
          <w:marRight w:val="0"/>
          <w:marTop w:val="0"/>
          <w:marBottom w:val="0"/>
          <w:divBdr>
            <w:top w:val="none" w:sz="0" w:space="0" w:color="auto"/>
            <w:left w:val="none" w:sz="0" w:space="0" w:color="auto"/>
            <w:bottom w:val="none" w:sz="0" w:space="0" w:color="auto"/>
            <w:right w:val="none" w:sz="0" w:space="0" w:color="auto"/>
          </w:divBdr>
        </w:div>
        <w:div w:id="605581895">
          <w:marLeft w:val="547"/>
          <w:marRight w:val="0"/>
          <w:marTop w:val="0"/>
          <w:marBottom w:val="0"/>
          <w:divBdr>
            <w:top w:val="none" w:sz="0" w:space="0" w:color="auto"/>
            <w:left w:val="none" w:sz="0" w:space="0" w:color="auto"/>
            <w:bottom w:val="none" w:sz="0" w:space="0" w:color="auto"/>
            <w:right w:val="none" w:sz="0" w:space="0" w:color="auto"/>
          </w:divBdr>
        </w:div>
        <w:div w:id="936326980">
          <w:marLeft w:val="547"/>
          <w:marRight w:val="0"/>
          <w:marTop w:val="0"/>
          <w:marBottom w:val="0"/>
          <w:divBdr>
            <w:top w:val="none" w:sz="0" w:space="0" w:color="auto"/>
            <w:left w:val="none" w:sz="0" w:space="0" w:color="auto"/>
            <w:bottom w:val="none" w:sz="0" w:space="0" w:color="auto"/>
            <w:right w:val="none" w:sz="0" w:space="0" w:color="auto"/>
          </w:divBdr>
        </w:div>
        <w:div w:id="1195122242">
          <w:marLeft w:val="547"/>
          <w:marRight w:val="0"/>
          <w:marTop w:val="0"/>
          <w:marBottom w:val="0"/>
          <w:divBdr>
            <w:top w:val="none" w:sz="0" w:space="0" w:color="auto"/>
            <w:left w:val="none" w:sz="0" w:space="0" w:color="auto"/>
            <w:bottom w:val="none" w:sz="0" w:space="0" w:color="auto"/>
            <w:right w:val="none" w:sz="0" w:space="0" w:color="auto"/>
          </w:divBdr>
        </w:div>
        <w:div w:id="1563833287">
          <w:marLeft w:val="547"/>
          <w:marRight w:val="0"/>
          <w:marTop w:val="0"/>
          <w:marBottom w:val="0"/>
          <w:divBdr>
            <w:top w:val="none" w:sz="0" w:space="0" w:color="auto"/>
            <w:left w:val="none" w:sz="0" w:space="0" w:color="auto"/>
            <w:bottom w:val="none" w:sz="0" w:space="0" w:color="auto"/>
            <w:right w:val="none" w:sz="0" w:space="0" w:color="auto"/>
          </w:divBdr>
        </w:div>
        <w:div w:id="1850637442">
          <w:marLeft w:val="547"/>
          <w:marRight w:val="0"/>
          <w:marTop w:val="0"/>
          <w:marBottom w:val="0"/>
          <w:divBdr>
            <w:top w:val="none" w:sz="0" w:space="0" w:color="auto"/>
            <w:left w:val="none" w:sz="0" w:space="0" w:color="auto"/>
            <w:bottom w:val="none" w:sz="0" w:space="0" w:color="auto"/>
            <w:right w:val="none" w:sz="0" w:space="0" w:color="auto"/>
          </w:divBdr>
        </w:div>
      </w:divsChild>
    </w:div>
    <w:div w:id="871768338">
      <w:bodyDiv w:val="1"/>
      <w:marLeft w:val="0"/>
      <w:marRight w:val="0"/>
      <w:marTop w:val="0"/>
      <w:marBottom w:val="0"/>
      <w:divBdr>
        <w:top w:val="none" w:sz="0" w:space="0" w:color="auto"/>
        <w:left w:val="none" w:sz="0" w:space="0" w:color="auto"/>
        <w:bottom w:val="none" w:sz="0" w:space="0" w:color="auto"/>
        <w:right w:val="none" w:sz="0" w:space="0" w:color="auto"/>
      </w:divBdr>
      <w:divsChild>
        <w:div w:id="266815612">
          <w:marLeft w:val="0"/>
          <w:marRight w:val="0"/>
          <w:marTop w:val="0"/>
          <w:marBottom w:val="0"/>
          <w:divBdr>
            <w:top w:val="none" w:sz="0" w:space="0" w:color="auto"/>
            <w:left w:val="none" w:sz="0" w:space="0" w:color="auto"/>
            <w:bottom w:val="none" w:sz="0" w:space="0" w:color="auto"/>
            <w:right w:val="none" w:sz="0" w:space="0" w:color="auto"/>
          </w:divBdr>
          <w:divsChild>
            <w:div w:id="867639221">
              <w:marLeft w:val="0"/>
              <w:marRight w:val="0"/>
              <w:marTop w:val="0"/>
              <w:marBottom w:val="0"/>
              <w:divBdr>
                <w:top w:val="none" w:sz="0" w:space="0" w:color="auto"/>
                <w:left w:val="none" w:sz="0" w:space="0" w:color="auto"/>
                <w:bottom w:val="none" w:sz="0" w:space="0" w:color="auto"/>
                <w:right w:val="none" w:sz="0" w:space="0" w:color="auto"/>
              </w:divBdr>
            </w:div>
            <w:div w:id="41103506">
              <w:marLeft w:val="0"/>
              <w:marRight w:val="0"/>
              <w:marTop w:val="0"/>
              <w:marBottom w:val="0"/>
              <w:divBdr>
                <w:top w:val="none" w:sz="0" w:space="0" w:color="auto"/>
                <w:left w:val="none" w:sz="0" w:space="0" w:color="auto"/>
                <w:bottom w:val="none" w:sz="0" w:space="0" w:color="auto"/>
                <w:right w:val="none" w:sz="0" w:space="0" w:color="auto"/>
              </w:divBdr>
            </w:div>
            <w:div w:id="1637294111">
              <w:marLeft w:val="0"/>
              <w:marRight w:val="0"/>
              <w:marTop w:val="0"/>
              <w:marBottom w:val="0"/>
              <w:divBdr>
                <w:top w:val="none" w:sz="0" w:space="0" w:color="auto"/>
                <w:left w:val="none" w:sz="0" w:space="0" w:color="auto"/>
                <w:bottom w:val="none" w:sz="0" w:space="0" w:color="auto"/>
                <w:right w:val="none" w:sz="0" w:space="0" w:color="auto"/>
              </w:divBdr>
            </w:div>
            <w:div w:id="1560361513">
              <w:marLeft w:val="0"/>
              <w:marRight w:val="0"/>
              <w:marTop w:val="0"/>
              <w:marBottom w:val="0"/>
              <w:divBdr>
                <w:top w:val="none" w:sz="0" w:space="0" w:color="auto"/>
                <w:left w:val="none" w:sz="0" w:space="0" w:color="auto"/>
                <w:bottom w:val="none" w:sz="0" w:space="0" w:color="auto"/>
                <w:right w:val="none" w:sz="0" w:space="0" w:color="auto"/>
              </w:divBdr>
            </w:div>
            <w:div w:id="1218929713">
              <w:marLeft w:val="0"/>
              <w:marRight w:val="0"/>
              <w:marTop w:val="0"/>
              <w:marBottom w:val="0"/>
              <w:divBdr>
                <w:top w:val="none" w:sz="0" w:space="0" w:color="auto"/>
                <w:left w:val="none" w:sz="0" w:space="0" w:color="auto"/>
                <w:bottom w:val="none" w:sz="0" w:space="0" w:color="auto"/>
                <w:right w:val="none" w:sz="0" w:space="0" w:color="auto"/>
              </w:divBdr>
            </w:div>
            <w:div w:id="1632444287">
              <w:marLeft w:val="0"/>
              <w:marRight w:val="0"/>
              <w:marTop w:val="0"/>
              <w:marBottom w:val="0"/>
              <w:divBdr>
                <w:top w:val="none" w:sz="0" w:space="0" w:color="auto"/>
                <w:left w:val="none" w:sz="0" w:space="0" w:color="auto"/>
                <w:bottom w:val="none" w:sz="0" w:space="0" w:color="auto"/>
                <w:right w:val="none" w:sz="0" w:space="0" w:color="auto"/>
              </w:divBdr>
            </w:div>
            <w:div w:id="1719434214">
              <w:marLeft w:val="0"/>
              <w:marRight w:val="0"/>
              <w:marTop w:val="0"/>
              <w:marBottom w:val="0"/>
              <w:divBdr>
                <w:top w:val="none" w:sz="0" w:space="0" w:color="auto"/>
                <w:left w:val="none" w:sz="0" w:space="0" w:color="auto"/>
                <w:bottom w:val="none" w:sz="0" w:space="0" w:color="auto"/>
                <w:right w:val="none" w:sz="0" w:space="0" w:color="auto"/>
              </w:divBdr>
            </w:div>
            <w:div w:id="1281955304">
              <w:marLeft w:val="0"/>
              <w:marRight w:val="0"/>
              <w:marTop w:val="0"/>
              <w:marBottom w:val="0"/>
              <w:divBdr>
                <w:top w:val="none" w:sz="0" w:space="0" w:color="auto"/>
                <w:left w:val="none" w:sz="0" w:space="0" w:color="auto"/>
                <w:bottom w:val="none" w:sz="0" w:space="0" w:color="auto"/>
                <w:right w:val="none" w:sz="0" w:space="0" w:color="auto"/>
              </w:divBdr>
            </w:div>
            <w:div w:id="1717463265">
              <w:marLeft w:val="0"/>
              <w:marRight w:val="0"/>
              <w:marTop w:val="0"/>
              <w:marBottom w:val="0"/>
              <w:divBdr>
                <w:top w:val="none" w:sz="0" w:space="0" w:color="auto"/>
                <w:left w:val="none" w:sz="0" w:space="0" w:color="auto"/>
                <w:bottom w:val="none" w:sz="0" w:space="0" w:color="auto"/>
                <w:right w:val="none" w:sz="0" w:space="0" w:color="auto"/>
              </w:divBdr>
            </w:div>
            <w:div w:id="80565849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 w:id="1362823173">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694966694">
              <w:marLeft w:val="0"/>
              <w:marRight w:val="0"/>
              <w:marTop w:val="0"/>
              <w:marBottom w:val="0"/>
              <w:divBdr>
                <w:top w:val="none" w:sz="0" w:space="0" w:color="auto"/>
                <w:left w:val="none" w:sz="0" w:space="0" w:color="auto"/>
                <w:bottom w:val="none" w:sz="0" w:space="0" w:color="auto"/>
                <w:right w:val="none" w:sz="0" w:space="0" w:color="auto"/>
              </w:divBdr>
            </w:div>
            <w:div w:id="2145728119">
              <w:marLeft w:val="0"/>
              <w:marRight w:val="0"/>
              <w:marTop w:val="0"/>
              <w:marBottom w:val="0"/>
              <w:divBdr>
                <w:top w:val="none" w:sz="0" w:space="0" w:color="auto"/>
                <w:left w:val="none" w:sz="0" w:space="0" w:color="auto"/>
                <w:bottom w:val="none" w:sz="0" w:space="0" w:color="auto"/>
                <w:right w:val="none" w:sz="0" w:space="0" w:color="auto"/>
              </w:divBdr>
            </w:div>
            <w:div w:id="1667590148">
              <w:marLeft w:val="0"/>
              <w:marRight w:val="0"/>
              <w:marTop w:val="0"/>
              <w:marBottom w:val="0"/>
              <w:divBdr>
                <w:top w:val="none" w:sz="0" w:space="0" w:color="auto"/>
                <w:left w:val="none" w:sz="0" w:space="0" w:color="auto"/>
                <w:bottom w:val="none" w:sz="0" w:space="0" w:color="auto"/>
                <w:right w:val="none" w:sz="0" w:space="0" w:color="auto"/>
              </w:divBdr>
            </w:div>
            <w:div w:id="2012752985">
              <w:marLeft w:val="0"/>
              <w:marRight w:val="0"/>
              <w:marTop w:val="0"/>
              <w:marBottom w:val="0"/>
              <w:divBdr>
                <w:top w:val="none" w:sz="0" w:space="0" w:color="auto"/>
                <w:left w:val="none" w:sz="0" w:space="0" w:color="auto"/>
                <w:bottom w:val="none" w:sz="0" w:space="0" w:color="auto"/>
                <w:right w:val="none" w:sz="0" w:space="0" w:color="auto"/>
              </w:divBdr>
            </w:div>
            <w:div w:id="1880511357">
              <w:marLeft w:val="0"/>
              <w:marRight w:val="0"/>
              <w:marTop w:val="0"/>
              <w:marBottom w:val="0"/>
              <w:divBdr>
                <w:top w:val="none" w:sz="0" w:space="0" w:color="auto"/>
                <w:left w:val="none" w:sz="0" w:space="0" w:color="auto"/>
                <w:bottom w:val="none" w:sz="0" w:space="0" w:color="auto"/>
                <w:right w:val="none" w:sz="0" w:space="0" w:color="auto"/>
              </w:divBdr>
            </w:div>
            <w:div w:id="934560800">
              <w:marLeft w:val="0"/>
              <w:marRight w:val="0"/>
              <w:marTop w:val="0"/>
              <w:marBottom w:val="0"/>
              <w:divBdr>
                <w:top w:val="none" w:sz="0" w:space="0" w:color="auto"/>
                <w:left w:val="none" w:sz="0" w:space="0" w:color="auto"/>
                <w:bottom w:val="none" w:sz="0" w:space="0" w:color="auto"/>
                <w:right w:val="none" w:sz="0" w:space="0" w:color="auto"/>
              </w:divBdr>
            </w:div>
            <w:div w:id="1958173109">
              <w:marLeft w:val="0"/>
              <w:marRight w:val="0"/>
              <w:marTop w:val="0"/>
              <w:marBottom w:val="0"/>
              <w:divBdr>
                <w:top w:val="none" w:sz="0" w:space="0" w:color="auto"/>
                <w:left w:val="none" w:sz="0" w:space="0" w:color="auto"/>
                <w:bottom w:val="none" w:sz="0" w:space="0" w:color="auto"/>
                <w:right w:val="none" w:sz="0" w:space="0" w:color="auto"/>
              </w:divBdr>
            </w:div>
          </w:divsChild>
        </w:div>
        <w:div w:id="214857563">
          <w:marLeft w:val="0"/>
          <w:marRight w:val="0"/>
          <w:marTop w:val="0"/>
          <w:marBottom w:val="0"/>
          <w:divBdr>
            <w:top w:val="none" w:sz="0" w:space="0" w:color="auto"/>
            <w:left w:val="none" w:sz="0" w:space="0" w:color="auto"/>
            <w:bottom w:val="none" w:sz="0" w:space="0" w:color="auto"/>
            <w:right w:val="none" w:sz="0" w:space="0" w:color="auto"/>
          </w:divBdr>
          <w:divsChild>
            <w:div w:id="956177834">
              <w:marLeft w:val="0"/>
              <w:marRight w:val="0"/>
              <w:marTop w:val="0"/>
              <w:marBottom w:val="0"/>
              <w:divBdr>
                <w:top w:val="none" w:sz="0" w:space="0" w:color="auto"/>
                <w:left w:val="none" w:sz="0" w:space="0" w:color="auto"/>
                <w:bottom w:val="none" w:sz="0" w:space="0" w:color="auto"/>
                <w:right w:val="none" w:sz="0" w:space="0" w:color="auto"/>
              </w:divBdr>
            </w:div>
            <w:div w:id="106244287">
              <w:marLeft w:val="0"/>
              <w:marRight w:val="0"/>
              <w:marTop w:val="0"/>
              <w:marBottom w:val="0"/>
              <w:divBdr>
                <w:top w:val="none" w:sz="0" w:space="0" w:color="auto"/>
                <w:left w:val="none" w:sz="0" w:space="0" w:color="auto"/>
                <w:bottom w:val="none" w:sz="0" w:space="0" w:color="auto"/>
                <w:right w:val="none" w:sz="0" w:space="0" w:color="auto"/>
              </w:divBdr>
            </w:div>
            <w:div w:id="1132792885">
              <w:marLeft w:val="0"/>
              <w:marRight w:val="0"/>
              <w:marTop w:val="0"/>
              <w:marBottom w:val="0"/>
              <w:divBdr>
                <w:top w:val="none" w:sz="0" w:space="0" w:color="auto"/>
                <w:left w:val="none" w:sz="0" w:space="0" w:color="auto"/>
                <w:bottom w:val="none" w:sz="0" w:space="0" w:color="auto"/>
                <w:right w:val="none" w:sz="0" w:space="0" w:color="auto"/>
              </w:divBdr>
            </w:div>
            <w:div w:id="1775445164">
              <w:marLeft w:val="0"/>
              <w:marRight w:val="0"/>
              <w:marTop w:val="0"/>
              <w:marBottom w:val="0"/>
              <w:divBdr>
                <w:top w:val="none" w:sz="0" w:space="0" w:color="auto"/>
                <w:left w:val="none" w:sz="0" w:space="0" w:color="auto"/>
                <w:bottom w:val="none" w:sz="0" w:space="0" w:color="auto"/>
                <w:right w:val="none" w:sz="0" w:space="0" w:color="auto"/>
              </w:divBdr>
            </w:div>
            <w:div w:id="1523133407">
              <w:marLeft w:val="0"/>
              <w:marRight w:val="0"/>
              <w:marTop w:val="0"/>
              <w:marBottom w:val="0"/>
              <w:divBdr>
                <w:top w:val="none" w:sz="0" w:space="0" w:color="auto"/>
                <w:left w:val="none" w:sz="0" w:space="0" w:color="auto"/>
                <w:bottom w:val="none" w:sz="0" w:space="0" w:color="auto"/>
                <w:right w:val="none" w:sz="0" w:space="0" w:color="auto"/>
              </w:divBdr>
            </w:div>
            <w:div w:id="208882762">
              <w:marLeft w:val="0"/>
              <w:marRight w:val="0"/>
              <w:marTop w:val="0"/>
              <w:marBottom w:val="0"/>
              <w:divBdr>
                <w:top w:val="none" w:sz="0" w:space="0" w:color="auto"/>
                <w:left w:val="none" w:sz="0" w:space="0" w:color="auto"/>
                <w:bottom w:val="none" w:sz="0" w:space="0" w:color="auto"/>
                <w:right w:val="none" w:sz="0" w:space="0" w:color="auto"/>
              </w:divBdr>
            </w:div>
            <w:div w:id="1123310872">
              <w:marLeft w:val="0"/>
              <w:marRight w:val="0"/>
              <w:marTop w:val="0"/>
              <w:marBottom w:val="0"/>
              <w:divBdr>
                <w:top w:val="none" w:sz="0" w:space="0" w:color="auto"/>
                <w:left w:val="none" w:sz="0" w:space="0" w:color="auto"/>
                <w:bottom w:val="none" w:sz="0" w:space="0" w:color="auto"/>
                <w:right w:val="none" w:sz="0" w:space="0" w:color="auto"/>
              </w:divBdr>
            </w:div>
            <w:div w:id="198781225">
              <w:marLeft w:val="0"/>
              <w:marRight w:val="0"/>
              <w:marTop w:val="0"/>
              <w:marBottom w:val="0"/>
              <w:divBdr>
                <w:top w:val="none" w:sz="0" w:space="0" w:color="auto"/>
                <w:left w:val="none" w:sz="0" w:space="0" w:color="auto"/>
                <w:bottom w:val="none" w:sz="0" w:space="0" w:color="auto"/>
                <w:right w:val="none" w:sz="0" w:space="0" w:color="auto"/>
              </w:divBdr>
            </w:div>
            <w:div w:id="657467673">
              <w:marLeft w:val="0"/>
              <w:marRight w:val="0"/>
              <w:marTop w:val="0"/>
              <w:marBottom w:val="0"/>
              <w:divBdr>
                <w:top w:val="none" w:sz="0" w:space="0" w:color="auto"/>
                <w:left w:val="none" w:sz="0" w:space="0" w:color="auto"/>
                <w:bottom w:val="none" w:sz="0" w:space="0" w:color="auto"/>
                <w:right w:val="none" w:sz="0" w:space="0" w:color="auto"/>
              </w:divBdr>
            </w:div>
            <w:div w:id="840120377">
              <w:marLeft w:val="0"/>
              <w:marRight w:val="0"/>
              <w:marTop w:val="0"/>
              <w:marBottom w:val="0"/>
              <w:divBdr>
                <w:top w:val="none" w:sz="0" w:space="0" w:color="auto"/>
                <w:left w:val="none" w:sz="0" w:space="0" w:color="auto"/>
                <w:bottom w:val="none" w:sz="0" w:space="0" w:color="auto"/>
                <w:right w:val="none" w:sz="0" w:space="0" w:color="auto"/>
              </w:divBdr>
            </w:div>
            <w:div w:id="80372217">
              <w:marLeft w:val="0"/>
              <w:marRight w:val="0"/>
              <w:marTop w:val="0"/>
              <w:marBottom w:val="0"/>
              <w:divBdr>
                <w:top w:val="none" w:sz="0" w:space="0" w:color="auto"/>
                <w:left w:val="none" w:sz="0" w:space="0" w:color="auto"/>
                <w:bottom w:val="none" w:sz="0" w:space="0" w:color="auto"/>
                <w:right w:val="none" w:sz="0" w:space="0" w:color="auto"/>
              </w:divBdr>
            </w:div>
            <w:div w:id="1137842362">
              <w:marLeft w:val="0"/>
              <w:marRight w:val="0"/>
              <w:marTop w:val="0"/>
              <w:marBottom w:val="0"/>
              <w:divBdr>
                <w:top w:val="none" w:sz="0" w:space="0" w:color="auto"/>
                <w:left w:val="none" w:sz="0" w:space="0" w:color="auto"/>
                <w:bottom w:val="none" w:sz="0" w:space="0" w:color="auto"/>
                <w:right w:val="none" w:sz="0" w:space="0" w:color="auto"/>
              </w:divBdr>
            </w:div>
            <w:div w:id="602539955">
              <w:marLeft w:val="0"/>
              <w:marRight w:val="0"/>
              <w:marTop w:val="0"/>
              <w:marBottom w:val="0"/>
              <w:divBdr>
                <w:top w:val="none" w:sz="0" w:space="0" w:color="auto"/>
                <w:left w:val="none" w:sz="0" w:space="0" w:color="auto"/>
                <w:bottom w:val="none" w:sz="0" w:space="0" w:color="auto"/>
                <w:right w:val="none" w:sz="0" w:space="0" w:color="auto"/>
              </w:divBdr>
            </w:div>
            <w:div w:id="1604460602">
              <w:marLeft w:val="0"/>
              <w:marRight w:val="0"/>
              <w:marTop w:val="0"/>
              <w:marBottom w:val="0"/>
              <w:divBdr>
                <w:top w:val="none" w:sz="0" w:space="0" w:color="auto"/>
                <w:left w:val="none" w:sz="0" w:space="0" w:color="auto"/>
                <w:bottom w:val="none" w:sz="0" w:space="0" w:color="auto"/>
                <w:right w:val="none" w:sz="0" w:space="0" w:color="auto"/>
              </w:divBdr>
            </w:div>
            <w:div w:id="1702783747">
              <w:marLeft w:val="0"/>
              <w:marRight w:val="0"/>
              <w:marTop w:val="0"/>
              <w:marBottom w:val="0"/>
              <w:divBdr>
                <w:top w:val="none" w:sz="0" w:space="0" w:color="auto"/>
                <w:left w:val="none" w:sz="0" w:space="0" w:color="auto"/>
                <w:bottom w:val="none" w:sz="0" w:space="0" w:color="auto"/>
                <w:right w:val="none" w:sz="0" w:space="0" w:color="auto"/>
              </w:divBdr>
            </w:div>
            <w:div w:id="2071726430">
              <w:marLeft w:val="0"/>
              <w:marRight w:val="0"/>
              <w:marTop w:val="0"/>
              <w:marBottom w:val="0"/>
              <w:divBdr>
                <w:top w:val="none" w:sz="0" w:space="0" w:color="auto"/>
                <w:left w:val="none" w:sz="0" w:space="0" w:color="auto"/>
                <w:bottom w:val="none" w:sz="0" w:space="0" w:color="auto"/>
                <w:right w:val="none" w:sz="0" w:space="0" w:color="auto"/>
              </w:divBdr>
            </w:div>
            <w:div w:id="1408110440">
              <w:marLeft w:val="0"/>
              <w:marRight w:val="0"/>
              <w:marTop w:val="0"/>
              <w:marBottom w:val="0"/>
              <w:divBdr>
                <w:top w:val="none" w:sz="0" w:space="0" w:color="auto"/>
                <w:left w:val="none" w:sz="0" w:space="0" w:color="auto"/>
                <w:bottom w:val="none" w:sz="0" w:space="0" w:color="auto"/>
                <w:right w:val="none" w:sz="0" w:space="0" w:color="auto"/>
              </w:divBdr>
            </w:div>
            <w:div w:id="247151521">
              <w:marLeft w:val="0"/>
              <w:marRight w:val="0"/>
              <w:marTop w:val="0"/>
              <w:marBottom w:val="0"/>
              <w:divBdr>
                <w:top w:val="none" w:sz="0" w:space="0" w:color="auto"/>
                <w:left w:val="none" w:sz="0" w:space="0" w:color="auto"/>
                <w:bottom w:val="none" w:sz="0" w:space="0" w:color="auto"/>
                <w:right w:val="none" w:sz="0" w:space="0" w:color="auto"/>
              </w:divBdr>
            </w:div>
            <w:div w:id="862087648">
              <w:marLeft w:val="0"/>
              <w:marRight w:val="0"/>
              <w:marTop w:val="0"/>
              <w:marBottom w:val="0"/>
              <w:divBdr>
                <w:top w:val="none" w:sz="0" w:space="0" w:color="auto"/>
                <w:left w:val="none" w:sz="0" w:space="0" w:color="auto"/>
                <w:bottom w:val="none" w:sz="0" w:space="0" w:color="auto"/>
                <w:right w:val="none" w:sz="0" w:space="0" w:color="auto"/>
              </w:divBdr>
            </w:div>
            <w:div w:id="1764835082">
              <w:marLeft w:val="0"/>
              <w:marRight w:val="0"/>
              <w:marTop w:val="0"/>
              <w:marBottom w:val="0"/>
              <w:divBdr>
                <w:top w:val="none" w:sz="0" w:space="0" w:color="auto"/>
                <w:left w:val="none" w:sz="0" w:space="0" w:color="auto"/>
                <w:bottom w:val="none" w:sz="0" w:space="0" w:color="auto"/>
                <w:right w:val="none" w:sz="0" w:space="0" w:color="auto"/>
              </w:divBdr>
            </w:div>
          </w:divsChild>
        </w:div>
        <w:div w:id="2050640048">
          <w:marLeft w:val="0"/>
          <w:marRight w:val="0"/>
          <w:marTop w:val="0"/>
          <w:marBottom w:val="0"/>
          <w:divBdr>
            <w:top w:val="none" w:sz="0" w:space="0" w:color="auto"/>
            <w:left w:val="none" w:sz="0" w:space="0" w:color="auto"/>
            <w:bottom w:val="none" w:sz="0" w:space="0" w:color="auto"/>
            <w:right w:val="none" w:sz="0" w:space="0" w:color="auto"/>
          </w:divBdr>
        </w:div>
        <w:div w:id="627782879">
          <w:marLeft w:val="0"/>
          <w:marRight w:val="0"/>
          <w:marTop w:val="0"/>
          <w:marBottom w:val="0"/>
          <w:divBdr>
            <w:top w:val="none" w:sz="0" w:space="0" w:color="auto"/>
            <w:left w:val="none" w:sz="0" w:space="0" w:color="auto"/>
            <w:bottom w:val="none" w:sz="0" w:space="0" w:color="auto"/>
            <w:right w:val="none" w:sz="0" w:space="0" w:color="auto"/>
          </w:divBdr>
        </w:div>
        <w:div w:id="1526091990">
          <w:marLeft w:val="0"/>
          <w:marRight w:val="0"/>
          <w:marTop w:val="0"/>
          <w:marBottom w:val="0"/>
          <w:divBdr>
            <w:top w:val="none" w:sz="0" w:space="0" w:color="auto"/>
            <w:left w:val="none" w:sz="0" w:space="0" w:color="auto"/>
            <w:bottom w:val="none" w:sz="0" w:space="0" w:color="auto"/>
            <w:right w:val="none" w:sz="0" w:space="0" w:color="auto"/>
          </w:divBdr>
        </w:div>
        <w:div w:id="1233737675">
          <w:marLeft w:val="0"/>
          <w:marRight w:val="0"/>
          <w:marTop w:val="0"/>
          <w:marBottom w:val="0"/>
          <w:divBdr>
            <w:top w:val="none" w:sz="0" w:space="0" w:color="auto"/>
            <w:left w:val="none" w:sz="0" w:space="0" w:color="auto"/>
            <w:bottom w:val="none" w:sz="0" w:space="0" w:color="auto"/>
            <w:right w:val="none" w:sz="0" w:space="0" w:color="auto"/>
          </w:divBdr>
        </w:div>
        <w:div w:id="411194939">
          <w:marLeft w:val="0"/>
          <w:marRight w:val="0"/>
          <w:marTop w:val="0"/>
          <w:marBottom w:val="0"/>
          <w:divBdr>
            <w:top w:val="none" w:sz="0" w:space="0" w:color="auto"/>
            <w:left w:val="none" w:sz="0" w:space="0" w:color="auto"/>
            <w:bottom w:val="none" w:sz="0" w:space="0" w:color="auto"/>
            <w:right w:val="none" w:sz="0" w:space="0" w:color="auto"/>
          </w:divBdr>
        </w:div>
        <w:div w:id="763183743">
          <w:marLeft w:val="0"/>
          <w:marRight w:val="0"/>
          <w:marTop w:val="0"/>
          <w:marBottom w:val="0"/>
          <w:divBdr>
            <w:top w:val="none" w:sz="0" w:space="0" w:color="auto"/>
            <w:left w:val="none" w:sz="0" w:space="0" w:color="auto"/>
            <w:bottom w:val="none" w:sz="0" w:space="0" w:color="auto"/>
            <w:right w:val="none" w:sz="0" w:space="0" w:color="auto"/>
          </w:divBdr>
        </w:div>
        <w:div w:id="228997776">
          <w:marLeft w:val="0"/>
          <w:marRight w:val="0"/>
          <w:marTop w:val="0"/>
          <w:marBottom w:val="0"/>
          <w:divBdr>
            <w:top w:val="none" w:sz="0" w:space="0" w:color="auto"/>
            <w:left w:val="none" w:sz="0" w:space="0" w:color="auto"/>
            <w:bottom w:val="none" w:sz="0" w:space="0" w:color="auto"/>
            <w:right w:val="none" w:sz="0" w:space="0" w:color="auto"/>
          </w:divBdr>
        </w:div>
        <w:div w:id="1156383228">
          <w:marLeft w:val="0"/>
          <w:marRight w:val="0"/>
          <w:marTop w:val="0"/>
          <w:marBottom w:val="0"/>
          <w:divBdr>
            <w:top w:val="none" w:sz="0" w:space="0" w:color="auto"/>
            <w:left w:val="none" w:sz="0" w:space="0" w:color="auto"/>
            <w:bottom w:val="none" w:sz="0" w:space="0" w:color="auto"/>
            <w:right w:val="none" w:sz="0" w:space="0" w:color="auto"/>
          </w:divBdr>
        </w:div>
        <w:div w:id="934172788">
          <w:marLeft w:val="0"/>
          <w:marRight w:val="0"/>
          <w:marTop w:val="0"/>
          <w:marBottom w:val="0"/>
          <w:divBdr>
            <w:top w:val="none" w:sz="0" w:space="0" w:color="auto"/>
            <w:left w:val="none" w:sz="0" w:space="0" w:color="auto"/>
            <w:bottom w:val="none" w:sz="0" w:space="0" w:color="auto"/>
            <w:right w:val="none" w:sz="0" w:space="0" w:color="auto"/>
          </w:divBdr>
        </w:div>
        <w:div w:id="1910143176">
          <w:marLeft w:val="0"/>
          <w:marRight w:val="0"/>
          <w:marTop w:val="0"/>
          <w:marBottom w:val="0"/>
          <w:divBdr>
            <w:top w:val="none" w:sz="0" w:space="0" w:color="auto"/>
            <w:left w:val="none" w:sz="0" w:space="0" w:color="auto"/>
            <w:bottom w:val="none" w:sz="0" w:space="0" w:color="auto"/>
            <w:right w:val="none" w:sz="0" w:space="0" w:color="auto"/>
          </w:divBdr>
        </w:div>
        <w:div w:id="910310322">
          <w:marLeft w:val="0"/>
          <w:marRight w:val="0"/>
          <w:marTop w:val="0"/>
          <w:marBottom w:val="0"/>
          <w:divBdr>
            <w:top w:val="none" w:sz="0" w:space="0" w:color="auto"/>
            <w:left w:val="none" w:sz="0" w:space="0" w:color="auto"/>
            <w:bottom w:val="none" w:sz="0" w:space="0" w:color="auto"/>
            <w:right w:val="none" w:sz="0" w:space="0" w:color="auto"/>
          </w:divBdr>
        </w:div>
        <w:div w:id="641302493">
          <w:marLeft w:val="0"/>
          <w:marRight w:val="0"/>
          <w:marTop w:val="0"/>
          <w:marBottom w:val="0"/>
          <w:divBdr>
            <w:top w:val="none" w:sz="0" w:space="0" w:color="auto"/>
            <w:left w:val="none" w:sz="0" w:space="0" w:color="auto"/>
            <w:bottom w:val="none" w:sz="0" w:space="0" w:color="auto"/>
            <w:right w:val="none" w:sz="0" w:space="0" w:color="auto"/>
          </w:divBdr>
        </w:div>
        <w:div w:id="1932273936">
          <w:marLeft w:val="0"/>
          <w:marRight w:val="0"/>
          <w:marTop w:val="0"/>
          <w:marBottom w:val="0"/>
          <w:divBdr>
            <w:top w:val="none" w:sz="0" w:space="0" w:color="auto"/>
            <w:left w:val="none" w:sz="0" w:space="0" w:color="auto"/>
            <w:bottom w:val="none" w:sz="0" w:space="0" w:color="auto"/>
            <w:right w:val="none" w:sz="0" w:space="0" w:color="auto"/>
          </w:divBdr>
        </w:div>
        <w:div w:id="1357583413">
          <w:marLeft w:val="0"/>
          <w:marRight w:val="0"/>
          <w:marTop w:val="0"/>
          <w:marBottom w:val="0"/>
          <w:divBdr>
            <w:top w:val="none" w:sz="0" w:space="0" w:color="auto"/>
            <w:left w:val="none" w:sz="0" w:space="0" w:color="auto"/>
            <w:bottom w:val="none" w:sz="0" w:space="0" w:color="auto"/>
            <w:right w:val="none" w:sz="0" w:space="0" w:color="auto"/>
          </w:divBdr>
        </w:div>
        <w:div w:id="1128360387">
          <w:marLeft w:val="0"/>
          <w:marRight w:val="0"/>
          <w:marTop w:val="0"/>
          <w:marBottom w:val="0"/>
          <w:divBdr>
            <w:top w:val="none" w:sz="0" w:space="0" w:color="auto"/>
            <w:left w:val="none" w:sz="0" w:space="0" w:color="auto"/>
            <w:bottom w:val="none" w:sz="0" w:space="0" w:color="auto"/>
            <w:right w:val="none" w:sz="0" w:space="0" w:color="auto"/>
          </w:divBdr>
        </w:div>
        <w:div w:id="395126235">
          <w:marLeft w:val="0"/>
          <w:marRight w:val="0"/>
          <w:marTop w:val="0"/>
          <w:marBottom w:val="0"/>
          <w:divBdr>
            <w:top w:val="none" w:sz="0" w:space="0" w:color="auto"/>
            <w:left w:val="none" w:sz="0" w:space="0" w:color="auto"/>
            <w:bottom w:val="none" w:sz="0" w:space="0" w:color="auto"/>
            <w:right w:val="none" w:sz="0" w:space="0" w:color="auto"/>
          </w:divBdr>
        </w:div>
        <w:div w:id="1325663341">
          <w:marLeft w:val="0"/>
          <w:marRight w:val="0"/>
          <w:marTop w:val="0"/>
          <w:marBottom w:val="0"/>
          <w:divBdr>
            <w:top w:val="none" w:sz="0" w:space="0" w:color="auto"/>
            <w:left w:val="none" w:sz="0" w:space="0" w:color="auto"/>
            <w:bottom w:val="none" w:sz="0" w:space="0" w:color="auto"/>
            <w:right w:val="none" w:sz="0" w:space="0" w:color="auto"/>
          </w:divBdr>
        </w:div>
        <w:div w:id="1289699405">
          <w:marLeft w:val="0"/>
          <w:marRight w:val="0"/>
          <w:marTop w:val="0"/>
          <w:marBottom w:val="0"/>
          <w:divBdr>
            <w:top w:val="none" w:sz="0" w:space="0" w:color="auto"/>
            <w:left w:val="none" w:sz="0" w:space="0" w:color="auto"/>
            <w:bottom w:val="none" w:sz="0" w:space="0" w:color="auto"/>
            <w:right w:val="none" w:sz="0" w:space="0" w:color="auto"/>
          </w:divBdr>
        </w:div>
        <w:div w:id="1621449612">
          <w:marLeft w:val="0"/>
          <w:marRight w:val="0"/>
          <w:marTop w:val="0"/>
          <w:marBottom w:val="0"/>
          <w:divBdr>
            <w:top w:val="none" w:sz="0" w:space="0" w:color="auto"/>
            <w:left w:val="none" w:sz="0" w:space="0" w:color="auto"/>
            <w:bottom w:val="none" w:sz="0" w:space="0" w:color="auto"/>
            <w:right w:val="none" w:sz="0" w:space="0" w:color="auto"/>
          </w:divBdr>
        </w:div>
        <w:div w:id="599263748">
          <w:marLeft w:val="0"/>
          <w:marRight w:val="0"/>
          <w:marTop w:val="0"/>
          <w:marBottom w:val="0"/>
          <w:divBdr>
            <w:top w:val="none" w:sz="0" w:space="0" w:color="auto"/>
            <w:left w:val="none" w:sz="0" w:space="0" w:color="auto"/>
            <w:bottom w:val="none" w:sz="0" w:space="0" w:color="auto"/>
            <w:right w:val="none" w:sz="0" w:space="0" w:color="auto"/>
          </w:divBdr>
        </w:div>
        <w:div w:id="597100843">
          <w:marLeft w:val="0"/>
          <w:marRight w:val="0"/>
          <w:marTop w:val="0"/>
          <w:marBottom w:val="0"/>
          <w:divBdr>
            <w:top w:val="none" w:sz="0" w:space="0" w:color="auto"/>
            <w:left w:val="none" w:sz="0" w:space="0" w:color="auto"/>
            <w:bottom w:val="none" w:sz="0" w:space="0" w:color="auto"/>
            <w:right w:val="none" w:sz="0" w:space="0" w:color="auto"/>
          </w:divBdr>
          <w:divsChild>
            <w:div w:id="1046684836">
              <w:marLeft w:val="0"/>
              <w:marRight w:val="0"/>
              <w:marTop w:val="0"/>
              <w:marBottom w:val="0"/>
              <w:divBdr>
                <w:top w:val="none" w:sz="0" w:space="0" w:color="auto"/>
                <w:left w:val="none" w:sz="0" w:space="0" w:color="auto"/>
                <w:bottom w:val="none" w:sz="0" w:space="0" w:color="auto"/>
                <w:right w:val="none" w:sz="0" w:space="0" w:color="auto"/>
              </w:divBdr>
            </w:div>
            <w:div w:id="41637792">
              <w:marLeft w:val="0"/>
              <w:marRight w:val="0"/>
              <w:marTop w:val="0"/>
              <w:marBottom w:val="0"/>
              <w:divBdr>
                <w:top w:val="none" w:sz="0" w:space="0" w:color="auto"/>
                <w:left w:val="none" w:sz="0" w:space="0" w:color="auto"/>
                <w:bottom w:val="none" w:sz="0" w:space="0" w:color="auto"/>
                <w:right w:val="none" w:sz="0" w:space="0" w:color="auto"/>
              </w:divBdr>
            </w:div>
            <w:div w:id="1323241702">
              <w:marLeft w:val="0"/>
              <w:marRight w:val="0"/>
              <w:marTop w:val="0"/>
              <w:marBottom w:val="0"/>
              <w:divBdr>
                <w:top w:val="none" w:sz="0" w:space="0" w:color="auto"/>
                <w:left w:val="none" w:sz="0" w:space="0" w:color="auto"/>
                <w:bottom w:val="none" w:sz="0" w:space="0" w:color="auto"/>
                <w:right w:val="none" w:sz="0" w:space="0" w:color="auto"/>
              </w:divBdr>
            </w:div>
            <w:div w:id="800616076">
              <w:marLeft w:val="0"/>
              <w:marRight w:val="0"/>
              <w:marTop w:val="0"/>
              <w:marBottom w:val="0"/>
              <w:divBdr>
                <w:top w:val="none" w:sz="0" w:space="0" w:color="auto"/>
                <w:left w:val="none" w:sz="0" w:space="0" w:color="auto"/>
                <w:bottom w:val="none" w:sz="0" w:space="0" w:color="auto"/>
                <w:right w:val="none" w:sz="0" w:space="0" w:color="auto"/>
              </w:divBdr>
            </w:div>
            <w:div w:id="173082103">
              <w:marLeft w:val="0"/>
              <w:marRight w:val="0"/>
              <w:marTop w:val="0"/>
              <w:marBottom w:val="0"/>
              <w:divBdr>
                <w:top w:val="none" w:sz="0" w:space="0" w:color="auto"/>
                <w:left w:val="none" w:sz="0" w:space="0" w:color="auto"/>
                <w:bottom w:val="none" w:sz="0" w:space="0" w:color="auto"/>
                <w:right w:val="none" w:sz="0" w:space="0" w:color="auto"/>
              </w:divBdr>
            </w:div>
            <w:div w:id="60300447">
              <w:marLeft w:val="0"/>
              <w:marRight w:val="0"/>
              <w:marTop w:val="0"/>
              <w:marBottom w:val="0"/>
              <w:divBdr>
                <w:top w:val="none" w:sz="0" w:space="0" w:color="auto"/>
                <w:left w:val="none" w:sz="0" w:space="0" w:color="auto"/>
                <w:bottom w:val="none" w:sz="0" w:space="0" w:color="auto"/>
                <w:right w:val="none" w:sz="0" w:space="0" w:color="auto"/>
              </w:divBdr>
            </w:div>
            <w:div w:id="1056853309">
              <w:marLeft w:val="0"/>
              <w:marRight w:val="0"/>
              <w:marTop w:val="0"/>
              <w:marBottom w:val="0"/>
              <w:divBdr>
                <w:top w:val="none" w:sz="0" w:space="0" w:color="auto"/>
                <w:left w:val="none" w:sz="0" w:space="0" w:color="auto"/>
                <w:bottom w:val="none" w:sz="0" w:space="0" w:color="auto"/>
                <w:right w:val="none" w:sz="0" w:space="0" w:color="auto"/>
              </w:divBdr>
            </w:div>
            <w:div w:id="268782886">
              <w:marLeft w:val="0"/>
              <w:marRight w:val="0"/>
              <w:marTop w:val="0"/>
              <w:marBottom w:val="0"/>
              <w:divBdr>
                <w:top w:val="none" w:sz="0" w:space="0" w:color="auto"/>
                <w:left w:val="none" w:sz="0" w:space="0" w:color="auto"/>
                <w:bottom w:val="none" w:sz="0" w:space="0" w:color="auto"/>
                <w:right w:val="none" w:sz="0" w:space="0" w:color="auto"/>
              </w:divBdr>
            </w:div>
            <w:div w:id="282537767">
              <w:marLeft w:val="0"/>
              <w:marRight w:val="0"/>
              <w:marTop w:val="0"/>
              <w:marBottom w:val="0"/>
              <w:divBdr>
                <w:top w:val="none" w:sz="0" w:space="0" w:color="auto"/>
                <w:left w:val="none" w:sz="0" w:space="0" w:color="auto"/>
                <w:bottom w:val="none" w:sz="0" w:space="0" w:color="auto"/>
                <w:right w:val="none" w:sz="0" w:space="0" w:color="auto"/>
              </w:divBdr>
            </w:div>
            <w:div w:id="318309422">
              <w:marLeft w:val="0"/>
              <w:marRight w:val="0"/>
              <w:marTop w:val="0"/>
              <w:marBottom w:val="0"/>
              <w:divBdr>
                <w:top w:val="none" w:sz="0" w:space="0" w:color="auto"/>
                <w:left w:val="none" w:sz="0" w:space="0" w:color="auto"/>
                <w:bottom w:val="none" w:sz="0" w:space="0" w:color="auto"/>
                <w:right w:val="none" w:sz="0" w:space="0" w:color="auto"/>
              </w:divBdr>
            </w:div>
            <w:div w:id="1670595766">
              <w:marLeft w:val="0"/>
              <w:marRight w:val="0"/>
              <w:marTop w:val="0"/>
              <w:marBottom w:val="0"/>
              <w:divBdr>
                <w:top w:val="none" w:sz="0" w:space="0" w:color="auto"/>
                <w:left w:val="none" w:sz="0" w:space="0" w:color="auto"/>
                <w:bottom w:val="none" w:sz="0" w:space="0" w:color="auto"/>
                <w:right w:val="none" w:sz="0" w:space="0" w:color="auto"/>
              </w:divBdr>
            </w:div>
            <w:div w:id="761531520">
              <w:marLeft w:val="0"/>
              <w:marRight w:val="0"/>
              <w:marTop w:val="0"/>
              <w:marBottom w:val="0"/>
              <w:divBdr>
                <w:top w:val="none" w:sz="0" w:space="0" w:color="auto"/>
                <w:left w:val="none" w:sz="0" w:space="0" w:color="auto"/>
                <w:bottom w:val="none" w:sz="0" w:space="0" w:color="auto"/>
                <w:right w:val="none" w:sz="0" w:space="0" w:color="auto"/>
              </w:divBdr>
            </w:div>
            <w:div w:id="2021469312">
              <w:marLeft w:val="0"/>
              <w:marRight w:val="0"/>
              <w:marTop w:val="0"/>
              <w:marBottom w:val="0"/>
              <w:divBdr>
                <w:top w:val="none" w:sz="0" w:space="0" w:color="auto"/>
                <w:left w:val="none" w:sz="0" w:space="0" w:color="auto"/>
                <w:bottom w:val="none" w:sz="0" w:space="0" w:color="auto"/>
                <w:right w:val="none" w:sz="0" w:space="0" w:color="auto"/>
              </w:divBdr>
            </w:div>
            <w:div w:id="714501077">
              <w:marLeft w:val="0"/>
              <w:marRight w:val="0"/>
              <w:marTop w:val="0"/>
              <w:marBottom w:val="0"/>
              <w:divBdr>
                <w:top w:val="none" w:sz="0" w:space="0" w:color="auto"/>
                <w:left w:val="none" w:sz="0" w:space="0" w:color="auto"/>
                <w:bottom w:val="none" w:sz="0" w:space="0" w:color="auto"/>
                <w:right w:val="none" w:sz="0" w:space="0" w:color="auto"/>
              </w:divBdr>
            </w:div>
            <w:div w:id="1844927144">
              <w:marLeft w:val="0"/>
              <w:marRight w:val="0"/>
              <w:marTop w:val="0"/>
              <w:marBottom w:val="0"/>
              <w:divBdr>
                <w:top w:val="none" w:sz="0" w:space="0" w:color="auto"/>
                <w:left w:val="none" w:sz="0" w:space="0" w:color="auto"/>
                <w:bottom w:val="none" w:sz="0" w:space="0" w:color="auto"/>
                <w:right w:val="none" w:sz="0" w:space="0" w:color="auto"/>
              </w:divBdr>
            </w:div>
            <w:div w:id="1964263298">
              <w:marLeft w:val="0"/>
              <w:marRight w:val="0"/>
              <w:marTop w:val="0"/>
              <w:marBottom w:val="0"/>
              <w:divBdr>
                <w:top w:val="none" w:sz="0" w:space="0" w:color="auto"/>
                <w:left w:val="none" w:sz="0" w:space="0" w:color="auto"/>
                <w:bottom w:val="none" w:sz="0" w:space="0" w:color="auto"/>
                <w:right w:val="none" w:sz="0" w:space="0" w:color="auto"/>
              </w:divBdr>
            </w:div>
            <w:div w:id="1712223610">
              <w:marLeft w:val="0"/>
              <w:marRight w:val="0"/>
              <w:marTop w:val="0"/>
              <w:marBottom w:val="0"/>
              <w:divBdr>
                <w:top w:val="none" w:sz="0" w:space="0" w:color="auto"/>
                <w:left w:val="none" w:sz="0" w:space="0" w:color="auto"/>
                <w:bottom w:val="none" w:sz="0" w:space="0" w:color="auto"/>
                <w:right w:val="none" w:sz="0" w:space="0" w:color="auto"/>
              </w:divBdr>
            </w:div>
            <w:div w:id="19481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0964">
      <w:bodyDiv w:val="1"/>
      <w:marLeft w:val="0"/>
      <w:marRight w:val="0"/>
      <w:marTop w:val="0"/>
      <w:marBottom w:val="0"/>
      <w:divBdr>
        <w:top w:val="none" w:sz="0" w:space="0" w:color="auto"/>
        <w:left w:val="none" w:sz="0" w:space="0" w:color="auto"/>
        <w:bottom w:val="none" w:sz="0" w:space="0" w:color="auto"/>
        <w:right w:val="none" w:sz="0" w:space="0" w:color="auto"/>
      </w:divBdr>
      <w:divsChild>
        <w:div w:id="1058548506">
          <w:marLeft w:val="0"/>
          <w:marRight w:val="0"/>
          <w:marTop w:val="0"/>
          <w:marBottom w:val="0"/>
          <w:divBdr>
            <w:top w:val="none" w:sz="0" w:space="0" w:color="auto"/>
            <w:left w:val="none" w:sz="0" w:space="0" w:color="auto"/>
            <w:bottom w:val="none" w:sz="0" w:space="0" w:color="auto"/>
            <w:right w:val="none" w:sz="0" w:space="0" w:color="auto"/>
          </w:divBdr>
          <w:divsChild>
            <w:div w:id="1627274146">
              <w:marLeft w:val="0"/>
              <w:marRight w:val="0"/>
              <w:marTop w:val="0"/>
              <w:marBottom w:val="0"/>
              <w:divBdr>
                <w:top w:val="none" w:sz="0" w:space="0" w:color="auto"/>
                <w:left w:val="none" w:sz="0" w:space="0" w:color="auto"/>
                <w:bottom w:val="none" w:sz="0" w:space="0" w:color="auto"/>
                <w:right w:val="none" w:sz="0" w:space="0" w:color="auto"/>
              </w:divBdr>
              <w:divsChild>
                <w:div w:id="891574801">
                  <w:marLeft w:val="0"/>
                  <w:marRight w:val="0"/>
                  <w:marTop w:val="0"/>
                  <w:marBottom w:val="0"/>
                  <w:divBdr>
                    <w:top w:val="single" w:sz="2" w:space="0" w:color="B0A986"/>
                    <w:left w:val="single" w:sz="2" w:space="0" w:color="B0A986"/>
                    <w:bottom w:val="single" w:sz="2" w:space="0" w:color="B0A986"/>
                    <w:right w:val="single" w:sz="2" w:space="0" w:color="B0A986"/>
                  </w:divBdr>
                  <w:divsChild>
                    <w:div w:id="1310788660">
                      <w:marLeft w:val="0"/>
                      <w:marRight w:val="0"/>
                      <w:marTop w:val="0"/>
                      <w:marBottom w:val="0"/>
                      <w:divBdr>
                        <w:top w:val="none" w:sz="0" w:space="0" w:color="auto"/>
                        <w:left w:val="none" w:sz="0" w:space="0" w:color="auto"/>
                        <w:bottom w:val="none" w:sz="0" w:space="0" w:color="auto"/>
                        <w:right w:val="none" w:sz="0" w:space="0" w:color="auto"/>
                      </w:divBdr>
                      <w:divsChild>
                        <w:div w:id="1555847403">
                          <w:marLeft w:val="0"/>
                          <w:marRight w:val="0"/>
                          <w:marTop w:val="0"/>
                          <w:marBottom w:val="0"/>
                          <w:divBdr>
                            <w:top w:val="none" w:sz="0" w:space="0" w:color="auto"/>
                            <w:left w:val="none" w:sz="0" w:space="0" w:color="auto"/>
                            <w:bottom w:val="none" w:sz="0" w:space="0" w:color="auto"/>
                            <w:right w:val="none" w:sz="0" w:space="0" w:color="auto"/>
                          </w:divBdr>
                          <w:divsChild>
                            <w:div w:id="711077952">
                              <w:marLeft w:val="0"/>
                              <w:marRight w:val="0"/>
                              <w:marTop w:val="0"/>
                              <w:marBottom w:val="195"/>
                              <w:divBdr>
                                <w:top w:val="none" w:sz="0" w:space="0" w:color="auto"/>
                                <w:left w:val="none" w:sz="0" w:space="0" w:color="auto"/>
                                <w:bottom w:val="none" w:sz="0" w:space="0" w:color="auto"/>
                                <w:right w:val="none" w:sz="0" w:space="0" w:color="auto"/>
                              </w:divBdr>
                            </w:div>
                            <w:div w:id="6804753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66613467">
          <w:marLeft w:val="0"/>
          <w:marRight w:val="0"/>
          <w:marTop w:val="0"/>
          <w:marBottom w:val="0"/>
          <w:divBdr>
            <w:top w:val="none" w:sz="0" w:space="0" w:color="auto"/>
            <w:left w:val="none" w:sz="0" w:space="0" w:color="auto"/>
            <w:bottom w:val="none" w:sz="0" w:space="0" w:color="auto"/>
            <w:right w:val="none" w:sz="0" w:space="0" w:color="auto"/>
          </w:divBdr>
          <w:divsChild>
            <w:div w:id="923302028">
              <w:marLeft w:val="0"/>
              <w:marRight w:val="0"/>
              <w:marTop w:val="0"/>
              <w:marBottom w:val="0"/>
              <w:divBdr>
                <w:top w:val="none" w:sz="0" w:space="0" w:color="auto"/>
                <w:left w:val="none" w:sz="0" w:space="0" w:color="auto"/>
                <w:bottom w:val="none" w:sz="0" w:space="0" w:color="auto"/>
                <w:right w:val="none" w:sz="0" w:space="0" w:color="auto"/>
              </w:divBdr>
              <w:divsChild>
                <w:div w:id="2023432746">
                  <w:marLeft w:val="0"/>
                  <w:marRight w:val="0"/>
                  <w:marTop w:val="0"/>
                  <w:marBottom w:val="0"/>
                  <w:divBdr>
                    <w:top w:val="single" w:sz="2" w:space="0" w:color="B0A986"/>
                    <w:left w:val="single" w:sz="2" w:space="0" w:color="B0A986"/>
                    <w:bottom w:val="single" w:sz="2" w:space="0" w:color="B0A986"/>
                    <w:right w:val="single" w:sz="2" w:space="0" w:color="B0A986"/>
                  </w:divBdr>
                  <w:divsChild>
                    <w:div w:id="1916207794">
                      <w:marLeft w:val="0"/>
                      <w:marRight w:val="0"/>
                      <w:marTop w:val="0"/>
                      <w:marBottom w:val="0"/>
                      <w:divBdr>
                        <w:top w:val="none" w:sz="0" w:space="0" w:color="auto"/>
                        <w:left w:val="none" w:sz="0" w:space="0" w:color="auto"/>
                        <w:bottom w:val="none" w:sz="0" w:space="0" w:color="auto"/>
                        <w:right w:val="none" w:sz="0" w:space="0" w:color="auto"/>
                      </w:divBdr>
                      <w:divsChild>
                        <w:div w:id="1952201198">
                          <w:marLeft w:val="0"/>
                          <w:marRight w:val="0"/>
                          <w:marTop w:val="0"/>
                          <w:marBottom w:val="0"/>
                          <w:divBdr>
                            <w:top w:val="none" w:sz="0" w:space="0" w:color="auto"/>
                            <w:left w:val="none" w:sz="0" w:space="0" w:color="auto"/>
                            <w:bottom w:val="none" w:sz="0" w:space="0" w:color="auto"/>
                            <w:right w:val="none" w:sz="0" w:space="0" w:color="auto"/>
                          </w:divBdr>
                          <w:divsChild>
                            <w:div w:id="1559366776">
                              <w:marLeft w:val="0"/>
                              <w:marRight w:val="0"/>
                              <w:marTop w:val="0"/>
                              <w:marBottom w:val="0"/>
                              <w:divBdr>
                                <w:top w:val="none" w:sz="0" w:space="0" w:color="auto"/>
                                <w:left w:val="none" w:sz="0" w:space="0" w:color="auto"/>
                                <w:bottom w:val="none" w:sz="0" w:space="0" w:color="auto"/>
                                <w:right w:val="none" w:sz="0" w:space="0" w:color="auto"/>
                              </w:divBdr>
                              <w:divsChild>
                                <w:div w:id="294024970">
                                  <w:marLeft w:val="0"/>
                                  <w:marRight w:val="0"/>
                                  <w:marTop w:val="0"/>
                                  <w:marBottom w:val="0"/>
                                  <w:divBdr>
                                    <w:top w:val="none" w:sz="0" w:space="0" w:color="auto"/>
                                    <w:left w:val="none" w:sz="0" w:space="0" w:color="auto"/>
                                    <w:bottom w:val="none" w:sz="0" w:space="0" w:color="auto"/>
                                    <w:right w:val="none" w:sz="0" w:space="0" w:color="auto"/>
                                  </w:divBdr>
                                </w:div>
                              </w:divsChild>
                            </w:div>
                            <w:div w:id="1708486646">
                              <w:marLeft w:val="0"/>
                              <w:marRight w:val="0"/>
                              <w:marTop w:val="0"/>
                              <w:marBottom w:val="525"/>
                              <w:divBdr>
                                <w:top w:val="none" w:sz="0" w:space="0" w:color="auto"/>
                                <w:left w:val="none" w:sz="0" w:space="0" w:color="auto"/>
                                <w:bottom w:val="none" w:sz="0" w:space="0" w:color="auto"/>
                                <w:right w:val="none" w:sz="0" w:space="0" w:color="auto"/>
                              </w:divBdr>
                            </w:div>
                            <w:div w:id="1560674940">
                              <w:marLeft w:val="0"/>
                              <w:marRight w:val="0"/>
                              <w:marTop w:val="0"/>
                              <w:marBottom w:val="195"/>
                              <w:divBdr>
                                <w:top w:val="none" w:sz="0" w:space="0" w:color="auto"/>
                                <w:left w:val="none" w:sz="0" w:space="0" w:color="auto"/>
                                <w:bottom w:val="none" w:sz="0" w:space="0" w:color="auto"/>
                                <w:right w:val="none" w:sz="0" w:space="0" w:color="auto"/>
                              </w:divBdr>
                            </w:div>
                            <w:div w:id="17130760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3925786">
          <w:marLeft w:val="0"/>
          <w:marRight w:val="0"/>
          <w:marTop w:val="0"/>
          <w:marBottom w:val="0"/>
          <w:divBdr>
            <w:top w:val="none" w:sz="0" w:space="0" w:color="auto"/>
            <w:left w:val="none" w:sz="0" w:space="0" w:color="auto"/>
            <w:bottom w:val="none" w:sz="0" w:space="0" w:color="auto"/>
            <w:right w:val="none" w:sz="0" w:space="0" w:color="auto"/>
          </w:divBdr>
          <w:divsChild>
            <w:div w:id="1159031986">
              <w:marLeft w:val="0"/>
              <w:marRight w:val="0"/>
              <w:marTop w:val="0"/>
              <w:marBottom w:val="0"/>
              <w:divBdr>
                <w:top w:val="none" w:sz="0" w:space="0" w:color="auto"/>
                <w:left w:val="none" w:sz="0" w:space="0" w:color="auto"/>
                <w:bottom w:val="none" w:sz="0" w:space="0" w:color="auto"/>
                <w:right w:val="none" w:sz="0" w:space="0" w:color="auto"/>
              </w:divBdr>
              <w:divsChild>
                <w:div w:id="690768182">
                  <w:marLeft w:val="0"/>
                  <w:marRight w:val="0"/>
                  <w:marTop w:val="0"/>
                  <w:marBottom w:val="0"/>
                  <w:divBdr>
                    <w:top w:val="single" w:sz="2" w:space="0" w:color="B0A986"/>
                    <w:left w:val="single" w:sz="2" w:space="0" w:color="B0A986"/>
                    <w:bottom w:val="single" w:sz="2" w:space="0" w:color="B0A986"/>
                    <w:right w:val="single" w:sz="2" w:space="0" w:color="B0A986"/>
                  </w:divBdr>
                  <w:divsChild>
                    <w:div w:id="1374693960">
                      <w:marLeft w:val="0"/>
                      <w:marRight w:val="0"/>
                      <w:marTop w:val="0"/>
                      <w:marBottom w:val="0"/>
                      <w:divBdr>
                        <w:top w:val="none" w:sz="0" w:space="0" w:color="auto"/>
                        <w:left w:val="none" w:sz="0" w:space="0" w:color="auto"/>
                        <w:bottom w:val="none" w:sz="0" w:space="0" w:color="auto"/>
                        <w:right w:val="none" w:sz="0" w:space="0" w:color="auto"/>
                      </w:divBdr>
                      <w:divsChild>
                        <w:div w:id="1739092311">
                          <w:marLeft w:val="0"/>
                          <w:marRight w:val="0"/>
                          <w:marTop w:val="0"/>
                          <w:marBottom w:val="0"/>
                          <w:divBdr>
                            <w:top w:val="none" w:sz="0" w:space="0" w:color="auto"/>
                            <w:left w:val="none" w:sz="0" w:space="0" w:color="auto"/>
                            <w:bottom w:val="none" w:sz="0" w:space="0" w:color="auto"/>
                            <w:right w:val="none" w:sz="0" w:space="0" w:color="auto"/>
                          </w:divBdr>
                          <w:divsChild>
                            <w:div w:id="1811701287">
                              <w:marLeft w:val="0"/>
                              <w:marRight w:val="0"/>
                              <w:marTop w:val="0"/>
                              <w:marBottom w:val="0"/>
                              <w:divBdr>
                                <w:top w:val="none" w:sz="0" w:space="0" w:color="auto"/>
                                <w:left w:val="none" w:sz="0" w:space="0" w:color="auto"/>
                                <w:bottom w:val="none" w:sz="0" w:space="0" w:color="auto"/>
                                <w:right w:val="none" w:sz="0" w:space="0" w:color="auto"/>
                              </w:divBdr>
                              <w:divsChild>
                                <w:div w:id="1969503399">
                                  <w:marLeft w:val="0"/>
                                  <w:marRight w:val="0"/>
                                  <w:marTop w:val="0"/>
                                  <w:marBottom w:val="0"/>
                                  <w:divBdr>
                                    <w:top w:val="none" w:sz="0" w:space="0" w:color="auto"/>
                                    <w:left w:val="none" w:sz="0" w:space="0" w:color="auto"/>
                                    <w:bottom w:val="none" w:sz="0" w:space="0" w:color="auto"/>
                                    <w:right w:val="none" w:sz="0" w:space="0" w:color="auto"/>
                                  </w:divBdr>
                                </w:div>
                              </w:divsChild>
                            </w:div>
                            <w:div w:id="255866919">
                              <w:marLeft w:val="0"/>
                              <w:marRight w:val="0"/>
                              <w:marTop w:val="0"/>
                              <w:marBottom w:val="525"/>
                              <w:divBdr>
                                <w:top w:val="none" w:sz="0" w:space="0" w:color="auto"/>
                                <w:left w:val="none" w:sz="0" w:space="0" w:color="auto"/>
                                <w:bottom w:val="none" w:sz="0" w:space="0" w:color="auto"/>
                                <w:right w:val="none" w:sz="0" w:space="0" w:color="auto"/>
                              </w:divBdr>
                            </w:div>
                            <w:div w:id="943197851">
                              <w:marLeft w:val="0"/>
                              <w:marRight w:val="0"/>
                              <w:marTop w:val="0"/>
                              <w:marBottom w:val="195"/>
                              <w:divBdr>
                                <w:top w:val="none" w:sz="0" w:space="0" w:color="auto"/>
                                <w:left w:val="none" w:sz="0" w:space="0" w:color="auto"/>
                                <w:bottom w:val="none" w:sz="0" w:space="0" w:color="auto"/>
                                <w:right w:val="none" w:sz="0" w:space="0" w:color="auto"/>
                              </w:divBdr>
                            </w:div>
                            <w:div w:id="12348978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42601">
      <w:bodyDiv w:val="1"/>
      <w:marLeft w:val="0"/>
      <w:marRight w:val="0"/>
      <w:marTop w:val="0"/>
      <w:marBottom w:val="0"/>
      <w:divBdr>
        <w:top w:val="none" w:sz="0" w:space="0" w:color="auto"/>
        <w:left w:val="none" w:sz="0" w:space="0" w:color="auto"/>
        <w:bottom w:val="none" w:sz="0" w:space="0" w:color="auto"/>
        <w:right w:val="none" w:sz="0" w:space="0" w:color="auto"/>
      </w:divBdr>
      <w:divsChild>
        <w:div w:id="1751266446">
          <w:marLeft w:val="0"/>
          <w:marRight w:val="0"/>
          <w:marTop w:val="0"/>
          <w:marBottom w:val="0"/>
          <w:divBdr>
            <w:top w:val="none" w:sz="0" w:space="0" w:color="auto"/>
            <w:left w:val="none" w:sz="0" w:space="0" w:color="auto"/>
            <w:bottom w:val="none" w:sz="0" w:space="0" w:color="auto"/>
            <w:right w:val="none" w:sz="0" w:space="0" w:color="auto"/>
          </w:divBdr>
          <w:divsChild>
            <w:div w:id="368728039">
              <w:marLeft w:val="0"/>
              <w:marRight w:val="0"/>
              <w:marTop w:val="0"/>
              <w:marBottom w:val="0"/>
              <w:divBdr>
                <w:top w:val="none" w:sz="0" w:space="0" w:color="auto"/>
                <w:left w:val="none" w:sz="0" w:space="0" w:color="auto"/>
                <w:bottom w:val="none" w:sz="0" w:space="0" w:color="auto"/>
                <w:right w:val="none" w:sz="0" w:space="0" w:color="auto"/>
              </w:divBdr>
              <w:divsChild>
                <w:div w:id="5599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75706">
      <w:bodyDiv w:val="1"/>
      <w:marLeft w:val="0"/>
      <w:marRight w:val="0"/>
      <w:marTop w:val="0"/>
      <w:marBottom w:val="0"/>
      <w:divBdr>
        <w:top w:val="none" w:sz="0" w:space="0" w:color="auto"/>
        <w:left w:val="none" w:sz="0" w:space="0" w:color="auto"/>
        <w:bottom w:val="none" w:sz="0" w:space="0" w:color="auto"/>
        <w:right w:val="none" w:sz="0" w:space="0" w:color="auto"/>
      </w:divBdr>
      <w:divsChild>
        <w:div w:id="1376348630">
          <w:marLeft w:val="0"/>
          <w:marRight w:val="0"/>
          <w:marTop w:val="0"/>
          <w:marBottom w:val="0"/>
          <w:divBdr>
            <w:top w:val="none" w:sz="0" w:space="0" w:color="auto"/>
            <w:left w:val="none" w:sz="0" w:space="0" w:color="auto"/>
            <w:bottom w:val="none" w:sz="0" w:space="0" w:color="auto"/>
            <w:right w:val="none" w:sz="0" w:space="0" w:color="auto"/>
          </w:divBdr>
        </w:div>
        <w:div w:id="1479758807">
          <w:marLeft w:val="0"/>
          <w:marRight w:val="0"/>
          <w:marTop w:val="0"/>
          <w:marBottom w:val="0"/>
          <w:divBdr>
            <w:top w:val="none" w:sz="0" w:space="0" w:color="auto"/>
            <w:left w:val="none" w:sz="0" w:space="0" w:color="auto"/>
            <w:bottom w:val="none" w:sz="0" w:space="0" w:color="auto"/>
            <w:right w:val="none" w:sz="0" w:space="0" w:color="auto"/>
          </w:divBdr>
        </w:div>
        <w:div w:id="745764320">
          <w:marLeft w:val="0"/>
          <w:marRight w:val="0"/>
          <w:marTop w:val="0"/>
          <w:marBottom w:val="0"/>
          <w:divBdr>
            <w:top w:val="none" w:sz="0" w:space="0" w:color="auto"/>
            <w:left w:val="none" w:sz="0" w:space="0" w:color="auto"/>
            <w:bottom w:val="none" w:sz="0" w:space="0" w:color="auto"/>
            <w:right w:val="none" w:sz="0" w:space="0" w:color="auto"/>
          </w:divBdr>
          <w:divsChild>
            <w:div w:id="116947766">
              <w:marLeft w:val="0"/>
              <w:marRight w:val="0"/>
              <w:marTop w:val="0"/>
              <w:marBottom w:val="0"/>
              <w:divBdr>
                <w:top w:val="none" w:sz="0" w:space="0" w:color="auto"/>
                <w:left w:val="none" w:sz="0" w:space="0" w:color="auto"/>
                <w:bottom w:val="none" w:sz="0" w:space="0" w:color="auto"/>
                <w:right w:val="none" w:sz="0" w:space="0" w:color="auto"/>
              </w:divBdr>
            </w:div>
            <w:div w:id="1870411106">
              <w:marLeft w:val="0"/>
              <w:marRight w:val="0"/>
              <w:marTop w:val="0"/>
              <w:marBottom w:val="0"/>
              <w:divBdr>
                <w:top w:val="none" w:sz="0" w:space="0" w:color="auto"/>
                <w:left w:val="none" w:sz="0" w:space="0" w:color="auto"/>
                <w:bottom w:val="none" w:sz="0" w:space="0" w:color="auto"/>
                <w:right w:val="none" w:sz="0" w:space="0" w:color="auto"/>
              </w:divBdr>
            </w:div>
            <w:div w:id="21052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0321">
      <w:bodyDiv w:val="1"/>
      <w:marLeft w:val="0"/>
      <w:marRight w:val="0"/>
      <w:marTop w:val="0"/>
      <w:marBottom w:val="0"/>
      <w:divBdr>
        <w:top w:val="none" w:sz="0" w:space="0" w:color="auto"/>
        <w:left w:val="none" w:sz="0" w:space="0" w:color="auto"/>
        <w:bottom w:val="none" w:sz="0" w:space="0" w:color="auto"/>
        <w:right w:val="none" w:sz="0" w:space="0" w:color="auto"/>
      </w:divBdr>
      <w:divsChild>
        <w:div w:id="1152258395">
          <w:marLeft w:val="0"/>
          <w:marRight w:val="0"/>
          <w:marTop w:val="0"/>
          <w:marBottom w:val="0"/>
          <w:divBdr>
            <w:top w:val="none" w:sz="0" w:space="0" w:color="auto"/>
            <w:left w:val="none" w:sz="0" w:space="0" w:color="auto"/>
            <w:bottom w:val="none" w:sz="0" w:space="0" w:color="auto"/>
            <w:right w:val="none" w:sz="0" w:space="0" w:color="auto"/>
          </w:divBdr>
          <w:divsChild>
            <w:div w:id="421100591">
              <w:marLeft w:val="0"/>
              <w:marRight w:val="0"/>
              <w:marTop w:val="0"/>
              <w:marBottom w:val="0"/>
              <w:divBdr>
                <w:top w:val="none" w:sz="0" w:space="0" w:color="auto"/>
                <w:left w:val="none" w:sz="0" w:space="0" w:color="auto"/>
                <w:bottom w:val="none" w:sz="0" w:space="0" w:color="auto"/>
                <w:right w:val="none" w:sz="0" w:space="0" w:color="auto"/>
              </w:divBdr>
              <w:divsChild>
                <w:div w:id="395015911">
                  <w:marLeft w:val="0"/>
                  <w:marRight w:val="0"/>
                  <w:marTop w:val="0"/>
                  <w:marBottom w:val="0"/>
                  <w:divBdr>
                    <w:top w:val="single" w:sz="2" w:space="0" w:color="B0A986"/>
                    <w:left w:val="single" w:sz="2" w:space="0" w:color="B0A986"/>
                    <w:bottom w:val="single" w:sz="2" w:space="0" w:color="B0A986"/>
                    <w:right w:val="single" w:sz="2" w:space="0" w:color="B0A986"/>
                  </w:divBdr>
                  <w:divsChild>
                    <w:div w:id="898396425">
                      <w:marLeft w:val="0"/>
                      <w:marRight w:val="0"/>
                      <w:marTop w:val="0"/>
                      <w:marBottom w:val="0"/>
                      <w:divBdr>
                        <w:top w:val="none" w:sz="0" w:space="0" w:color="auto"/>
                        <w:left w:val="none" w:sz="0" w:space="0" w:color="auto"/>
                        <w:bottom w:val="none" w:sz="0" w:space="0" w:color="auto"/>
                        <w:right w:val="none" w:sz="0" w:space="0" w:color="auto"/>
                      </w:divBdr>
                      <w:divsChild>
                        <w:div w:id="892891776">
                          <w:marLeft w:val="0"/>
                          <w:marRight w:val="0"/>
                          <w:marTop w:val="0"/>
                          <w:marBottom w:val="0"/>
                          <w:divBdr>
                            <w:top w:val="none" w:sz="0" w:space="0" w:color="auto"/>
                            <w:left w:val="none" w:sz="0" w:space="0" w:color="auto"/>
                            <w:bottom w:val="none" w:sz="0" w:space="0" w:color="auto"/>
                            <w:right w:val="none" w:sz="0" w:space="0" w:color="auto"/>
                          </w:divBdr>
                          <w:divsChild>
                            <w:div w:id="471410292">
                              <w:marLeft w:val="0"/>
                              <w:marRight w:val="0"/>
                              <w:marTop w:val="0"/>
                              <w:marBottom w:val="195"/>
                              <w:divBdr>
                                <w:top w:val="none" w:sz="0" w:space="0" w:color="auto"/>
                                <w:left w:val="none" w:sz="0" w:space="0" w:color="auto"/>
                                <w:bottom w:val="none" w:sz="0" w:space="0" w:color="auto"/>
                                <w:right w:val="none" w:sz="0" w:space="0" w:color="auto"/>
                              </w:divBdr>
                            </w:div>
                            <w:div w:id="13434382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427119287">
          <w:marLeft w:val="0"/>
          <w:marRight w:val="0"/>
          <w:marTop w:val="0"/>
          <w:marBottom w:val="0"/>
          <w:divBdr>
            <w:top w:val="none" w:sz="0" w:space="0" w:color="auto"/>
            <w:left w:val="none" w:sz="0" w:space="0" w:color="auto"/>
            <w:bottom w:val="none" w:sz="0" w:space="0" w:color="auto"/>
            <w:right w:val="none" w:sz="0" w:space="0" w:color="auto"/>
          </w:divBdr>
          <w:divsChild>
            <w:div w:id="1399784647">
              <w:marLeft w:val="0"/>
              <w:marRight w:val="0"/>
              <w:marTop w:val="0"/>
              <w:marBottom w:val="0"/>
              <w:divBdr>
                <w:top w:val="none" w:sz="0" w:space="0" w:color="auto"/>
                <w:left w:val="none" w:sz="0" w:space="0" w:color="auto"/>
                <w:bottom w:val="none" w:sz="0" w:space="0" w:color="auto"/>
                <w:right w:val="none" w:sz="0" w:space="0" w:color="auto"/>
              </w:divBdr>
              <w:divsChild>
                <w:div w:id="2024698520">
                  <w:marLeft w:val="0"/>
                  <w:marRight w:val="0"/>
                  <w:marTop w:val="0"/>
                  <w:marBottom w:val="0"/>
                  <w:divBdr>
                    <w:top w:val="single" w:sz="2" w:space="0" w:color="B0A986"/>
                    <w:left w:val="single" w:sz="2" w:space="0" w:color="B0A986"/>
                    <w:bottom w:val="single" w:sz="2" w:space="0" w:color="B0A986"/>
                    <w:right w:val="single" w:sz="2" w:space="0" w:color="B0A986"/>
                  </w:divBdr>
                  <w:divsChild>
                    <w:div w:id="1451046619">
                      <w:marLeft w:val="0"/>
                      <w:marRight w:val="0"/>
                      <w:marTop w:val="0"/>
                      <w:marBottom w:val="0"/>
                      <w:divBdr>
                        <w:top w:val="none" w:sz="0" w:space="0" w:color="auto"/>
                        <w:left w:val="none" w:sz="0" w:space="0" w:color="auto"/>
                        <w:bottom w:val="none" w:sz="0" w:space="0" w:color="auto"/>
                        <w:right w:val="none" w:sz="0" w:space="0" w:color="auto"/>
                      </w:divBdr>
                      <w:divsChild>
                        <w:div w:id="1902012285">
                          <w:marLeft w:val="0"/>
                          <w:marRight w:val="0"/>
                          <w:marTop w:val="0"/>
                          <w:marBottom w:val="0"/>
                          <w:divBdr>
                            <w:top w:val="none" w:sz="0" w:space="0" w:color="auto"/>
                            <w:left w:val="none" w:sz="0" w:space="0" w:color="auto"/>
                            <w:bottom w:val="none" w:sz="0" w:space="0" w:color="auto"/>
                            <w:right w:val="none" w:sz="0" w:space="0" w:color="auto"/>
                          </w:divBdr>
                          <w:divsChild>
                            <w:div w:id="1001081677">
                              <w:marLeft w:val="0"/>
                              <w:marRight w:val="0"/>
                              <w:marTop w:val="0"/>
                              <w:marBottom w:val="0"/>
                              <w:divBdr>
                                <w:top w:val="none" w:sz="0" w:space="0" w:color="auto"/>
                                <w:left w:val="none" w:sz="0" w:space="0" w:color="auto"/>
                                <w:bottom w:val="none" w:sz="0" w:space="0" w:color="auto"/>
                                <w:right w:val="none" w:sz="0" w:space="0" w:color="auto"/>
                              </w:divBdr>
                              <w:divsChild>
                                <w:div w:id="1566526454">
                                  <w:marLeft w:val="0"/>
                                  <w:marRight w:val="0"/>
                                  <w:marTop w:val="0"/>
                                  <w:marBottom w:val="0"/>
                                  <w:divBdr>
                                    <w:top w:val="none" w:sz="0" w:space="0" w:color="auto"/>
                                    <w:left w:val="none" w:sz="0" w:space="0" w:color="auto"/>
                                    <w:bottom w:val="none" w:sz="0" w:space="0" w:color="auto"/>
                                    <w:right w:val="none" w:sz="0" w:space="0" w:color="auto"/>
                                  </w:divBdr>
                                </w:div>
                              </w:divsChild>
                            </w:div>
                            <w:div w:id="1751731997">
                              <w:marLeft w:val="0"/>
                              <w:marRight w:val="0"/>
                              <w:marTop w:val="0"/>
                              <w:marBottom w:val="525"/>
                              <w:divBdr>
                                <w:top w:val="none" w:sz="0" w:space="0" w:color="auto"/>
                                <w:left w:val="none" w:sz="0" w:space="0" w:color="auto"/>
                                <w:bottom w:val="none" w:sz="0" w:space="0" w:color="auto"/>
                                <w:right w:val="none" w:sz="0" w:space="0" w:color="auto"/>
                              </w:divBdr>
                            </w:div>
                            <w:div w:id="511726512">
                              <w:marLeft w:val="0"/>
                              <w:marRight w:val="0"/>
                              <w:marTop w:val="0"/>
                              <w:marBottom w:val="195"/>
                              <w:divBdr>
                                <w:top w:val="none" w:sz="0" w:space="0" w:color="auto"/>
                                <w:left w:val="none" w:sz="0" w:space="0" w:color="auto"/>
                                <w:bottom w:val="none" w:sz="0" w:space="0" w:color="auto"/>
                                <w:right w:val="none" w:sz="0" w:space="0" w:color="auto"/>
                              </w:divBdr>
                            </w:div>
                            <w:div w:id="6811261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8963880">
          <w:marLeft w:val="0"/>
          <w:marRight w:val="0"/>
          <w:marTop w:val="0"/>
          <w:marBottom w:val="0"/>
          <w:divBdr>
            <w:top w:val="none" w:sz="0" w:space="0" w:color="auto"/>
            <w:left w:val="none" w:sz="0" w:space="0" w:color="auto"/>
            <w:bottom w:val="none" w:sz="0" w:space="0" w:color="auto"/>
            <w:right w:val="none" w:sz="0" w:space="0" w:color="auto"/>
          </w:divBdr>
          <w:divsChild>
            <w:div w:id="533539012">
              <w:marLeft w:val="0"/>
              <w:marRight w:val="0"/>
              <w:marTop w:val="0"/>
              <w:marBottom w:val="0"/>
              <w:divBdr>
                <w:top w:val="none" w:sz="0" w:space="0" w:color="auto"/>
                <w:left w:val="none" w:sz="0" w:space="0" w:color="auto"/>
                <w:bottom w:val="none" w:sz="0" w:space="0" w:color="auto"/>
                <w:right w:val="none" w:sz="0" w:space="0" w:color="auto"/>
              </w:divBdr>
              <w:divsChild>
                <w:div w:id="142817221">
                  <w:marLeft w:val="0"/>
                  <w:marRight w:val="0"/>
                  <w:marTop w:val="0"/>
                  <w:marBottom w:val="0"/>
                  <w:divBdr>
                    <w:top w:val="single" w:sz="2" w:space="0" w:color="B0A986"/>
                    <w:left w:val="single" w:sz="2" w:space="0" w:color="B0A986"/>
                    <w:bottom w:val="single" w:sz="2" w:space="0" w:color="B0A986"/>
                    <w:right w:val="single" w:sz="2" w:space="0" w:color="B0A986"/>
                  </w:divBdr>
                  <w:divsChild>
                    <w:div w:id="1348368539">
                      <w:marLeft w:val="0"/>
                      <w:marRight w:val="0"/>
                      <w:marTop w:val="0"/>
                      <w:marBottom w:val="0"/>
                      <w:divBdr>
                        <w:top w:val="none" w:sz="0" w:space="0" w:color="auto"/>
                        <w:left w:val="none" w:sz="0" w:space="0" w:color="auto"/>
                        <w:bottom w:val="none" w:sz="0" w:space="0" w:color="auto"/>
                        <w:right w:val="none" w:sz="0" w:space="0" w:color="auto"/>
                      </w:divBdr>
                      <w:divsChild>
                        <w:div w:id="241379500">
                          <w:marLeft w:val="0"/>
                          <w:marRight w:val="0"/>
                          <w:marTop w:val="0"/>
                          <w:marBottom w:val="0"/>
                          <w:divBdr>
                            <w:top w:val="none" w:sz="0" w:space="0" w:color="auto"/>
                            <w:left w:val="none" w:sz="0" w:space="0" w:color="auto"/>
                            <w:bottom w:val="none" w:sz="0" w:space="0" w:color="auto"/>
                            <w:right w:val="none" w:sz="0" w:space="0" w:color="auto"/>
                          </w:divBdr>
                          <w:divsChild>
                            <w:div w:id="1860846827">
                              <w:marLeft w:val="0"/>
                              <w:marRight w:val="0"/>
                              <w:marTop w:val="0"/>
                              <w:marBottom w:val="0"/>
                              <w:divBdr>
                                <w:top w:val="none" w:sz="0" w:space="0" w:color="auto"/>
                                <w:left w:val="none" w:sz="0" w:space="0" w:color="auto"/>
                                <w:bottom w:val="none" w:sz="0" w:space="0" w:color="auto"/>
                                <w:right w:val="none" w:sz="0" w:space="0" w:color="auto"/>
                              </w:divBdr>
                              <w:divsChild>
                                <w:div w:id="619606881">
                                  <w:marLeft w:val="0"/>
                                  <w:marRight w:val="0"/>
                                  <w:marTop w:val="0"/>
                                  <w:marBottom w:val="0"/>
                                  <w:divBdr>
                                    <w:top w:val="none" w:sz="0" w:space="0" w:color="auto"/>
                                    <w:left w:val="none" w:sz="0" w:space="0" w:color="auto"/>
                                    <w:bottom w:val="none" w:sz="0" w:space="0" w:color="auto"/>
                                    <w:right w:val="none" w:sz="0" w:space="0" w:color="auto"/>
                                  </w:divBdr>
                                </w:div>
                              </w:divsChild>
                            </w:div>
                            <w:div w:id="73282929">
                              <w:marLeft w:val="0"/>
                              <w:marRight w:val="0"/>
                              <w:marTop w:val="0"/>
                              <w:marBottom w:val="525"/>
                              <w:divBdr>
                                <w:top w:val="none" w:sz="0" w:space="0" w:color="auto"/>
                                <w:left w:val="none" w:sz="0" w:space="0" w:color="auto"/>
                                <w:bottom w:val="none" w:sz="0" w:space="0" w:color="auto"/>
                                <w:right w:val="none" w:sz="0" w:space="0" w:color="auto"/>
                              </w:divBdr>
                            </w:div>
                            <w:div w:id="1102724319">
                              <w:marLeft w:val="0"/>
                              <w:marRight w:val="0"/>
                              <w:marTop w:val="0"/>
                              <w:marBottom w:val="195"/>
                              <w:divBdr>
                                <w:top w:val="none" w:sz="0" w:space="0" w:color="auto"/>
                                <w:left w:val="none" w:sz="0" w:space="0" w:color="auto"/>
                                <w:bottom w:val="none" w:sz="0" w:space="0" w:color="auto"/>
                                <w:right w:val="none" w:sz="0" w:space="0" w:color="auto"/>
                              </w:divBdr>
                            </w:div>
                            <w:div w:id="14254899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53103">
      <w:bodyDiv w:val="1"/>
      <w:marLeft w:val="0"/>
      <w:marRight w:val="0"/>
      <w:marTop w:val="0"/>
      <w:marBottom w:val="0"/>
      <w:divBdr>
        <w:top w:val="none" w:sz="0" w:space="0" w:color="auto"/>
        <w:left w:val="none" w:sz="0" w:space="0" w:color="auto"/>
        <w:bottom w:val="none" w:sz="0" w:space="0" w:color="auto"/>
        <w:right w:val="none" w:sz="0" w:space="0" w:color="auto"/>
      </w:divBdr>
      <w:divsChild>
        <w:div w:id="1916160063">
          <w:marLeft w:val="0"/>
          <w:marRight w:val="0"/>
          <w:marTop w:val="0"/>
          <w:marBottom w:val="0"/>
          <w:divBdr>
            <w:top w:val="none" w:sz="0" w:space="0" w:color="auto"/>
            <w:left w:val="none" w:sz="0" w:space="0" w:color="auto"/>
            <w:bottom w:val="none" w:sz="0" w:space="0" w:color="auto"/>
            <w:right w:val="none" w:sz="0" w:space="0" w:color="auto"/>
          </w:divBdr>
          <w:divsChild>
            <w:div w:id="1060130701">
              <w:marLeft w:val="0"/>
              <w:marRight w:val="0"/>
              <w:marTop w:val="0"/>
              <w:marBottom w:val="0"/>
              <w:divBdr>
                <w:top w:val="none" w:sz="0" w:space="0" w:color="auto"/>
                <w:left w:val="none" w:sz="0" w:space="0" w:color="auto"/>
                <w:bottom w:val="none" w:sz="0" w:space="0" w:color="auto"/>
                <w:right w:val="none" w:sz="0" w:space="0" w:color="auto"/>
              </w:divBdr>
              <w:divsChild>
                <w:div w:id="14548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2116">
      <w:bodyDiv w:val="1"/>
      <w:marLeft w:val="0"/>
      <w:marRight w:val="0"/>
      <w:marTop w:val="0"/>
      <w:marBottom w:val="0"/>
      <w:divBdr>
        <w:top w:val="none" w:sz="0" w:space="0" w:color="auto"/>
        <w:left w:val="none" w:sz="0" w:space="0" w:color="auto"/>
        <w:bottom w:val="none" w:sz="0" w:space="0" w:color="auto"/>
        <w:right w:val="none" w:sz="0" w:space="0" w:color="auto"/>
      </w:divBdr>
      <w:divsChild>
        <w:div w:id="179976617">
          <w:marLeft w:val="0"/>
          <w:marRight w:val="0"/>
          <w:marTop w:val="240"/>
          <w:marBottom w:val="240"/>
          <w:divBdr>
            <w:top w:val="none" w:sz="0" w:space="0" w:color="auto"/>
            <w:left w:val="none" w:sz="0" w:space="0" w:color="auto"/>
            <w:bottom w:val="none" w:sz="0" w:space="0" w:color="auto"/>
            <w:right w:val="none" w:sz="0" w:space="0" w:color="auto"/>
          </w:divBdr>
        </w:div>
        <w:div w:id="714357372">
          <w:marLeft w:val="0"/>
          <w:marRight w:val="0"/>
          <w:marTop w:val="240"/>
          <w:marBottom w:val="240"/>
          <w:divBdr>
            <w:top w:val="none" w:sz="0" w:space="0" w:color="auto"/>
            <w:left w:val="none" w:sz="0" w:space="0" w:color="auto"/>
            <w:bottom w:val="none" w:sz="0" w:space="0" w:color="auto"/>
            <w:right w:val="none" w:sz="0" w:space="0" w:color="auto"/>
          </w:divBdr>
        </w:div>
        <w:div w:id="1382902988">
          <w:marLeft w:val="0"/>
          <w:marRight w:val="0"/>
          <w:marTop w:val="240"/>
          <w:marBottom w:val="240"/>
          <w:divBdr>
            <w:top w:val="none" w:sz="0" w:space="0" w:color="auto"/>
            <w:left w:val="none" w:sz="0" w:space="0" w:color="auto"/>
            <w:bottom w:val="none" w:sz="0" w:space="0" w:color="auto"/>
            <w:right w:val="none" w:sz="0" w:space="0" w:color="auto"/>
          </w:divBdr>
        </w:div>
        <w:div w:id="1810054727">
          <w:marLeft w:val="0"/>
          <w:marRight w:val="0"/>
          <w:marTop w:val="240"/>
          <w:marBottom w:val="240"/>
          <w:divBdr>
            <w:top w:val="none" w:sz="0" w:space="0" w:color="auto"/>
            <w:left w:val="none" w:sz="0" w:space="0" w:color="auto"/>
            <w:bottom w:val="none" w:sz="0" w:space="0" w:color="auto"/>
            <w:right w:val="none" w:sz="0" w:space="0" w:color="auto"/>
          </w:divBdr>
        </w:div>
      </w:divsChild>
    </w:div>
    <w:div w:id="1581257342">
      <w:bodyDiv w:val="1"/>
      <w:marLeft w:val="0"/>
      <w:marRight w:val="0"/>
      <w:marTop w:val="0"/>
      <w:marBottom w:val="0"/>
      <w:divBdr>
        <w:top w:val="none" w:sz="0" w:space="0" w:color="auto"/>
        <w:left w:val="none" w:sz="0" w:space="0" w:color="auto"/>
        <w:bottom w:val="none" w:sz="0" w:space="0" w:color="auto"/>
        <w:right w:val="none" w:sz="0" w:space="0" w:color="auto"/>
      </w:divBdr>
      <w:divsChild>
        <w:div w:id="739139470">
          <w:marLeft w:val="0"/>
          <w:marRight w:val="0"/>
          <w:marTop w:val="0"/>
          <w:marBottom w:val="0"/>
          <w:divBdr>
            <w:top w:val="none" w:sz="0" w:space="0" w:color="auto"/>
            <w:left w:val="none" w:sz="0" w:space="0" w:color="auto"/>
            <w:bottom w:val="none" w:sz="0" w:space="0" w:color="auto"/>
            <w:right w:val="none" w:sz="0" w:space="0" w:color="auto"/>
          </w:divBdr>
          <w:divsChild>
            <w:div w:id="608467771">
              <w:marLeft w:val="0"/>
              <w:marRight w:val="0"/>
              <w:marTop w:val="0"/>
              <w:marBottom w:val="0"/>
              <w:divBdr>
                <w:top w:val="none" w:sz="0" w:space="0" w:color="auto"/>
                <w:left w:val="none" w:sz="0" w:space="0" w:color="auto"/>
                <w:bottom w:val="none" w:sz="0" w:space="0" w:color="auto"/>
                <w:right w:val="none" w:sz="0" w:space="0" w:color="auto"/>
              </w:divBdr>
              <w:divsChild>
                <w:div w:id="876821656">
                  <w:marLeft w:val="0"/>
                  <w:marRight w:val="0"/>
                  <w:marTop w:val="0"/>
                  <w:marBottom w:val="0"/>
                  <w:divBdr>
                    <w:top w:val="single" w:sz="2" w:space="0" w:color="B0A986"/>
                    <w:left w:val="single" w:sz="2" w:space="0" w:color="B0A986"/>
                    <w:bottom w:val="single" w:sz="2" w:space="0" w:color="B0A986"/>
                    <w:right w:val="single" w:sz="2" w:space="0" w:color="B0A986"/>
                  </w:divBdr>
                  <w:divsChild>
                    <w:div w:id="604653858">
                      <w:marLeft w:val="0"/>
                      <w:marRight w:val="0"/>
                      <w:marTop w:val="0"/>
                      <w:marBottom w:val="0"/>
                      <w:divBdr>
                        <w:top w:val="none" w:sz="0" w:space="0" w:color="auto"/>
                        <w:left w:val="none" w:sz="0" w:space="0" w:color="auto"/>
                        <w:bottom w:val="none" w:sz="0" w:space="0" w:color="auto"/>
                        <w:right w:val="none" w:sz="0" w:space="0" w:color="auto"/>
                      </w:divBdr>
                      <w:divsChild>
                        <w:div w:id="857767652">
                          <w:marLeft w:val="0"/>
                          <w:marRight w:val="0"/>
                          <w:marTop w:val="0"/>
                          <w:marBottom w:val="0"/>
                          <w:divBdr>
                            <w:top w:val="none" w:sz="0" w:space="0" w:color="auto"/>
                            <w:left w:val="none" w:sz="0" w:space="0" w:color="auto"/>
                            <w:bottom w:val="none" w:sz="0" w:space="0" w:color="auto"/>
                            <w:right w:val="none" w:sz="0" w:space="0" w:color="auto"/>
                          </w:divBdr>
                          <w:divsChild>
                            <w:div w:id="1339962431">
                              <w:marLeft w:val="0"/>
                              <w:marRight w:val="0"/>
                              <w:marTop w:val="0"/>
                              <w:marBottom w:val="195"/>
                              <w:divBdr>
                                <w:top w:val="none" w:sz="0" w:space="0" w:color="auto"/>
                                <w:left w:val="none" w:sz="0" w:space="0" w:color="auto"/>
                                <w:bottom w:val="none" w:sz="0" w:space="0" w:color="auto"/>
                                <w:right w:val="none" w:sz="0" w:space="0" w:color="auto"/>
                              </w:divBdr>
                            </w:div>
                            <w:div w:id="20288229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79647212">
          <w:marLeft w:val="0"/>
          <w:marRight w:val="0"/>
          <w:marTop w:val="0"/>
          <w:marBottom w:val="0"/>
          <w:divBdr>
            <w:top w:val="none" w:sz="0" w:space="0" w:color="auto"/>
            <w:left w:val="none" w:sz="0" w:space="0" w:color="auto"/>
            <w:bottom w:val="none" w:sz="0" w:space="0" w:color="auto"/>
            <w:right w:val="none" w:sz="0" w:space="0" w:color="auto"/>
          </w:divBdr>
          <w:divsChild>
            <w:div w:id="1473987833">
              <w:marLeft w:val="0"/>
              <w:marRight w:val="0"/>
              <w:marTop w:val="0"/>
              <w:marBottom w:val="0"/>
              <w:divBdr>
                <w:top w:val="none" w:sz="0" w:space="0" w:color="auto"/>
                <w:left w:val="none" w:sz="0" w:space="0" w:color="auto"/>
                <w:bottom w:val="none" w:sz="0" w:space="0" w:color="auto"/>
                <w:right w:val="none" w:sz="0" w:space="0" w:color="auto"/>
              </w:divBdr>
              <w:divsChild>
                <w:div w:id="1001547779">
                  <w:marLeft w:val="0"/>
                  <w:marRight w:val="0"/>
                  <w:marTop w:val="0"/>
                  <w:marBottom w:val="0"/>
                  <w:divBdr>
                    <w:top w:val="single" w:sz="2" w:space="0" w:color="B0A986"/>
                    <w:left w:val="single" w:sz="2" w:space="0" w:color="B0A986"/>
                    <w:bottom w:val="single" w:sz="2" w:space="0" w:color="B0A986"/>
                    <w:right w:val="single" w:sz="2" w:space="0" w:color="B0A986"/>
                  </w:divBdr>
                  <w:divsChild>
                    <w:div w:id="1107315492">
                      <w:marLeft w:val="0"/>
                      <w:marRight w:val="0"/>
                      <w:marTop w:val="0"/>
                      <w:marBottom w:val="0"/>
                      <w:divBdr>
                        <w:top w:val="none" w:sz="0" w:space="0" w:color="auto"/>
                        <w:left w:val="none" w:sz="0" w:space="0" w:color="auto"/>
                        <w:bottom w:val="none" w:sz="0" w:space="0" w:color="auto"/>
                        <w:right w:val="none" w:sz="0" w:space="0" w:color="auto"/>
                      </w:divBdr>
                      <w:divsChild>
                        <w:div w:id="1638798990">
                          <w:marLeft w:val="0"/>
                          <w:marRight w:val="0"/>
                          <w:marTop w:val="0"/>
                          <w:marBottom w:val="0"/>
                          <w:divBdr>
                            <w:top w:val="none" w:sz="0" w:space="0" w:color="auto"/>
                            <w:left w:val="none" w:sz="0" w:space="0" w:color="auto"/>
                            <w:bottom w:val="none" w:sz="0" w:space="0" w:color="auto"/>
                            <w:right w:val="none" w:sz="0" w:space="0" w:color="auto"/>
                          </w:divBdr>
                          <w:divsChild>
                            <w:div w:id="1905337514">
                              <w:marLeft w:val="0"/>
                              <w:marRight w:val="0"/>
                              <w:marTop w:val="0"/>
                              <w:marBottom w:val="0"/>
                              <w:divBdr>
                                <w:top w:val="none" w:sz="0" w:space="0" w:color="auto"/>
                                <w:left w:val="none" w:sz="0" w:space="0" w:color="auto"/>
                                <w:bottom w:val="none" w:sz="0" w:space="0" w:color="auto"/>
                                <w:right w:val="none" w:sz="0" w:space="0" w:color="auto"/>
                              </w:divBdr>
                            </w:div>
                            <w:div w:id="415368094">
                              <w:marLeft w:val="0"/>
                              <w:marRight w:val="0"/>
                              <w:marTop w:val="0"/>
                              <w:marBottom w:val="525"/>
                              <w:divBdr>
                                <w:top w:val="none" w:sz="0" w:space="0" w:color="auto"/>
                                <w:left w:val="none" w:sz="0" w:space="0" w:color="auto"/>
                                <w:bottom w:val="none" w:sz="0" w:space="0" w:color="auto"/>
                                <w:right w:val="none" w:sz="0" w:space="0" w:color="auto"/>
                              </w:divBdr>
                            </w:div>
                            <w:div w:id="1037510804">
                              <w:marLeft w:val="0"/>
                              <w:marRight w:val="0"/>
                              <w:marTop w:val="0"/>
                              <w:marBottom w:val="195"/>
                              <w:divBdr>
                                <w:top w:val="none" w:sz="0" w:space="0" w:color="auto"/>
                                <w:left w:val="none" w:sz="0" w:space="0" w:color="auto"/>
                                <w:bottom w:val="none" w:sz="0" w:space="0" w:color="auto"/>
                                <w:right w:val="none" w:sz="0" w:space="0" w:color="auto"/>
                              </w:divBdr>
                            </w:div>
                            <w:div w:id="10842308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03126773">
          <w:marLeft w:val="0"/>
          <w:marRight w:val="0"/>
          <w:marTop w:val="0"/>
          <w:marBottom w:val="0"/>
          <w:divBdr>
            <w:top w:val="none" w:sz="0" w:space="0" w:color="auto"/>
            <w:left w:val="none" w:sz="0" w:space="0" w:color="auto"/>
            <w:bottom w:val="none" w:sz="0" w:space="0" w:color="auto"/>
            <w:right w:val="none" w:sz="0" w:space="0" w:color="auto"/>
          </w:divBdr>
          <w:divsChild>
            <w:div w:id="935796356">
              <w:marLeft w:val="0"/>
              <w:marRight w:val="0"/>
              <w:marTop w:val="0"/>
              <w:marBottom w:val="0"/>
              <w:divBdr>
                <w:top w:val="none" w:sz="0" w:space="0" w:color="auto"/>
                <w:left w:val="none" w:sz="0" w:space="0" w:color="auto"/>
                <w:bottom w:val="none" w:sz="0" w:space="0" w:color="auto"/>
                <w:right w:val="none" w:sz="0" w:space="0" w:color="auto"/>
              </w:divBdr>
              <w:divsChild>
                <w:div w:id="271518709">
                  <w:marLeft w:val="0"/>
                  <w:marRight w:val="0"/>
                  <w:marTop w:val="0"/>
                  <w:marBottom w:val="0"/>
                  <w:divBdr>
                    <w:top w:val="single" w:sz="2" w:space="0" w:color="B0A986"/>
                    <w:left w:val="single" w:sz="2" w:space="0" w:color="B0A986"/>
                    <w:bottom w:val="single" w:sz="2" w:space="0" w:color="B0A986"/>
                    <w:right w:val="single" w:sz="2" w:space="0" w:color="B0A986"/>
                  </w:divBdr>
                  <w:divsChild>
                    <w:div w:id="378213618">
                      <w:marLeft w:val="0"/>
                      <w:marRight w:val="0"/>
                      <w:marTop w:val="0"/>
                      <w:marBottom w:val="0"/>
                      <w:divBdr>
                        <w:top w:val="none" w:sz="0" w:space="0" w:color="auto"/>
                        <w:left w:val="none" w:sz="0" w:space="0" w:color="auto"/>
                        <w:bottom w:val="none" w:sz="0" w:space="0" w:color="auto"/>
                        <w:right w:val="none" w:sz="0" w:space="0" w:color="auto"/>
                      </w:divBdr>
                      <w:divsChild>
                        <w:div w:id="1060402652">
                          <w:marLeft w:val="0"/>
                          <w:marRight w:val="0"/>
                          <w:marTop w:val="0"/>
                          <w:marBottom w:val="0"/>
                          <w:divBdr>
                            <w:top w:val="none" w:sz="0" w:space="0" w:color="auto"/>
                            <w:left w:val="none" w:sz="0" w:space="0" w:color="auto"/>
                            <w:bottom w:val="none" w:sz="0" w:space="0" w:color="auto"/>
                            <w:right w:val="none" w:sz="0" w:space="0" w:color="auto"/>
                          </w:divBdr>
                          <w:divsChild>
                            <w:div w:id="319357159">
                              <w:marLeft w:val="0"/>
                              <w:marRight w:val="0"/>
                              <w:marTop w:val="0"/>
                              <w:marBottom w:val="0"/>
                              <w:divBdr>
                                <w:top w:val="none" w:sz="0" w:space="0" w:color="auto"/>
                                <w:left w:val="none" w:sz="0" w:space="0" w:color="auto"/>
                                <w:bottom w:val="none" w:sz="0" w:space="0" w:color="auto"/>
                                <w:right w:val="none" w:sz="0" w:space="0" w:color="auto"/>
                              </w:divBdr>
                            </w:div>
                            <w:div w:id="633369943">
                              <w:marLeft w:val="0"/>
                              <w:marRight w:val="0"/>
                              <w:marTop w:val="0"/>
                              <w:marBottom w:val="525"/>
                              <w:divBdr>
                                <w:top w:val="none" w:sz="0" w:space="0" w:color="auto"/>
                                <w:left w:val="none" w:sz="0" w:space="0" w:color="auto"/>
                                <w:bottom w:val="none" w:sz="0" w:space="0" w:color="auto"/>
                                <w:right w:val="none" w:sz="0" w:space="0" w:color="auto"/>
                              </w:divBdr>
                            </w:div>
                            <w:div w:id="1137455629">
                              <w:marLeft w:val="0"/>
                              <w:marRight w:val="0"/>
                              <w:marTop w:val="0"/>
                              <w:marBottom w:val="195"/>
                              <w:divBdr>
                                <w:top w:val="none" w:sz="0" w:space="0" w:color="auto"/>
                                <w:left w:val="none" w:sz="0" w:space="0" w:color="auto"/>
                                <w:bottom w:val="none" w:sz="0" w:space="0" w:color="auto"/>
                                <w:right w:val="none" w:sz="0" w:space="0" w:color="auto"/>
                              </w:divBdr>
                            </w:div>
                            <w:div w:id="7465322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789030">
      <w:bodyDiv w:val="1"/>
      <w:marLeft w:val="0"/>
      <w:marRight w:val="0"/>
      <w:marTop w:val="0"/>
      <w:marBottom w:val="0"/>
      <w:divBdr>
        <w:top w:val="none" w:sz="0" w:space="0" w:color="auto"/>
        <w:left w:val="none" w:sz="0" w:space="0" w:color="auto"/>
        <w:bottom w:val="none" w:sz="0" w:space="0" w:color="auto"/>
        <w:right w:val="none" w:sz="0" w:space="0" w:color="auto"/>
      </w:divBdr>
    </w:div>
    <w:div w:id="1881211055">
      <w:bodyDiv w:val="1"/>
      <w:marLeft w:val="0"/>
      <w:marRight w:val="0"/>
      <w:marTop w:val="0"/>
      <w:marBottom w:val="0"/>
      <w:divBdr>
        <w:top w:val="none" w:sz="0" w:space="0" w:color="auto"/>
        <w:left w:val="none" w:sz="0" w:space="0" w:color="auto"/>
        <w:bottom w:val="none" w:sz="0" w:space="0" w:color="auto"/>
        <w:right w:val="none" w:sz="0" w:space="0" w:color="auto"/>
      </w:divBdr>
      <w:divsChild>
        <w:div w:id="66651433">
          <w:marLeft w:val="547"/>
          <w:marRight w:val="0"/>
          <w:marTop w:val="0"/>
          <w:marBottom w:val="0"/>
          <w:divBdr>
            <w:top w:val="none" w:sz="0" w:space="0" w:color="auto"/>
            <w:left w:val="none" w:sz="0" w:space="0" w:color="auto"/>
            <w:bottom w:val="none" w:sz="0" w:space="0" w:color="auto"/>
            <w:right w:val="none" w:sz="0" w:space="0" w:color="auto"/>
          </w:divBdr>
        </w:div>
        <w:div w:id="246889623">
          <w:marLeft w:val="547"/>
          <w:marRight w:val="0"/>
          <w:marTop w:val="0"/>
          <w:marBottom w:val="0"/>
          <w:divBdr>
            <w:top w:val="none" w:sz="0" w:space="0" w:color="auto"/>
            <w:left w:val="none" w:sz="0" w:space="0" w:color="auto"/>
            <w:bottom w:val="none" w:sz="0" w:space="0" w:color="auto"/>
            <w:right w:val="none" w:sz="0" w:space="0" w:color="auto"/>
          </w:divBdr>
        </w:div>
        <w:div w:id="433214732">
          <w:marLeft w:val="547"/>
          <w:marRight w:val="0"/>
          <w:marTop w:val="0"/>
          <w:marBottom w:val="0"/>
          <w:divBdr>
            <w:top w:val="none" w:sz="0" w:space="0" w:color="auto"/>
            <w:left w:val="none" w:sz="0" w:space="0" w:color="auto"/>
            <w:bottom w:val="none" w:sz="0" w:space="0" w:color="auto"/>
            <w:right w:val="none" w:sz="0" w:space="0" w:color="auto"/>
          </w:divBdr>
        </w:div>
        <w:div w:id="769396076">
          <w:marLeft w:val="547"/>
          <w:marRight w:val="0"/>
          <w:marTop w:val="0"/>
          <w:marBottom w:val="0"/>
          <w:divBdr>
            <w:top w:val="none" w:sz="0" w:space="0" w:color="auto"/>
            <w:left w:val="none" w:sz="0" w:space="0" w:color="auto"/>
            <w:bottom w:val="none" w:sz="0" w:space="0" w:color="auto"/>
            <w:right w:val="none" w:sz="0" w:space="0" w:color="auto"/>
          </w:divBdr>
        </w:div>
        <w:div w:id="938374649">
          <w:marLeft w:val="547"/>
          <w:marRight w:val="0"/>
          <w:marTop w:val="0"/>
          <w:marBottom w:val="0"/>
          <w:divBdr>
            <w:top w:val="none" w:sz="0" w:space="0" w:color="auto"/>
            <w:left w:val="none" w:sz="0" w:space="0" w:color="auto"/>
            <w:bottom w:val="none" w:sz="0" w:space="0" w:color="auto"/>
            <w:right w:val="none" w:sz="0" w:space="0" w:color="auto"/>
          </w:divBdr>
        </w:div>
        <w:div w:id="1083650369">
          <w:marLeft w:val="547"/>
          <w:marRight w:val="0"/>
          <w:marTop w:val="0"/>
          <w:marBottom w:val="0"/>
          <w:divBdr>
            <w:top w:val="none" w:sz="0" w:space="0" w:color="auto"/>
            <w:left w:val="none" w:sz="0" w:space="0" w:color="auto"/>
            <w:bottom w:val="none" w:sz="0" w:space="0" w:color="auto"/>
            <w:right w:val="none" w:sz="0" w:space="0" w:color="auto"/>
          </w:divBdr>
        </w:div>
        <w:div w:id="1854875799">
          <w:marLeft w:val="547"/>
          <w:marRight w:val="0"/>
          <w:marTop w:val="0"/>
          <w:marBottom w:val="0"/>
          <w:divBdr>
            <w:top w:val="none" w:sz="0" w:space="0" w:color="auto"/>
            <w:left w:val="none" w:sz="0" w:space="0" w:color="auto"/>
            <w:bottom w:val="none" w:sz="0" w:space="0" w:color="auto"/>
            <w:right w:val="none" w:sz="0" w:space="0" w:color="auto"/>
          </w:divBdr>
        </w:div>
      </w:divsChild>
    </w:div>
    <w:div w:id="1908688021">
      <w:bodyDiv w:val="1"/>
      <w:marLeft w:val="0"/>
      <w:marRight w:val="0"/>
      <w:marTop w:val="0"/>
      <w:marBottom w:val="0"/>
      <w:divBdr>
        <w:top w:val="none" w:sz="0" w:space="0" w:color="auto"/>
        <w:left w:val="none" w:sz="0" w:space="0" w:color="auto"/>
        <w:bottom w:val="none" w:sz="0" w:space="0" w:color="auto"/>
        <w:right w:val="none" w:sz="0" w:space="0" w:color="auto"/>
      </w:divBdr>
      <w:divsChild>
        <w:div w:id="875774558">
          <w:marLeft w:val="0"/>
          <w:marRight w:val="0"/>
          <w:marTop w:val="0"/>
          <w:marBottom w:val="0"/>
          <w:divBdr>
            <w:top w:val="none" w:sz="0" w:space="0" w:color="auto"/>
            <w:left w:val="none" w:sz="0" w:space="0" w:color="auto"/>
            <w:bottom w:val="none" w:sz="0" w:space="0" w:color="auto"/>
            <w:right w:val="none" w:sz="0" w:space="0" w:color="auto"/>
          </w:divBdr>
          <w:divsChild>
            <w:div w:id="2058241934">
              <w:marLeft w:val="0"/>
              <w:marRight w:val="0"/>
              <w:marTop w:val="0"/>
              <w:marBottom w:val="0"/>
              <w:divBdr>
                <w:top w:val="none" w:sz="0" w:space="0" w:color="auto"/>
                <w:left w:val="none" w:sz="0" w:space="0" w:color="auto"/>
                <w:bottom w:val="none" w:sz="0" w:space="0" w:color="auto"/>
                <w:right w:val="none" w:sz="0" w:space="0" w:color="auto"/>
              </w:divBdr>
              <w:divsChild>
                <w:div w:id="2030132284">
                  <w:marLeft w:val="0"/>
                  <w:marRight w:val="0"/>
                  <w:marTop w:val="0"/>
                  <w:marBottom w:val="0"/>
                  <w:divBdr>
                    <w:top w:val="single" w:sz="2" w:space="0" w:color="B0A986"/>
                    <w:left w:val="single" w:sz="2" w:space="0" w:color="B0A986"/>
                    <w:bottom w:val="single" w:sz="2" w:space="0" w:color="B0A986"/>
                    <w:right w:val="single" w:sz="2" w:space="0" w:color="B0A986"/>
                  </w:divBdr>
                  <w:divsChild>
                    <w:div w:id="832067667">
                      <w:marLeft w:val="0"/>
                      <w:marRight w:val="0"/>
                      <w:marTop w:val="0"/>
                      <w:marBottom w:val="0"/>
                      <w:divBdr>
                        <w:top w:val="none" w:sz="0" w:space="0" w:color="auto"/>
                        <w:left w:val="none" w:sz="0" w:space="0" w:color="auto"/>
                        <w:bottom w:val="none" w:sz="0" w:space="0" w:color="auto"/>
                        <w:right w:val="none" w:sz="0" w:space="0" w:color="auto"/>
                      </w:divBdr>
                      <w:divsChild>
                        <w:div w:id="2112698053">
                          <w:marLeft w:val="0"/>
                          <w:marRight w:val="0"/>
                          <w:marTop w:val="0"/>
                          <w:marBottom w:val="0"/>
                          <w:divBdr>
                            <w:top w:val="none" w:sz="0" w:space="0" w:color="auto"/>
                            <w:left w:val="none" w:sz="0" w:space="0" w:color="auto"/>
                            <w:bottom w:val="none" w:sz="0" w:space="0" w:color="auto"/>
                            <w:right w:val="none" w:sz="0" w:space="0" w:color="auto"/>
                          </w:divBdr>
                          <w:divsChild>
                            <w:div w:id="387729012">
                              <w:marLeft w:val="0"/>
                              <w:marRight w:val="0"/>
                              <w:marTop w:val="0"/>
                              <w:marBottom w:val="195"/>
                              <w:divBdr>
                                <w:top w:val="none" w:sz="0" w:space="0" w:color="auto"/>
                                <w:left w:val="none" w:sz="0" w:space="0" w:color="auto"/>
                                <w:bottom w:val="none" w:sz="0" w:space="0" w:color="auto"/>
                                <w:right w:val="none" w:sz="0" w:space="0" w:color="auto"/>
                              </w:divBdr>
                            </w:div>
                            <w:div w:id="18818919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36615760">
          <w:marLeft w:val="0"/>
          <w:marRight w:val="0"/>
          <w:marTop w:val="0"/>
          <w:marBottom w:val="0"/>
          <w:divBdr>
            <w:top w:val="none" w:sz="0" w:space="0" w:color="auto"/>
            <w:left w:val="none" w:sz="0" w:space="0" w:color="auto"/>
            <w:bottom w:val="none" w:sz="0" w:space="0" w:color="auto"/>
            <w:right w:val="none" w:sz="0" w:space="0" w:color="auto"/>
          </w:divBdr>
          <w:divsChild>
            <w:div w:id="367879197">
              <w:marLeft w:val="0"/>
              <w:marRight w:val="0"/>
              <w:marTop w:val="0"/>
              <w:marBottom w:val="0"/>
              <w:divBdr>
                <w:top w:val="none" w:sz="0" w:space="0" w:color="auto"/>
                <w:left w:val="none" w:sz="0" w:space="0" w:color="auto"/>
                <w:bottom w:val="none" w:sz="0" w:space="0" w:color="auto"/>
                <w:right w:val="none" w:sz="0" w:space="0" w:color="auto"/>
              </w:divBdr>
              <w:divsChild>
                <w:div w:id="99880688">
                  <w:marLeft w:val="0"/>
                  <w:marRight w:val="0"/>
                  <w:marTop w:val="0"/>
                  <w:marBottom w:val="0"/>
                  <w:divBdr>
                    <w:top w:val="single" w:sz="2" w:space="0" w:color="B0A986"/>
                    <w:left w:val="single" w:sz="2" w:space="0" w:color="B0A986"/>
                    <w:bottom w:val="single" w:sz="2" w:space="0" w:color="B0A986"/>
                    <w:right w:val="single" w:sz="2" w:space="0" w:color="B0A986"/>
                  </w:divBdr>
                  <w:divsChild>
                    <w:div w:id="1541358870">
                      <w:marLeft w:val="0"/>
                      <w:marRight w:val="0"/>
                      <w:marTop w:val="0"/>
                      <w:marBottom w:val="0"/>
                      <w:divBdr>
                        <w:top w:val="none" w:sz="0" w:space="0" w:color="auto"/>
                        <w:left w:val="none" w:sz="0" w:space="0" w:color="auto"/>
                        <w:bottom w:val="none" w:sz="0" w:space="0" w:color="auto"/>
                        <w:right w:val="none" w:sz="0" w:space="0" w:color="auto"/>
                      </w:divBdr>
                      <w:divsChild>
                        <w:div w:id="1983729769">
                          <w:marLeft w:val="0"/>
                          <w:marRight w:val="0"/>
                          <w:marTop w:val="0"/>
                          <w:marBottom w:val="0"/>
                          <w:divBdr>
                            <w:top w:val="none" w:sz="0" w:space="0" w:color="auto"/>
                            <w:left w:val="none" w:sz="0" w:space="0" w:color="auto"/>
                            <w:bottom w:val="none" w:sz="0" w:space="0" w:color="auto"/>
                            <w:right w:val="none" w:sz="0" w:space="0" w:color="auto"/>
                          </w:divBdr>
                          <w:divsChild>
                            <w:div w:id="760420321">
                              <w:marLeft w:val="0"/>
                              <w:marRight w:val="0"/>
                              <w:marTop w:val="0"/>
                              <w:marBottom w:val="0"/>
                              <w:divBdr>
                                <w:top w:val="none" w:sz="0" w:space="0" w:color="auto"/>
                                <w:left w:val="none" w:sz="0" w:space="0" w:color="auto"/>
                                <w:bottom w:val="none" w:sz="0" w:space="0" w:color="auto"/>
                                <w:right w:val="none" w:sz="0" w:space="0" w:color="auto"/>
                              </w:divBdr>
                            </w:div>
                            <w:div w:id="508526032">
                              <w:marLeft w:val="0"/>
                              <w:marRight w:val="0"/>
                              <w:marTop w:val="0"/>
                              <w:marBottom w:val="525"/>
                              <w:divBdr>
                                <w:top w:val="none" w:sz="0" w:space="0" w:color="auto"/>
                                <w:left w:val="none" w:sz="0" w:space="0" w:color="auto"/>
                                <w:bottom w:val="none" w:sz="0" w:space="0" w:color="auto"/>
                                <w:right w:val="none" w:sz="0" w:space="0" w:color="auto"/>
                              </w:divBdr>
                            </w:div>
                            <w:div w:id="811561462">
                              <w:marLeft w:val="0"/>
                              <w:marRight w:val="0"/>
                              <w:marTop w:val="0"/>
                              <w:marBottom w:val="195"/>
                              <w:divBdr>
                                <w:top w:val="none" w:sz="0" w:space="0" w:color="auto"/>
                                <w:left w:val="none" w:sz="0" w:space="0" w:color="auto"/>
                                <w:bottom w:val="none" w:sz="0" w:space="0" w:color="auto"/>
                                <w:right w:val="none" w:sz="0" w:space="0" w:color="auto"/>
                              </w:divBdr>
                            </w:div>
                            <w:div w:id="4850530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13851972">
          <w:marLeft w:val="0"/>
          <w:marRight w:val="0"/>
          <w:marTop w:val="0"/>
          <w:marBottom w:val="0"/>
          <w:divBdr>
            <w:top w:val="none" w:sz="0" w:space="0" w:color="auto"/>
            <w:left w:val="none" w:sz="0" w:space="0" w:color="auto"/>
            <w:bottom w:val="none" w:sz="0" w:space="0" w:color="auto"/>
            <w:right w:val="none" w:sz="0" w:space="0" w:color="auto"/>
          </w:divBdr>
          <w:divsChild>
            <w:div w:id="558563355">
              <w:marLeft w:val="0"/>
              <w:marRight w:val="0"/>
              <w:marTop w:val="0"/>
              <w:marBottom w:val="0"/>
              <w:divBdr>
                <w:top w:val="none" w:sz="0" w:space="0" w:color="auto"/>
                <w:left w:val="none" w:sz="0" w:space="0" w:color="auto"/>
                <w:bottom w:val="none" w:sz="0" w:space="0" w:color="auto"/>
                <w:right w:val="none" w:sz="0" w:space="0" w:color="auto"/>
              </w:divBdr>
              <w:divsChild>
                <w:div w:id="1529876435">
                  <w:marLeft w:val="0"/>
                  <w:marRight w:val="0"/>
                  <w:marTop w:val="0"/>
                  <w:marBottom w:val="0"/>
                  <w:divBdr>
                    <w:top w:val="single" w:sz="2" w:space="0" w:color="B0A986"/>
                    <w:left w:val="single" w:sz="2" w:space="0" w:color="B0A986"/>
                    <w:bottom w:val="single" w:sz="2" w:space="0" w:color="B0A986"/>
                    <w:right w:val="single" w:sz="2" w:space="0" w:color="B0A986"/>
                  </w:divBdr>
                  <w:divsChild>
                    <w:div w:id="109209883">
                      <w:marLeft w:val="0"/>
                      <w:marRight w:val="0"/>
                      <w:marTop w:val="0"/>
                      <w:marBottom w:val="0"/>
                      <w:divBdr>
                        <w:top w:val="none" w:sz="0" w:space="0" w:color="auto"/>
                        <w:left w:val="none" w:sz="0" w:space="0" w:color="auto"/>
                        <w:bottom w:val="none" w:sz="0" w:space="0" w:color="auto"/>
                        <w:right w:val="none" w:sz="0" w:space="0" w:color="auto"/>
                      </w:divBdr>
                      <w:divsChild>
                        <w:div w:id="2047825696">
                          <w:marLeft w:val="0"/>
                          <w:marRight w:val="0"/>
                          <w:marTop w:val="0"/>
                          <w:marBottom w:val="0"/>
                          <w:divBdr>
                            <w:top w:val="none" w:sz="0" w:space="0" w:color="auto"/>
                            <w:left w:val="none" w:sz="0" w:space="0" w:color="auto"/>
                            <w:bottom w:val="none" w:sz="0" w:space="0" w:color="auto"/>
                            <w:right w:val="none" w:sz="0" w:space="0" w:color="auto"/>
                          </w:divBdr>
                          <w:divsChild>
                            <w:div w:id="1094130031">
                              <w:marLeft w:val="0"/>
                              <w:marRight w:val="0"/>
                              <w:marTop w:val="0"/>
                              <w:marBottom w:val="0"/>
                              <w:divBdr>
                                <w:top w:val="none" w:sz="0" w:space="0" w:color="auto"/>
                                <w:left w:val="none" w:sz="0" w:space="0" w:color="auto"/>
                                <w:bottom w:val="none" w:sz="0" w:space="0" w:color="auto"/>
                                <w:right w:val="none" w:sz="0" w:space="0" w:color="auto"/>
                              </w:divBdr>
                            </w:div>
                            <w:div w:id="971057689">
                              <w:marLeft w:val="0"/>
                              <w:marRight w:val="0"/>
                              <w:marTop w:val="0"/>
                              <w:marBottom w:val="525"/>
                              <w:divBdr>
                                <w:top w:val="none" w:sz="0" w:space="0" w:color="auto"/>
                                <w:left w:val="none" w:sz="0" w:space="0" w:color="auto"/>
                                <w:bottom w:val="none" w:sz="0" w:space="0" w:color="auto"/>
                                <w:right w:val="none" w:sz="0" w:space="0" w:color="auto"/>
                              </w:divBdr>
                            </w:div>
                            <w:div w:id="334259991">
                              <w:marLeft w:val="0"/>
                              <w:marRight w:val="0"/>
                              <w:marTop w:val="0"/>
                              <w:marBottom w:val="195"/>
                              <w:divBdr>
                                <w:top w:val="none" w:sz="0" w:space="0" w:color="auto"/>
                                <w:left w:val="none" w:sz="0" w:space="0" w:color="auto"/>
                                <w:bottom w:val="none" w:sz="0" w:space="0" w:color="auto"/>
                                <w:right w:val="none" w:sz="0" w:space="0" w:color="auto"/>
                              </w:divBdr>
                            </w:div>
                            <w:div w:id="2069182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08685">
      <w:bodyDiv w:val="1"/>
      <w:marLeft w:val="0"/>
      <w:marRight w:val="0"/>
      <w:marTop w:val="0"/>
      <w:marBottom w:val="0"/>
      <w:divBdr>
        <w:top w:val="none" w:sz="0" w:space="0" w:color="auto"/>
        <w:left w:val="none" w:sz="0" w:space="0" w:color="auto"/>
        <w:bottom w:val="none" w:sz="0" w:space="0" w:color="auto"/>
        <w:right w:val="none" w:sz="0" w:space="0" w:color="auto"/>
      </w:divBdr>
      <w:divsChild>
        <w:div w:id="1048409906">
          <w:marLeft w:val="0"/>
          <w:marRight w:val="0"/>
          <w:marTop w:val="0"/>
          <w:marBottom w:val="0"/>
          <w:divBdr>
            <w:top w:val="none" w:sz="0" w:space="0" w:color="auto"/>
            <w:left w:val="none" w:sz="0" w:space="0" w:color="auto"/>
            <w:bottom w:val="none" w:sz="0" w:space="0" w:color="auto"/>
            <w:right w:val="none" w:sz="0" w:space="0" w:color="auto"/>
          </w:divBdr>
          <w:divsChild>
            <w:div w:id="684942471">
              <w:marLeft w:val="0"/>
              <w:marRight w:val="0"/>
              <w:marTop w:val="0"/>
              <w:marBottom w:val="0"/>
              <w:divBdr>
                <w:top w:val="none" w:sz="0" w:space="0" w:color="auto"/>
                <w:left w:val="none" w:sz="0" w:space="0" w:color="auto"/>
                <w:bottom w:val="none" w:sz="0" w:space="0" w:color="auto"/>
                <w:right w:val="none" w:sz="0" w:space="0" w:color="auto"/>
              </w:divBdr>
              <w:divsChild>
                <w:div w:id="774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88645">
      <w:bodyDiv w:val="1"/>
      <w:marLeft w:val="0"/>
      <w:marRight w:val="0"/>
      <w:marTop w:val="0"/>
      <w:marBottom w:val="0"/>
      <w:divBdr>
        <w:top w:val="none" w:sz="0" w:space="0" w:color="auto"/>
        <w:left w:val="none" w:sz="0" w:space="0" w:color="auto"/>
        <w:bottom w:val="none" w:sz="0" w:space="0" w:color="auto"/>
        <w:right w:val="none" w:sz="0" w:space="0" w:color="auto"/>
      </w:divBdr>
      <w:divsChild>
        <w:div w:id="441804691">
          <w:marLeft w:val="0"/>
          <w:marRight w:val="0"/>
          <w:marTop w:val="0"/>
          <w:marBottom w:val="0"/>
          <w:divBdr>
            <w:top w:val="none" w:sz="0" w:space="0" w:color="auto"/>
            <w:left w:val="none" w:sz="0" w:space="0" w:color="auto"/>
            <w:bottom w:val="none" w:sz="0" w:space="0" w:color="auto"/>
            <w:right w:val="none" w:sz="0" w:space="0" w:color="auto"/>
          </w:divBdr>
        </w:div>
        <w:div w:id="717824276">
          <w:marLeft w:val="0"/>
          <w:marRight w:val="0"/>
          <w:marTop w:val="0"/>
          <w:marBottom w:val="0"/>
          <w:divBdr>
            <w:top w:val="none" w:sz="0" w:space="0" w:color="auto"/>
            <w:left w:val="none" w:sz="0" w:space="0" w:color="auto"/>
            <w:bottom w:val="none" w:sz="0" w:space="0" w:color="auto"/>
            <w:right w:val="none" w:sz="0" w:space="0" w:color="auto"/>
          </w:divBdr>
        </w:div>
        <w:div w:id="1708530289">
          <w:marLeft w:val="0"/>
          <w:marRight w:val="0"/>
          <w:marTop w:val="0"/>
          <w:marBottom w:val="0"/>
          <w:divBdr>
            <w:top w:val="none" w:sz="0" w:space="0" w:color="auto"/>
            <w:left w:val="none" w:sz="0" w:space="0" w:color="auto"/>
            <w:bottom w:val="none" w:sz="0" w:space="0" w:color="auto"/>
            <w:right w:val="none" w:sz="0" w:space="0" w:color="auto"/>
          </w:divBdr>
          <w:divsChild>
            <w:div w:id="2103604444">
              <w:marLeft w:val="0"/>
              <w:marRight w:val="0"/>
              <w:marTop w:val="0"/>
              <w:marBottom w:val="0"/>
              <w:divBdr>
                <w:top w:val="none" w:sz="0" w:space="0" w:color="auto"/>
                <w:left w:val="none" w:sz="0" w:space="0" w:color="auto"/>
                <w:bottom w:val="none" w:sz="0" w:space="0" w:color="auto"/>
                <w:right w:val="none" w:sz="0" w:space="0" w:color="auto"/>
              </w:divBdr>
            </w:div>
            <w:div w:id="1042633440">
              <w:marLeft w:val="0"/>
              <w:marRight w:val="0"/>
              <w:marTop w:val="0"/>
              <w:marBottom w:val="0"/>
              <w:divBdr>
                <w:top w:val="none" w:sz="0" w:space="0" w:color="auto"/>
                <w:left w:val="none" w:sz="0" w:space="0" w:color="auto"/>
                <w:bottom w:val="none" w:sz="0" w:space="0" w:color="auto"/>
                <w:right w:val="none" w:sz="0" w:space="0" w:color="auto"/>
              </w:divBdr>
            </w:div>
            <w:div w:id="2121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1"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2"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68"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84"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8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1" Type="http://schemas.openxmlformats.org/officeDocument/2006/relationships/image" Target="media/image2.png"/><Relationship Id="rId3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7"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3" Type="http://schemas.openxmlformats.org/officeDocument/2006/relationships/hyperlink" Target="https://synozur.sharepoint.com/sites/Marketing/_layouts/15/Doc.aspx?sourcedoc=%7B75699CA1-830A-4CE3-84E8-39C38D735613%7D&amp;file=Synozur%20Pitch%20Deck%202025%20-Helux.pptx&amp;action=edit&amp;mobileredirect=true&amp;DefaultItemOpen=1" TargetMode="External"/><Relationship Id="rId5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4"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79" Type="http://schemas.openxmlformats.org/officeDocument/2006/relationships/hyperlink" Target="https://www.melottimedia.com.au/sales-pitch-assessment/" TargetMode="External"/><Relationship Id="rId5" Type="http://schemas.openxmlformats.org/officeDocument/2006/relationships/numbering" Target="numbering.xml"/><Relationship Id="rId9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5" Type="http://schemas.microsoft.com/office/2020/10/relationships/intelligence" Target="intelligence2.xml"/><Relationship Id="rId2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7"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3"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 Id="rId6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69"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8" Type="http://schemas.openxmlformats.org/officeDocument/2006/relationships/webSettings" Target="webSettings.xml"/><Relationship Id="rId51"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2"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8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 Id="rId85"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7"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3"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38"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5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7"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20"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1"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4"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62"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70" Type="http://schemas.openxmlformats.org/officeDocument/2006/relationships/hyperlink" Target="https://synozur.sharepoint.com/sites/Marketing/_layouts/15/Doc.aspx?sourcedoc=%7BCE0E8CEB-1489-4CA6-9185-1BE9BCBB74B2%7D&amp;file=Draft%20Experience%20Transformation.docx&amp;action=default&amp;mobileredirect=true" TargetMode="External"/><Relationship Id="rId75"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83"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88"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1"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8"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6"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9" Type="http://schemas.openxmlformats.org/officeDocument/2006/relationships/hyperlink" Target="https://synozur.sharepoint.com/sites/Marketing/Presentations/Presentations/Synozur%20Pitch%20Deck%202025%20Full.pptx?web=1" TargetMode="External"/><Relationship Id="rId5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0"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31"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4"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2"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0"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65"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73"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78" Type="http://schemas.openxmlformats.org/officeDocument/2006/relationships/hyperlink" Target="https://www.melottimedia.com.au/sales-pitch-assessment/" TargetMode="External"/><Relationship Id="rId81" Type="http://schemas.openxmlformats.org/officeDocument/2006/relationships/hyperlink" Target="https://aka.synozur.com/aimm" TargetMode="External"/><Relationship Id="rId8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18"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9"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34"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0" Type="http://schemas.openxmlformats.org/officeDocument/2006/relationships/hyperlink" Target="https://synozur.sharepoint.com/sites/Marketing/_layouts/15/Doc.aspx?sourcedoc=%7B75699CA1-830A-4CE3-84E8-39C38D735613%7D&amp;file=Synozur%20Pitch%20Deck%202025%20-Helux.pptx&amp;action=edit&amp;mobileredirect=true&amp;DefaultItemOpen=1" TargetMode="External"/><Relationship Id="rId55" Type="http://schemas.openxmlformats.org/officeDocument/2006/relationships/hyperlink" Target="https://synozur.sharepoint.com/sites/Marketing/Shared%20Documents/Resources/Pitch%20Decks/Synozur%20Pitch%20Deck%202025%20Short.pptx?web=1" TargetMode="External"/><Relationship Id="rId76" Type="http://schemas.openxmlformats.org/officeDocument/2006/relationships/hyperlink" Target="https://www.pythian.com/ai-workshops/ai-strategy-workshop-for-executives" TargetMode="External"/><Relationship Id="rId7" Type="http://schemas.openxmlformats.org/officeDocument/2006/relationships/settings" Target="settings.xml"/><Relationship Id="rId71" Type="http://schemas.openxmlformats.org/officeDocument/2006/relationships/hyperlink" Target="https://synozur.sharepoint.com/sites/Marketing/_layouts/15/Doc.aspx?sourcedoc=%7BC4CDC7FC-F2DC-448A-ABD2-D84945355F5A%7D&amp;file=Draft%20Technology%20Transformation.docx&amp;action=default&amp;mobileredirect=true" TargetMode="External"/><Relationship Id="rId92" Type="http://schemas.openxmlformats.org/officeDocument/2006/relationships/hyperlink" Target="https://synozur.sharepoint.com/sites/Marketing/Shared%20Documents/Planning/2025/Synozur%20MPF%202025%20Messaging%20and%20Positioning%20Framework.pdf?web=1" TargetMode="External"/><Relationship Id="rId2" Type="http://schemas.openxmlformats.org/officeDocument/2006/relationships/customXml" Target="../customXml/item2.xml"/><Relationship Id="rId29"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2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40"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45"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6"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8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61" Type="http://schemas.openxmlformats.org/officeDocument/2006/relationships/hyperlink" Target="https://teams.microsoft.com/l/meeting/details?eventId=AAMkADc2NzIwMWU4LTA5MzMtNDFhNS05ZDRjLWQ3NjA0MTE5YTViNgBGAAAAAAA3_y2-8yeVSr16r61eUP-uBwDezV4YgJhoTauHp69aZKU2AAAAAAENAADezV4YgJhoTauHp69aZKU2AAED8ovWAAA%3d" TargetMode="External"/><Relationship Id="rId82"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9"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14"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0" Type="http://schemas.openxmlformats.org/officeDocument/2006/relationships/hyperlink" Target="https://synozur.sharepoint.com/sites/Marketing/_layouts/15/Doc.aspx?sourcedoc=%7BF004B284-B90E-44E3-91CC-8F0D154B3180%7D&amp;file=Draft%20Leadership%20Transformation.docx&amp;action=default&amp;mobileredirect=true" TargetMode="External"/><Relationship Id="rId35" Type="http://schemas.openxmlformats.org/officeDocument/2006/relationships/hyperlink" Target="https://synozur.sharepoint.com/sites/Marketing/_layouts/15/Doc.aspx?sourcedoc=%7B21BF7E71-94C4-499A-9A8F-A8F60E6FA0EA%7D&amp;file=Draft%20GTM%20Transformation.docx&amp;action=default&amp;mobileredirect=true" TargetMode="External"/><Relationship Id="rId56"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 TargetMode="External"/><Relationship Id="rId77" Type="http://schemas.openxmlformats.org/officeDocument/2006/relationships/hyperlink" Target="https://synozur.sharepoint.com/sites/Marketing/_layouts/15/Doc.aspx?sourcedoc=%7B1D5CDBF8-ED6D-4B39-821B-E2BB52314A79%7D&amp;file=Synozur%20MPF%202025%20Messaging%20and%20Positioning%20Framework.docx&amp;action=default&amp;mobileredirect=true&amp;DefaultItemOpen=1"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8f619b-767e-4c88-acc8-8b193f32b085">
      <Terms xmlns="http://schemas.microsoft.com/office/infopath/2007/PartnerControls"/>
    </lcf76f155ced4ddcb4097134ff3c332f>
    <TaxCatchAll xmlns="dafa6dd4-e109-42f4-a81a-4fb5d7e483b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929C9D4293EE429FDEA4203CC2FD05" ma:contentTypeVersion="14" ma:contentTypeDescription="Create a new document." ma:contentTypeScope="" ma:versionID="fe9818ca5dbb41c97b397d5604839f2b">
  <xsd:schema xmlns:xsd="http://www.w3.org/2001/XMLSchema" xmlns:xs="http://www.w3.org/2001/XMLSchema" xmlns:p="http://schemas.microsoft.com/office/2006/metadata/properties" xmlns:ns2="998f619b-767e-4c88-acc8-8b193f32b085" xmlns:ns3="dafa6dd4-e109-42f4-a81a-4fb5d7e483be" targetNamespace="http://schemas.microsoft.com/office/2006/metadata/properties" ma:root="true" ma:fieldsID="11f704a299baa1004cdeaf9ea876b707" ns2:_="" ns3:_="">
    <xsd:import namespace="998f619b-767e-4c88-acc8-8b193f32b085"/>
    <xsd:import namespace="dafa6dd4-e109-42f4-a81a-4fb5d7e483b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f619b-767e-4c88-acc8-8b193f32b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fa6dd4-e109-42f4-a81a-4fb5d7e483b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90793d4-ccff-4557-98e3-32b9bf42ee6f}" ma:internalName="TaxCatchAll" ma:showField="CatchAllData" ma:web="dafa6dd4-e109-42f4-a81a-4fb5d7e483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690730-AE5A-4923-AD48-BDEEF5D06AE0}">
  <ds:schemaRefs>
    <ds:schemaRef ds:uri="http://schemas.openxmlformats.org/officeDocument/2006/bibliography"/>
  </ds:schemaRefs>
</ds:datastoreItem>
</file>

<file path=customXml/itemProps2.xml><?xml version="1.0" encoding="utf-8"?>
<ds:datastoreItem xmlns:ds="http://schemas.openxmlformats.org/officeDocument/2006/customXml" ds:itemID="{8CBD84AB-361C-47EA-BF43-E63D882ED074}">
  <ds:schemaRefs>
    <ds:schemaRef ds:uri="http://schemas.microsoft.com/sharepoint/v3/contenttype/forms"/>
  </ds:schemaRefs>
</ds:datastoreItem>
</file>

<file path=customXml/itemProps3.xml><?xml version="1.0" encoding="utf-8"?>
<ds:datastoreItem xmlns:ds="http://schemas.openxmlformats.org/officeDocument/2006/customXml" ds:itemID="{1FE1D459-F2E1-4C5E-A489-76B4406EB829}">
  <ds:schemaRefs>
    <ds:schemaRef ds:uri="http://schemas.microsoft.com/office/2006/metadata/properties"/>
    <ds:schemaRef ds:uri="http://schemas.microsoft.com/office/infopath/2007/PartnerControls"/>
    <ds:schemaRef ds:uri="998f619b-767e-4c88-acc8-8b193f32b085"/>
    <ds:schemaRef ds:uri="dafa6dd4-e109-42f4-a81a-4fb5d7e483be"/>
  </ds:schemaRefs>
</ds:datastoreItem>
</file>

<file path=customXml/itemProps4.xml><?xml version="1.0" encoding="utf-8"?>
<ds:datastoreItem xmlns:ds="http://schemas.openxmlformats.org/officeDocument/2006/customXml" ds:itemID="{0086ADBD-0C64-4608-A8AC-DD70C2680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f619b-767e-4c88-acc8-8b193f32b085"/>
    <ds:schemaRef ds:uri="dafa6dd4-e109-42f4-a81a-4fb5d7e48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4fbeaf7-1c91-43bb-8031-49eb8d4175ee}" enabled="0" method="" siteId="{b4fbeaf7-1c91-43bb-8031-49eb8d4175ee}" removed="1"/>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2104</TotalTime>
  <Pages>3</Pages>
  <Words>27548</Words>
  <Characters>141877</Characters>
  <Application>Microsoft Office Word</Application>
  <DocSecurity>0</DocSecurity>
  <Lines>3224</Lines>
  <Paragraphs>1303</Paragraphs>
  <ScaleCrop>false</ScaleCrop>
  <Company/>
  <LinksUpToDate>false</LinksUpToDate>
  <CharactersWithSpaces>168122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196</cp:revision>
  <cp:lastPrinted>2025-04-07T05:07:00Z</cp:lastPrinted>
  <dcterms:created xsi:type="dcterms:W3CDTF">2025-03-16T19:49:00Z</dcterms:created>
  <dcterms:modified xsi:type="dcterms:W3CDTF">2026-05-09T16:50:00Z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0x01010044929C9D4293EE429FDEA4203CC2FD05</vt:lpwstr>
  </property>
  <property fmtid="{D5CDD505-2E9C-101B-9397-08002B2CF9AE}" pid="3" name="MediaServiceImageTags">
    <vt:lpwstr/>
  </property>
  <property fmtid="{D5CDD505-2E9C-101B-9397-08002B2CF9AE}" pid="4" name="docLang">
    <vt:lpwstr>en</vt:lpwstr>
  </property>
</Properties>
</file>