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CD1D47" w:rsidRPr="00CD1D47" w:rsidRDefault="00CD1D47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i w:val="0"/>
        </w:rPr>
      </w:pPr>
    </w:p>
    <w:p w:rsidR="002F0C0F" w:rsidRDefault="00D75EE3" w:rsidP="00446144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 w:hint="eastAsia"/>
          <w:i w:val="0"/>
        </w:rPr>
      </w:pPr>
      <w:r>
        <w:rPr>
          <w:rStyle w:val="a3"/>
          <w:rFonts w:ascii="Times New Roman" w:eastAsia="微軟正黑體" w:hAnsi="Times New Roman" w:cs="Times New Roman" w:hint="eastAsia"/>
          <w:i w:val="0"/>
        </w:rPr>
        <w:t>這次書報討論的講師是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 P</w:t>
      </w:r>
      <w:r>
        <w:rPr>
          <w:rStyle w:val="a3"/>
          <w:rFonts w:ascii="Times New Roman" w:eastAsia="微軟正黑體" w:hAnsi="Times New Roman" w:cs="Times New Roman"/>
          <w:i w:val="0"/>
        </w:rPr>
        <w:t>rof. Theodore S. Rappaport</w:t>
      </w:r>
      <w:r w:rsidR="00BB0309">
        <w:rPr>
          <w:rStyle w:val="a3"/>
          <w:rFonts w:ascii="Times New Roman" w:eastAsia="微軟正黑體" w:hAnsi="Times New Roman" w:cs="Times New Roman" w:hint="eastAsia"/>
          <w:i w:val="0"/>
        </w:rPr>
        <w:t>，演講主題是關於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無線通訊技術：毫米波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(</w:t>
      </w:r>
      <w:proofErr w:type="spellStart"/>
      <w:r>
        <w:rPr>
          <w:rStyle w:val="a3"/>
          <w:rFonts w:ascii="Times New Roman" w:eastAsia="微軟正黑體" w:hAnsi="Times New Roman" w:cs="Times New Roman" w:hint="eastAsia"/>
          <w:i w:val="0"/>
        </w:rPr>
        <w:t>mmWave</w:t>
      </w:r>
      <w:proofErr w:type="spellEnd"/>
      <w:r>
        <w:rPr>
          <w:rStyle w:val="a3"/>
          <w:rFonts w:ascii="Times New Roman" w:eastAsia="微軟正黑體" w:hAnsi="Times New Roman" w:cs="Times New Roman" w:hint="eastAsia"/>
          <w:i w:val="0"/>
        </w:rPr>
        <w:t>)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、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 xml:space="preserve">THz 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或更高</w:t>
      </w:r>
      <w:r w:rsidR="00BB0309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proofErr w:type="spellStart"/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m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>mWave</w:t>
      </w:r>
      <w:proofErr w:type="spellEnd"/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又稱為極高頻，是指波長由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1mm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到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10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mm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的電磁波，頻率範圍是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>30GHz ~ 300GHz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，</w:t>
      </w:r>
      <w:r w:rsidR="00393AD5" w:rsidRPr="00393AD5">
        <w:rPr>
          <w:rStyle w:val="a3"/>
          <w:rFonts w:ascii="Times New Roman" w:eastAsia="微軟正黑體" w:hAnsi="Times New Roman" w:cs="Times New Roman" w:hint="eastAsia"/>
          <w:i w:val="0"/>
        </w:rPr>
        <w:t>毫米波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的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主要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應用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層面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包括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電子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通訊、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軍用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通訊、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科學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研究、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醫療，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也是</w:t>
      </w:r>
      <w:r w:rsidR="00393AD5" w:rsidRPr="00393AD5">
        <w:rPr>
          <w:rStyle w:val="a3"/>
          <w:rFonts w:ascii="Times New Roman" w:eastAsia="微軟正黑體" w:hAnsi="Times New Roman" w:cs="Times New Roman"/>
          <w:i w:val="0"/>
        </w:rPr>
        <w:t xml:space="preserve"> 5G </w:t>
      </w:r>
      <w:r w:rsidR="00393AD5" w:rsidRPr="00393AD5">
        <w:rPr>
          <w:rStyle w:val="a3"/>
          <w:rFonts w:ascii="Times New Roman" w:eastAsia="微軟正黑體" w:hAnsi="Times New Roman" w:cs="Times New Roman" w:hint="eastAsia"/>
          <w:i w:val="0"/>
        </w:rPr>
        <w:t>無線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通訊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發展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中的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關鍵</w:t>
      </w:r>
      <w:r w:rsidR="00393AD5" w:rsidRPr="00393AD5">
        <w:rPr>
          <w:rStyle w:val="a3"/>
          <w:rFonts w:ascii="MS Gothic" w:eastAsia="MS Gothic" w:hAnsi="MS Gothic" w:cs="MS Gothic" w:hint="eastAsia"/>
          <w:i w:val="0"/>
        </w:rPr>
        <w:t>​</w:t>
      </w:r>
      <w:r w:rsidR="00393AD5" w:rsidRPr="00393AD5">
        <w:rPr>
          <w:rStyle w:val="a3"/>
          <w:rFonts w:ascii="微軟正黑體" w:eastAsia="微軟正黑體" w:hAnsi="微軟正黑體" w:cs="微軟正黑體" w:hint="eastAsia"/>
          <w:i w:val="0"/>
        </w:rPr>
        <w:t>因素</w:t>
      </w:r>
      <w:r w:rsidR="00393AD5" w:rsidRPr="00393AD5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而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THz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則是比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proofErr w:type="spellStart"/>
      <w:r w:rsidR="00393AD5">
        <w:rPr>
          <w:rStyle w:val="a3"/>
          <w:rFonts w:ascii="Times New Roman" w:eastAsia="微軟正黑體" w:hAnsi="Times New Roman" w:cs="Times New Roman"/>
          <w:i w:val="0"/>
        </w:rPr>
        <w:t>mmWave</w:t>
      </w:r>
      <w:proofErr w:type="spellEnd"/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更高頻的一種波，因此其波長更短，由於其特性可以應用於很多地方像是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>Cellular backhaul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、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immersive video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、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Edge computing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等等</w:t>
      </w:r>
      <w:r w:rsidR="009A19A0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未來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proofErr w:type="spellStart"/>
      <w:r w:rsidR="00393AD5">
        <w:rPr>
          <w:rStyle w:val="a3"/>
          <w:rFonts w:ascii="Times New Roman" w:eastAsia="微軟正黑體" w:hAnsi="Times New Roman" w:cs="Times New Roman"/>
          <w:i w:val="0"/>
        </w:rPr>
        <w:t>mmWave</w:t>
      </w:r>
      <w:proofErr w:type="spellEnd"/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、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THz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波抑或是更為高頻的波技術將會被應用</w:t>
      </w:r>
      <w:r w:rsidR="00DA15DC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在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5G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甚至是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393AD5">
        <w:rPr>
          <w:rStyle w:val="a3"/>
          <w:rFonts w:ascii="Times New Roman" w:eastAsia="微軟正黑體" w:hAnsi="Times New Roman" w:cs="Times New Roman"/>
          <w:i w:val="0"/>
        </w:rPr>
        <w:t xml:space="preserve">6G </w:t>
      </w:r>
      <w:r w:rsidR="00393AD5">
        <w:rPr>
          <w:rStyle w:val="a3"/>
          <w:rFonts w:ascii="Times New Roman" w:eastAsia="微軟正黑體" w:hAnsi="Times New Roman" w:cs="Times New Roman" w:hint="eastAsia"/>
          <w:i w:val="0"/>
        </w:rPr>
        <w:t>行動通訊中</w:t>
      </w:r>
      <w:r w:rsidR="00DA15DC">
        <w:rPr>
          <w:rStyle w:val="a3"/>
          <w:rFonts w:ascii="Times New Roman" w:eastAsia="微軟正黑體" w:hAnsi="Times New Roman" w:cs="Times New Roman" w:hint="eastAsia"/>
          <w:i w:val="0"/>
        </w:rPr>
        <w:t>，這將會帶來飛躍性的發展以及從中衍生出很多應用。</w:t>
      </w:r>
      <w:bookmarkStart w:id="0" w:name="_GoBack"/>
      <w:bookmarkEnd w:id="0"/>
    </w:p>
    <w:p w:rsidR="00446144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p w:rsidR="00446144" w:rsidRPr="00CD1D47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sectPr w:rsidR="00446144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393AD5"/>
    <w:rsid w:val="00446144"/>
    <w:rsid w:val="005A75E3"/>
    <w:rsid w:val="00820805"/>
    <w:rsid w:val="009A19A0"/>
    <w:rsid w:val="00AC0F99"/>
    <w:rsid w:val="00AD6E84"/>
    <w:rsid w:val="00BB0309"/>
    <w:rsid w:val="00C808CC"/>
    <w:rsid w:val="00CD1D47"/>
    <w:rsid w:val="00D75EE3"/>
    <w:rsid w:val="00DA15DC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9350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7</cp:revision>
  <dcterms:created xsi:type="dcterms:W3CDTF">2020-03-08T15:04:00Z</dcterms:created>
  <dcterms:modified xsi:type="dcterms:W3CDTF">2020-04-17T02:42:00Z</dcterms:modified>
</cp:coreProperties>
</file>