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27" w:rsidRPr="00CD1D47" w:rsidRDefault="002F0C0F" w:rsidP="00CD1D47">
      <w:pPr>
        <w:adjustRightInd w:val="0"/>
        <w:snapToGrid w:val="0"/>
        <w:jc w:val="center"/>
        <w:rPr>
          <w:rStyle w:val="a3"/>
          <w:rFonts w:ascii="Times New Roman" w:eastAsia="微軟正黑體" w:hAnsi="Times New Roman" w:cs="Times New Roman"/>
          <w:b/>
          <w:i w:val="0"/>
          <w:sz w:val="28"/>
        </w:rPr>
      </w:pPr>
      <w:r w:rsidRPr="00CD1D47">
        <w:rPr>
          <w:rStyle w:val="a3"/>
          <w:rFonts w:ascii="Times New Roman" w:eastAsia="微軟正黑體" w:hAnsi="Times New Roman" w:cs="Times New Roman"/>
          <w:b/>
          <w:i w:val="0"/>
          <w:sz w:val="28"/>
        </w:rPr>
        <w:t>書報討論心得報告</w:t>
      </w:r>
    </w:p>
    <w:p w:rsidR="002F0C0F" w:rsidRPr="00CD1D47" w:rsidRDefault="002F0C0F" w:rsidP="00CD1D47">
      <w:pPr>
        <w:adjustRightInd w:val="0"/>
        <w:snapToGrid w:val="0"/>
        <w:jc w:val="center"/>
        <w:rPr>
          <w:rStyle w:val="a3"/>
          <w:rFonts w:ascii="Times New Roman" w:eastAsia="微軟正黑體" w:hAnsi="Times New Roman" w:cs="Times New Roman"/>
          <w:b/>
          <w:i w:val="0"/>
          <w:sz w:val="28"/>
        </w:rPr>
      </w:pPr>
      <w:r w:rsidRPr="00CD1D47">
        <w:rPr>
          <w:rStyle w:val="a3"/>
          <w:rFonts w:ascii="Times New Roman" w:eastAsia="微軟正黑體" w:hAnsi="Times New Roman" w:cs="Times New Roman"/>
          <w:b/>
          <w:i w:val="0"/>
          <w:sz w:val="28"/>
        </w:rPr>
        <w:t xml:space="preserve">108064535  </w:t>
      </w:r>
      <w:r w:rsidRPr="00CD1D47">
        <w:rPr>
          <w:rStyle w:val="a3"/>
          <w:rFonts w:ascii="Times New Roman" w:eastAsia="微軟正黑體" w:hAnsi="Times New Roman" w:cs="Times New Roman"/>
          <w:b/>
          <w:i w:val="0"/>
          <w:sz w:val="28"/>
        </w:rPr>
        <w:t>陳文遠</w:t>
      </w:r>
    </w:p>
    <w:p w:rsidR="00304D68" w:rsidRDefault="00304D68" w:rsidP="00F033C6">
      <w:pPr>
        <w:adjustRightInd w:val="0"/>
        <w:snapToGrid w:val="0"/>
        <w:ind w:firstLine="480"/>
        <w:jc w:val="both"/>
        <w:rPr>
          <w:rStyle w:val="a3"/>
          <w:rFonts w:ascii="Times New Roman" w:eastAsia="微軟正黑體" w:hAnsi="Times New Roman" w:cs="Times New Roman"/>
          <w:i w:val="0"/>
        </w:rPr>
      </w:pPr>
    </w:p>
    <w:p w:rsidR="00605E61" w:rsidRDefault="00F033C6" w:rsidP="00F033C6">
      <w:pPr>
        <w:adjustRightInd w:val="0"/>
        <w:snapToGrid w:val="0"/>
        <w:ind w:firstLine="480"/>
        <w:jc w:val="both"/>
        <w:rPr>
          <w:rStyle w:val="a3"/>
          <w:rFonts w:ascii="Times New Roman" w:eastAsia="微軟正黑體" w:hAnsi="Times New Roman" w:cs="Times New Roman"/>
          <w:i w:val="0"/>
        </w:rPr>
      </w:pPr>
      <w:bookmarkStart w:id="0" w:name="_GoBack"/>
      <w:bookmarkEnd w:id="0"/>
      <w:r>
        <w:rPr>
          <w:rStyle w:val="a3"/>
          <w:rFonts w:ascii="Times New Roman" w:eastAsia="微軟正黑體" w:hAnsi="Times New Roman" w:cs="Times New Roman" w:hint="eastAsia"/>
          <w:i w:val="0"/>
        </w:rPr>
        <w:t>這次書報討論的講師是來自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濎通科技</w:t>
      </w:r>
      <w:r>
        <w:rPr>
          <w:rStyle w:val="a3"/>
          <w:rFonts w:ascii="Times New Roman" w:eastAsia="微軟正黑體" w:hAnsi="Times New Roman" w:cs="Times New Roman" w:hint="eastAsia"/>
          <w:i w:val="0"/>
        </w:rPr>
        <w:t>軟體部門的李元化先生以及清大校友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方博雋</w:t>
      </w:r>
      <w:r>
        <w:rPr>
          <w:rStyle w:val="a3"/>
          <w:rFonts w:ascii="Times New Roman" w:eastAsia="微軟正黑體" w:hAnsi="Times New Roman" w:cs="Times New Roman" w:hint="eastAsia"/>
          <w:i w:val="0"/>
        </w:rPr>
        <w:t>先生。</w:t>
      </w:r>
      <w:proofErr w:type="gramStart"/>
      <w:r>
        <w:rPr>
          <w:rFonts w:ascii="微軟正黑體" w:eastAsia="微軟正黑體" w:hAnsi="微軟正黑體" w:hint="eastAsia"/>
          <w:color w:val="373737"/>
          <w:shd w:val="clear" w:color="auto" w:fill="FFFFFF"/>
        </w:rPr>
        <w:t>濎</w:t>
      </w:r>
      <w:proofErr w:type="gramEnd"/>
      <w:r>
        <w:rPr>
          <w:rFonts w:ascii="微軟正黑體" w:eastAsia="微軟正黑體" w:hAnsi="微軟正黑體" w:hint="eastAsia"/>
          <w:color w:val="373737"/>
          <w:shd w:val="clear" w:color="auto" w:fill="FFFFFF"/>
        </w:rPr>
        <w:t>通科技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生產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RF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和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PLC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芯片，並提供網狀網絡解決方案。網狀網絡可在不犧牲數據速率的情況下增強通信覆蓋範圍。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本講座的第一部分介紹兩個網狀網絡，即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Wi-SUN FAN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（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RF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網狀）和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G3-PLC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（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PLC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網狀）。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>
        <w:rPr>
          <w:rStyle w:val="a3"/>
          <w:rFonts w:ascii="Times New Roman" w:eastAsia="微軟正黑體" w:hAnsi="Times New Roman" w:cs="Times New Roman" w:hint="eastAsia"/>
          <w:i w:val="0"/>
        </w:rPr>
        <w:t>首先，作者概述網狀路由的一般理想、操作和協議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，</w:t>
      </w:r>
      <w:r>
        <w:rPr>
          <w:rStyle w:val="a3"/>
          <w:rFonts w:ascii="Times New Roman" w:eastAsia="微軟正黑體" w:hAnsi="Times New Roman" w:cs="Times New Roman" w:hint="eastAsia"/>
          <w:i w:val="0"/>
        </w:rPr>
        <w:t>並在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最後討論實現網狀網絡的困難</w:t>
      </w:r>
      <w:r>
        <w:rPr>
          <w:rStyle w:val="a3"/>
          <w:rFonts w:ascii="Times New Roman" w:eastAsia="微軟正黑體" w:hAnsi="Times New Roman" w:cs="Times New Roman" w:hint="eastAsia"/>
          <w:i w:val="0"/>
        </w:rPr>
        <w:t>之處在哪裡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。</w:t>
      </w:r>
    </w:p>
    <w:p w:rsidR="00BC183F" w:rsidRDefault="00BC183F" w:rsidP="00F033C6">
      <w:pPr>
        <w:adjustRightInd w:val="0"/>
        <w:snapToGrid w:val="0"/>
        <w:ind w:firstLine="480"/>
        <w:jc w:val="both"/>
        <w:rPr>
          <w:rStyle w:val="a3"/>
          <w:rFonts w:ascii="Times New Roman" w:eastAsia="微軟正黑體" w:hAnsi="Times New Roman" w:cs="Times New Roman" w:hint="eastAsia"/>
          <w:i w:val="0"/>
        </w:rPr>
      </w:pPr>
    </w:p>
    <w:p w:rsidR="00446144" w:rsidRPr="00CD1D47" w:rsidRDefault="00F033C6" w:rsidP="00F033C6">
      <w:pPr>
        <w:adjustRightInd w:val="0"/>
        <w:snapToGrid w:val="0"/>
        <w:ind w:firstLine="480"/>
        <w:jc w:val="both"/>
        <w:rPr>
          <w:rStyle w:val="a3"/>
          <w:rFonts w:ascii="Times New Roman" w:eastAsia="微軟正黑體" w:hAnsi="Times New Roman" w:cs="Times New Roman"/>
          <w:i w:val="0"/>
        </w:rPr>
      </w:pPr>
      <w:proofErr w:type="gramStart"/>
      <w:r>
        <w:rPr>
          <w:rStyle w:val="a3"/>
          <w:rFonts w:ascii="Times New Roman" w:eastAsia="微軟正黑體" w:hAnsi="Times New Roman" w:cs="Times New Roman" w:hint="eastAsia"/>
          <w:i w:val="0"/>
        </w:rPr>
        <w:t>近幾年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來</w:t>
      </w:r>
      <w:proofErr w:type="gramEnd"/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，電力線通信備受關注。為了實現智能電網概念，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PLC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為公用事業提供了將其自身的基礎架構用作通信介質的優勢。另外，基於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OFDM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的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PLC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技</w:t>
      </w:r>
      <w:r>
        <w:rPr>
          <w:rStyle w:val="a3"/>
          <w:rFonts w:ascii="Times New Roman" w:eastAsia="微軟正黑體" w:hAnsi="Times New Roman" w:cs="Times New Roman" w:hint="eastAsia"/>
          <w:i w:val="0"/>
        </w:rPr>
        <w:t>術成為主流，因為它帶來了數據集中器和站之間可靠的高數據速率通信。作為物理層工程師的觀點，作者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介紹</w:t>
      </w:r>
      <w:r>
        <w:rPr>
          <w:rStyle w:val="a3"/>
          <w:rFonts w:ascii="Times New Roman" w:eastAsia="微軟正黑體" w:hAnsi="Times New Roman" w:cs="Times New Roman" w:hint="eastAsia"/>
          <w:i w:val="0"/>
        </w:rPr>
        <w:t>了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幾種基於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OFDM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的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PLC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標準，它們</w:t>
      </w:r>
      <w:proofErr w:type="gramStart"/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的基帶結構</w:t>
      </w:r>
      <w:proofErr w:type="gramEnd"/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以及我們在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PLC</w:t>
      </w:r>
      <w:r w:rsidRPr="00F033C6">
        <w:rPr>
          <w:rStyle w:val="a3"/>
          <w:rFonts w:ascii="Times New Roman" w:eastAsia="微軟正黑體" w:hAnsi="Times New Roman" w:cs="Times New Roman" w:hint="eastAsia"/>
          <w:i w:val="0"/>
        </w:rPr>
        <w:t>物理層上面臨的挑戰。</w:t>
      </w:r>
    </w:p>
    <w:sectPr w:rsidR="00446144" w:rsidRPr="00CD1D47" w:rsidSect="002F0C0F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99"/>
    <w:rsid w:val="0008384C"/>
    <w:rsid w:val="002F0C0F"/>
    <w:rsid w:val="00304D68"/>
    <w:rsid w:val="00393AD5"/>
    <w:rsid w:val="00446144"/>
    <w:rsid w:val="004534AE"/>
    <w:rsid w:val="005A75E3"/>
    <w:rsid w:val="00605E61"/>
    <w:rsid w:val="006378CF"/>
    <w:rsid w:val="00645B5B"/>
    <w:rsid w:val="00820805"/>
    <w:rsid w:val="009A19A0"/>
    <w:rsid w:val="00A3312F"/>
    <w:rsid w:val="00AC0F99"/>
    <w:rsid w:val="00AD6E84"/>
    <w:rsid w:val="00BB0309"/>
    <w:rsid w:val="00BC183F"/>
    <w:rsid w:val="00C808CC"/>
    <w:rsid w:val="00CD1D47"/>
    <w:rsid w:val="00D75EE3"/>
    <w:rsid w:val="00DA15DC"/>
    <w:rsid w:val="00DB0000"/>
    <w:rsid w:val="00E655EB"/>
    <w:rsid w:val="00F033C6"/>
    <w:rsid w:val="00F5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9140"/>
  <w15:chartTrackingRefBased/>
  <w15:docId w15:val="{49476ABB-78DF-478C-ABE7-FBB77825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2F0C0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15</cp:revision>
  <dcterms:created xsi:type="dcterms:W3CDTF">2020-03-08T15:04:00Z</dcterms:created>
  <dcterms:modified xsi:type="dcterms:W3CDTF">2020-06-04T08:30:00Z</dcterms:modified>
</cp:coreProperties>
</file>