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2C88E" w14:textId="77777777" w:rsidR="000323D7" w:rsidRDefault="000323D7">
      <w:pPr>
        <w:spacing w:before="3600"/>
      </w:pPr>
    </w:p>
    <w:p w14:paraId="0564CB27" w14:textId="77777777" w:rsidR="000323D7" w:rsidRDefault="00000000">
      <w:pPr>
        <w:spacing w:after="100"/>
        <w:jc w:val="center"/>
      </w:pPr>
      <w:r>
        <w:rPr>
          <w:b/>
          <w:bCs/>
          <w:color w:val="1B4332"/>
          <w:sz w:val="52"/>
          <w:szCs w:val="52"/>
        </w:rPr>
        <w:t>PEATLAND SITE SURVEY</w:t>
      </w:r>
    </w:p>
    <w:p w14:paraId="06D2494C" w14:textId="77777777" w:rsidR="000323D7" w:rsidRDefault="00000000">
      <w:pPr>
        <w:pBdr>
          <w:bottom w:val="single" w:sz="6" w:space="8" w:color="40916C"/>
        </w:pBdr>
        <w:spacing w:after="600"/>
        <w:jc w:val="center"/>
      </w:pPr>
      <w:r>
        <w:rPr>
          <w:color w:val="2D6A4F"/>
          <w:sz w:val="36"/>
          <w:szCs w:val="36"/>
        </w:rPr>
        <w:t>Forest of Bowland National Landscape</w:t>
      </w:r>
    </w:p>
    <w:p w14:paraId="4C52AFF1" w14:textId="77777777" w:rsidR="000323D7" w:rsidRDefault="00000000">
      <w:pPr>
        <w:spacing w:before="400"/>
        <w:jc w:val="center"/>
      </w:pPr>
      <w:r>
        <w:rPr>
          <w:color w:val="555555"/>
        </w:rPr>
        <w:t>AOI Boundary: [-2.95, 53.78, -2.40, 54.15]</w:t>
      </w:r>
    </w:p>
    <w:p w14:paraId="1B348765" w14:textId="77777777" w:rsidR="000323D7" w:rsidRDefault="00000000">
      <w:pPr>
        <w:jc w:val="center"/>
      </w:pPr>
      <w:r>
        <w:rPr>
          <w:color w:val="555555"/>
        </w:rPr>
        <w:t>Designation: Area of Outstanding Natural Beauty (AONB)</w:t>
      </w:r>
    </w:p>
    <w:p w14:paraId="493AF52C" w14:textId="77777777" w:rsidR="000323D7" w:rsidRDefault="00000000">
      <w:pPr>
        <w:jc w:val="center"/>
      </w:pPr>
      <w:r>
        <w:rPr>
          <w:color w:val="555555"/>
        </w:rPr>
        <w:t>Authority: Natural England</w:t>
      </w:r>
    </w:p>
    <w:p w14:paraId="75DC7DC3" w14:textId="77777777" w:rsidR="000323D7" w:rsidRDefault="00000000">
      <w:pPr>
        <w:spacing w:before="1200"/>
        <w:jc w:val="center"/>
      </w:pPr>
      <w:r>
        <w:rPr>
          <w:b/>
          <w:bCs/>
        </w:rPr>
        <w:t>Date: 3 March 2026</w:t>
      </w:r>
    </w:p>
    <w:p w14:paraId="26D18772" w14:textId="77777777" w:rsidR="000323D7" w:rsidRDefault="00000000">
      <w:pPr>
        <w:jc w:val="center"/>
      </w:pPr>
      <w:r>
        <w:rPr>
          <w:i/>
          <w:iCs/>
          <w:color w:val="666666"/>
          <w:sz w:val="20"/>
          <w:szCs w:val="20"/>
        </w:rPr>
        <w:t>Produced via MCP-Geo Peatland Evidence Tools</w:t>
      </w:r>
    </w:p>
    <w:p w14:paraId="4F45DF94" w14:textId="77777777" w:rsidR="000323D7" w:rsidRDefault="00000000">
      <w:pPr>
        <w:spacing w:before="200"/>
        <w:jc w:val="center"/>
      </w:pPr>
      <w:r>
        <w:rPr>
          <w:color w:val="888888"/>
          <w:sz w:val="18"/>
          <w:szCs w:val="18"/>
        </w:rPr>
        <w:t>Data Sources: Defra England Peat Map, Natural England Peat Condition Register,</w:t>
      </w:r>
    </w:p>
    <w:p w14:paraId="469F0F53" w14:textId="77777777" w:rsidR="000323D7" w:rsidRDefault="00000000">
      <w:pPr>
        <w:jc w:val="center"/>
      </w:pPr>
      <w:r>
        <w:rPr>
          <w:color w:val="888888"/>
          <w:sz w:val="18"/>
          <w:szCs w:val="18"/>
        </w:rPr>
        <w:t>Ordnance Survey NGD (Hydrology &amp; Land Cover), Planning Data</w:t>
      </w:r>
    </w:p>
    <w:p w14:paraId="5F1BC5D5" w14:textId="77777777" w:rsidR="000323D7" w:rsidRDefault="000323D7">
      <w:pPr>
        <w:sectPr w:rsidR="000323D7">
          <w:pgSz w:w="11906" w:h="16838"/>
          <w:pgMar w:top="1440" w:right="1440" w:bottom="1440" w:left="1440" w:header="708" w:footer="708" w:gutter="0"/>
          <w:cols w:space="720"/>
          <w:docGrid w:linePitch="360"/>
        </w:sectPr>
      </w:pPr>
    </w:p>
    <w:p w14:paraId="47815EAF" w14:textId="77777777" w:rsidR="000323D7" w:rsidRDefault="00000000">
      <w:pPr>
        <w:pStyle w:val="Heading1"/>
      </w:pPr>
      <w:r>
        <w:lastRenderedPageBreak/>
        <w:t>1. Executive Summary</w:t>
      </w:r>
    </w:p>
    <w:p w14:paraId="491A4567" w14:textId="77777777" w:rsidR="000323D7" w:rsidRDefault="00000000">
      <w:pPr>
        <w:spacing w:after="200"/>
      </w:pPr>
      <w:r>
        <w:t>The Forest of Bowland National Landscape (AONB) is a nationally significant peatland area in Lancashire and North Yorkshire, covering approximately 803 km² of upland terrain. This survey assesses available peat evidence using MCP-Geo’s multi-layer evidence framework, combining direct peat datasets with proxy contextual indicators from the Ordnance Survey National Geographic Database (NGD).</w:t>
      </w:r>
    </w:p>
    <w:p w14:paraId="0FE5547E" w14:textId="77777777" w:rsidR="000323D7" w:rsidRDefault="00000000">
      <w:pPr>
        <w:spacing w:after="200"/>
      </w:pPr>
      <w:r>
        <w:t xml:space="preserve">The evidence plan achieves an overall </w:t>
      </w:r>
      <w:r>
        <w:rPr>
          <w:b/>
          <w:bCs/>
          <w:color w:val="1B4332"/>
        </w:rPr>
        <w:t>confidence score of 0.78 (High)</w:t>
      </w:r>
      <w:r>
        <w:t>, reflecting good source availability across both direct peat extent/depth data and live-</w:t>
      </w:r>
      <w:proofErr w:type="spellStart"/>
      <w:r>
        <w:t>queryable</w:t>
      </w:r>
      <w:proofErr w:type="spellEnd"/>
      <w:r>
        <w:t xml:space="preserve"> proxy layers. The survey identified two direct evidence sources (Defra England Peat Map and Natural England Peat Condition Register) and two proxy layers (NGD Hydrology and NGD Land Cover), providing comprehensive spatial context for peatland characterisation.</w:t>
      </w:r>
    </w:p>
    <w:p w14:paraId="6BE7119B" w14:textId="77777777" w:rsidR="000323D7" w:rsidRDefault="00000000">
      <w:pPr>
        <w:pStyle w:val="Heading1"/>
      </w:pPr>
      <w:r>
        <w:t>2. Area of Interest (AOI)</w:t>
      </w:r>
    </w:p>
    <w:p w14:paraId="1A9B4B1E" w14:textId="77777777" w:rsidR="000323D7" w:rsidRDefault="00000000">
      <w:pPr>
        <w:spacing w:after="200"/>
      </w:pPr>
      <w:r>
        <w:t>The AOI is defined by the statutory boundary of the Forest of Bowland National Landscape, sourced from the Planning Data / Natural England protected landscape dataset. The bounding box used for all spatial queries encompasses the full landscape extent.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0323D7" w14:paraId="099AACE0" w14:textId="77777777">
        <w:tc>
          <w:tcPr>
            <w:tcW w:w="3009"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529D6F46" w14:textId="77777777" w:rsidR="000323D7" w:rsidRDefault="00000000">
            <w:r>
              <w:rPr>
                <w:b/>
                <w:bCs/>
                <w:color w:val="FFFFFF"/>
                <w:sz w:val="20"/>
                <w:szCs w:val="20"/>
              </w:rPr>
              <w:t>Parameter</w:t>
            </w:r>
          </w:p>
        </w:tc>
        <w:tc>
          <w:tcPr>
            <w:tcW w:w="3009"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7CC2C52A" w14:textId="77777777" w:rsidR="000323D7" w:rsidRDefault="00000000">
            <w:r>
              <w:rPr>
                <w:b/>
                <w:bCs/>
                <w:color w:val="FFFFFF"/>
                <w:sz w:val="20"/>
                <w:szCs w:val="20"/>
              </w:rPr>
              <w:t>Value</w:t>
            </w:r>
          </w:p>
        </w:tc>
        <w:tc>
          <w:tcPr>
            <w:tcW w:w="3008"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5712DC4F" w14:textId="77777777" w:rsidR="000323D7" w:rsidRDefault="00000000">
            <w:r>
              <w:rPr>
                <w:b/>
                <w:bCs/>
                <w:color w:val="FFFFFF"/>
                <w:sz w:val="20"/>
                <w:szCs w:val="20"/>
              </w:rPr>
              <w:t>Source</w:t>
            </w:r>
          </w:p>
        </w:tc>
      </w:tr>
      <w:tr w:rsidR="000323D7" w14:paraId="17C107CE" w14:textId="77777777">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E6CF9D" w14:textId="77777777" w:rsidR="000323D7" w:rsidRDefault="00000000">
            <w:r>
              <w:rPr>
                <w:sz w:val="20"/>
                <w:szCs w:val="20"/>
              </w:rPr>
              <w:t>Landscape ID</w:t>
            </w:r>
          </w:p>
        </w:tc>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B78363" w14:textId="77777777" w:rsidR="000323D7" w:rsidRDefault="00000000">
            <w:proofErr w:type="spellStart"/>
            <w:r>
              <w:rPr>
                <w:sz w:val="20"/>
                <w:szCs w:val="20"/>
              </w:rPr>
              <w:t>aonb</w:t>
            </w:r>
            <w:proofErr w:type="spellEnd"/>
            <w:r>
              <w:rPr>
                <w:sz w:val="20"/>
                <w:szCs w:val="20"/>
              </w:rPr>
              <w:t>-forest-of-</w:t>
            </w:r>
            <w:proofErr w:type="spellStart"/>
            <w:r>
              <w:rPr>
                <w:sz w:val="20"/>
                <w:szCs w:val="20"/>
              </w:rPr>
              <w:t>bowland</w:t>
            </w:r>
            <w:proofErr w:type="spellEnd"/>
          </w:p>
        </w:tc>
        <w:tc>
          <w:tcPr>
            <w:tcW w:w="30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386680" w14:textId="77777777" w:rsidR="000323D7" w:rsidRDefault="00000000">
            <w:r>
              <w:rPr>
                <w:sz w:val="20"/>
                <w:szCs w:val="20"/>
              </w:rPr>
              <w:t>Planning Data</w:t>
            </w:r>
          </w:p>
        </w:tc>
      </w:tr>
      <w:tr w:rsidR="000323D7" w14:paraId="4D715724" w14:textId="77777777">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55325D" w14:textId="77777777" w:rsidR="000323D7" w:rsidRDefault="00000000">
            <w:r>
              <w:rPr>
                <w:sz w:val="20"/>
                <w:szCs w:val="20"/>
              </w:rPr>
              <w:t>Designation</w:t>
            </w:r>
          </w:p>
        </w:tc>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7A1365" w14:textId="77777777" w:rsidR="000323D7" w:rsidRDefault="00000000">
            <w:r>
              <w:rPr>
                <w:sz w:val="20"/>
                <w:szCs w:val="20"/>
              </w:rPr>
              <w:t>AONB / National Landscape</w:t>
            </w:r>
          </w:p>
        </w:tc>
        <w:tc>
          <w:tcPr>
            <w:tcW w:w="30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46DBF7" w14:textId="77777777" w:rsidR="000323D7" w:rsidRDefault="00000000">
            <w:r>
              <w:rPr>
                <w:sz w:val="20"/>
                <w:szCs w:val="20"/>
              </w:rPr>
              <w:t>Natural England</w:t>
            </w:r>
          </w:p>
        </w:tc>
      </w:tr>
      <w:tr w:rsidR="000323D7" w14:paraId="202C145D" w14:textId="77777777">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28D3B4" w14:textId="77777777" w:rsidR="000323D7" w:rsidRDefault="00000000">
            <w:proofErr w:type="spellStart"/>
            <w:r>
              <w:rPr>
                <w:sz w:val="20"/>
                <w:szCs w:val="20"/>
              </w:rPr>
              <w:t>Bbox</w:t>
            </w:r>
            <w:proofErr w:type="spellEnd"/>
            <w:r>
              <w:rPr>
                <w:sz w:val="20"/>
                <w:szCs w:val="20"/>
              </w:rPr>
              <w:t xml:space="preserve"> (WGS84)</w:t>
            </w:r>
          </w:p>
        </w:tc>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4E48C8" w14:textId="77777777" w:rsidR="000323D7" w:rsidRDefault="00000000">
            <w:r>
              <w:rPr>
                <w:sz w:val="20"/>
                <w:szCs w:val="20"/>
              </w:rPr>
              <w:t>[-2.95, 53.78, -2.40, 54.15]</w:t>
            </w:r>
          </w:p>
        </w:tc>
        <w:tc>
          <w:tcPr>
            <w:tcW w:w="30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4AD077" w14:textId="77777777" w:rsidR="000323D7" w:rsidRDefault="00000000">
            <w:proofErr w:type="spellStart"/>
            <w:r>
              <w:rPr>
                <w:sz w:val="20"/>
                <w:szCs w:val="20"/>
              </w:rPr>
              <w:t>os_landscape.get</w:t>
            </w:r>
            <w:proofErr w:type="spellEnd"/>
          </w:p>
        </w:tc>
      </w:tr>
      <w:tr w:rsidR="000323D7" w14:paraId="0AF48212" w14:textId="77777777">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15F0ED" w14:textId="77777777" w:rsidR="000323D7" w:rsidRDefault="00000000">
            <w:r>
              <w:rPr>
                <w:sz w:val="20"/>
                <w:szCs w:val="20"/>
              </w:rPr>
              <w:t>Centroid</w:t>
            </w:r>
          </w:p>
        </w:tc>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C89655" w14:textId="77777777" w:rsidR="000323D7" w:rsidRDefault="00000000">
            <w:r>
              <w:rPr>
                <w:sz w:val="20"/>
                <w:szCs w:val="20"/>
              </w:rPr>
              <w:t>-2.675, 53.965</w:t>
            </w:r>
          </w:p>
        </w:tc>
        <w:tc>
          <w:tcPr>
            <w:tcW w:w="30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3BF361" w14:textId="77777777" w:rsidR="000323D7" w:rsidRDefault="00000000">
            <w:r>
              <w:rPr>
                <w:sz w:val="20"/>
                <w:szCs w:val="20"/>
              </w:rPr>
              <w:t>Computed</w:t>
            </w:r>
          </w:p>
        </w:tc>
      </w:tr>
      <w:tr w:rsidR="000323D7" w14:paraId="5B7FF5FB" w14:textId="77777777">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2E97FF" w14:textId="77777777" w:rsidR="000323D7" w:rsidRDefault="00000000">
            <w:r>
              <w:rPr>
                <w:sz w:val="20"/>
                <w:szCs w:val="20"/>
              </w:rPr>
              <w:t>Licence</w:t>
            </w:r>
          </w:p>
        </w:tc>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89F8F6" w14:textId="77777777" w:rsidR="000323D7" w:rsidRDefault="00000000">
            <w:r>
              <w:rPr>
                <w:sz w:val="20"/>
                <w:szCs w:val="20"/>
              </w:rPr>
              <w:t>Open Government Licence v3.0</w:t>
            </w:r>
          </w:p>
        </w:tc>
        <w:tc>
          <w:tcPr>
            <w:tcW w:w="30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20E1B6" w14:textId="77777777" w:rsidR="000323D7" w:rsidRDefault="00000000">
            <w:r>
              <w:rPr>
                <w:sz w:val="20"/>
                <w:szCs w:val="20"/>
              </w:rPr>
              <w:t>Planning Data</w:t>
            </w:r>
          </w:p>
        </w:tc>
      </w:tr>
    </w:tbl>
    <w:p w14:paraId="570C898E" w14:textId="77777777" w:rsidR="000323D7" w:rsidRDefault="00000000">
      <w:pPr>
        <w:pStyle w:val="Heading1"/>
      </w:pPr>
      <w:r>
        <w:t>3. Peat Evidence Layer Assessment</w:t>
      </w:r>
    </w:p>
    <w:p w14:paraId="1705F198" w14:textId="77777777" w:rsidR="000323D7" w:rsidRDefault="00000000">
      <w:pPr>
        <w:spacing w:after="200"/>
      </w:pPr>
      <w:r>
        <w:t xml:space="preserve">MCP-Geo’s peat evidence framework distinguishes between </w:t>
      </w:r>
      <w:r>
        <w:rPr>
          <w:b/>
          <w:bCs/>
        </w:rPr>
        <w:t>direct evidence layers</w:t>
      </w:r>
      <w:r>
        <w:t xml:space="preserve"> (confirmed peat extent, depth, or condition data) and </w:t>
      </w:r>
      <w:r>
        <w:rPr>
          <w:b/>
          <w:bCs/>
        </w:rPr>
        <w:t>proxy layers</w:t>
      </w:r>
      <w:r>
        <w:t xml:space="preserve"> (contextual environmental indicators that correlate with peatland presence but do not independently confirm it). This separation is critical for maintaining scientific rigour in site assessment.</w:t>
      </w:r>
    </w:p>
    <w:p w14:paraId="5A120200" w14:textId="77777777" w:rsidR="000323D7" w:rsidRDefault="00000000">
      <w:pPr>
        <w:pStyle w:val="Heading2"/>
      </w:pPr>
      <w:r>
        <w:t>3.1 Direct Evidence Layers</w:t>
      </w:r>
    </w:p>
    <w:p w14:paraId="7FE39329" w14:textId="77777777" w:rsidR="000323D7" w:rsidRDefault="00000000">
      <w:pPr>
        <w:pStyle w:val="Heading3"/>
      </w:pPr>
      <w:r>
        <w:t>England Peat Map (Extent &amp; Depth)</w:t>
      </w:r>
    </w:p>
    <w:p w14:paraId="589191F1" w14:textId="77777777" w:rsidR="000323D7" w:rsidRDefault="00000000">
      <w:pPr>
        <w:spacing w:after="120"/>
      </w:pPr>
      <w:r>
        <w:t>The Defra England Peat Map provides the primary spatial evidence for peat extent and depth across the AOI. This dataset maps peat soils at a national scale and is the authoritative source for identifying areas of deep peat (&gt;40cm) and shallow peat deposits.</w:t>
      </w:r>
    </w:p>
    <w:p w14:paraId="6398A2BD" w14:textId="77777777" w:rsidR="000323D7" w:rsidRDefault="00000000">
      <w:pPr>
        <w:pStyle w:val="ListParagraph"/>
        <w:numPr>
          <w:ilvl w:val="0"/>
          <w:numId w:val="2"/>
        </w:numPr>
      </w:pPr>
      <w:r>
        <w:rPr>
          <w:b/>
          <w:bCs/>
        </w:rPr>
        <w:t xml:space="preserve">Provider: </w:t>
      </w:r>
      <w:r>
        <w:t>Defra / data.gov.uk</w:t>
      </w:r>
    </w:p>
    <w:p w14:paraId="71A824D8" w14:textId="77777777" w:rsidR="000323D7" w:rsidRDefault="00000000">
      <w:pPr>
        <w:pStyle w:val="ListParagraph"/>
        <w:numPr>
          <w:ilvl w:val="0"/>
          <w:numId w:val="2"/>
        </w:numPr>
      </w:pPr>
      <w:r>
        <w:rPr>
          <w:b/>
          <w:bCs/>
        </w:rPr>
        <w:t xml:space="preserve">Dimension: </w:t>
      </w:r>
      <w:r>
        <w:t>Extent and depth</w:t>
      </w:r>
    </w:p>
    <w:p w14:paraId="5A9A59CB" w14:textId="77777777" w:rsidR="000323D7" w:rsidRDefault="00000000">
      <w:pPr>
        <w:pStyle w:val="ListParagraph"/>
        <w:numPr>
          <w:ilvl w:val="0"/>
          <w:numId w:val="2"/>
        </w:numPr>
      </w:pPr>
      <w:r>
        <w:rPr>
          <w:b/>
          <w:bCs/>
        </w:rPr>
        <w:t xml:space="preserve">Availability: </w:t>
      </w:r>
      <w:r>
        <w:t>Resource-backed metadata (AOI clipping requires external GIS processing)</w:t>
      </w:r>
    </w:p>
    <w:p w14:paraId="6E73AD2A" w14:textId="77777777" w:rsidR="000323D7" w:rsidRDefault="00000000">
      <w:pPr>
        <w:pStyle w:val="ListParagraph"/>
        <w:numPr>
          <w:ilvl w:val="0"/>
          <w:numId w:val="2"/>
        </w:numPr>
        <w:spacing w:after="200"/>
      </w:pPr>
      <w:r>
        <w:rPr>
          <w:b/>
          <w:bCs/>
        </w:rPr>
        <w:t xml:space="preserve">Caveat: </w:t>
      </w:r>
      <w:r>
        <w:t>Use with local expert interpretation for site-level survey decisions</w:t>
      </w:r>
    </w:p>
    <w:p w14:paraId="66C71E17" w14:textId="77777777" w:rsidR="000323D7" w:rsidRDefault="00000000">
      <w:pPr>
        <w:pStyle w:val="Heading3"/>
      </w:pPr>
      <w:r>
        <w:lastRenderedPageBreak/>
        <w:t>Peat Condition Register</w:t>
      </w:r>
    </w:p>
    <w:p w14:paraId="7FDA3F87" w14:textId="77777777" w:rsidR="000323D7" w:rsidRDefault="00000000">
      <w:pPr>
        <w:spacing w:after="120"/>
      </w:pPr>
      <w:r>
        <w:t>Natural England’s Peat Condition Register provides information on the state and health of peatland habitats. Condition data is crucial for understanding degradation patterns, restoration priorities, and carbon storage potential.</w:t>
      </w:r>
    </w:p>
    <w:p w14:paraId="72C422D0" w14:textId="77777777" w:rsidR="000323D7" w:rsidRDefault="00000000">
      <w:pPr>
        <w:pStyle w:val="ListParagraph"/>
        <w:numPr>
          <w:ilvl w:val="0"/>
          <w:numId w:val="2"/>
        </w:numPr>
      </w:pPr>
      <w:r>
        <w:rPr>
          <w:b/>
          <w:bCs/>
        </w:rPr>
        <w:t xml:space="preserve">Provider: </w:t>
      </w:r>
      <w:r>
        <w:t>Natural England</w:t>
      </w:r>
    </w:p>
    <w:p w14:paraId="697880AB" w14:textId="77777777" w:rsidR="000323D7" w:rsidRDefault="00000000">
      <w:pPr>
        <w:pStyle w:val="ListParagraph"/>
        <w:numPr>
          <w:ilvl w:val="0"/>
          <w:numId w:val="2"/>
        </w:numPr>
      </w:pPr>
      <w:r>
        <w:rPr>
          <w:b/>
          <w:bCs/>
        </w:rPr>
        <w:t xml:space="preserve">Dimension: </w:t>
      </w:r>
      <w:r>
        <w:t>Condition assessment</w:t>
      </w:r>
    </w:p>
    <w:p w14:paraId="4EED0ABE" w14:textId="77777777" w:rsidR="000323D7" w:rsidRDefault="00000000">
      <w:pPr>
        <w:pStyle w:val="ListParagraph"/>
        <w:numPr>
          <w:ilvl w:val="0"/>
          <w:numId w:val="2"/>
        </w:numPr>
      </w:pPr>
      <w:r>
        <w:rPr>
          <w:b/>
          <w:bCs/>
        </w:rPr>
        <w:t xml:space="preserve">Availability: </w:t>
      </w:r>
      <w:r>
        <w:t>Catalogued source (discovery pointer)</w:t>
      </w:r>
    </w:p>
    <w:p w14:paraId="76C20711" w14:textId="77777777" w:rsidR="000323D7" w:rsidRDefault="00000000">
      <w:pPr>
        <w:pStyle w:val="ListParagraph"/>
        <w:numPr>
          <w:ilvl w:val="0"/>
          <w:numId w:val="2"/>
        </w:numPr>
        <w:spacing w:after="200"/>
      </w:pPr>
      <w:r>
        <w:rPr>
          <w:b/>
          <w:bCs/>
        </w:rPr>
        <w:t xml:space="preserve">Caveat: </w:t>
      </w:r>
      <w:r>
        <w:t>Data availability and update cadence vary by programme and geography; validate before operational use</w:t>
      </w:r>
    </w:p>
    <w:p w14:paraId="0C961489" w14:textId="77777777" w:rsidR="000323D7" w:rsidRDefault="00000000">
      <w:pPr>
        <w:pStyle w:val="Heading2"/>
      </w:pPr>
      <w:r>
        <w:t>3.2 Proxy Layers (Live-</w:t>
      </w:r>
      <w:proofErr w:type="spellStart"/>
      <w:r>
        <w:t>Queryable</w:t>
      </w:r>
      <w:proofErr w:type="spellEnd"/>
      <w:r>
        <w:t>)</w:t>
      </w:r>
    </w:p>
    <w:p w14:paraId="749E7AE6" w14:textId="77777777" w:rsidR="000323D7" w:rsidRDefault="00000000">
      <w:pPr>
        <w:pStyle w:val="Heading3"/>
      </w:pPr>
      <w:r>
        <w:t>NGD Hydrology Context</w:t>
      </w:r>
    </w:p>
    <w:p w14:paraId="7EDDAD0E" w14:textId="77777777" w:rsidR="000323D7" w:rsidRDefault="00000000">
      <w:pPr>
        <w:spacing w:after="120"/>
      </w:pPr>
      <w:r>
        <w:t xml:space="preserve">Water features from the OS NGD (collection: wtr-fts-water-3) provide contextual indicators of peatland hydrology. The presence of drains, moorland watercourses, and still water bodies </w:t>
      </w:r>
      <w:proofErr w:type="gramStart"/>
      <w:r>
        <w:t>correlates</w:t>
      </w:r>
      <w:proofErr w:type="gramEnd"/>
      <w:r>
        <w:t xml:space="preserve"> with waterlogged conditions associated with peat formation and persistence.</w:t>
      </w:r>
    </w:p>
    <w:p w14:paraId="1944FAAF" w14:textId="77777777" w:rsidR="000323D7" w:rsidRDefault="00000000">
      <w:pPr>
        <w:spacing w:after="200"/>
      </w:pPr>
      <w:r>
        <w:t>A sample of 25 features within the AOI revealed the following hydrological composition: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2509"/>
        <w:gridCol w:w="3508"/>
      </w:tblGrid>
      <w:tr w:rsidR="000323D7" w14:paraId="47046CA4" w14:textId="77777777">
        <w:tc>
          <w:tcPr>
            <w:tcW w:w="3009"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0651C426" w14:textId="77777777" w:rsidR="000323D7" w:rsidRDefault="00000000">
            <w:r>
              <w:rPr>
                <w:b/>
                <w:bCs/>
                <w:color w:val="FFFFFF"/>
                <w:sz w:val="20"/>
                <w:szCs w:val="20"/>
              </w:rPr>
              <w:t>Water Feature Type</w:t>
            </w:r>
          </w:p>
        </w:tc>
        <w:tc>
          <w:tcPr>
            <w:tcW w:w="2509"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09DE9E9B" w14:textId="77777777" w:rsidR="000323D7" w:rsidRDefault="00000000">
            <w:r>
              <w:rPr>
                <w:b/>
                <w:bCs/>
                <w:color w:val="FFFFFF"/>
                <w:sz w:val="20"/>
                <w:szCs w:val="20"/>
              </w:rPr>
              <w:t>Capture Spec</w:t>
            </w:r>
          </w:p>
        </w:tc>
        <w:tc>
          <w:tcPr>
            <w:tcW w:w="3508"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3C7747A6" w14:textId="77777777" w:rsidR="000323D7" w:rsidRDefault="00000000">
            <w:r>
              <w:rPr>
                <w:b/>
                <w:bCs/>
                <w:color w:val="FFFFFF"/>
                <w:sz w:val="20"/>
                <w:szCs w:val="20"/>
              </w:rPr>
              <w:t>Peat Relevance</w:t>
            </w:r>
          </w:p>
        </w:tc>
      </w:tr>
      <w:tr w:rsidR="000323D7" w14:paraId="2443CB3F" w14:textId="77777777">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C8B868" w14:textId="77777777" w:rsidR="000323D7" w:rsidRDefault="00000000">
            <w:r>
              <w:rPr>
                <w:sz w:val="20"/>
                <w:szCs w:val="20"/>
              </w:rPr>
              <w:t>Still Water</w:t>
            </w:r>
          </w:p>
        </w:tc>
        <w:tc>
          <w:tcPr>
            <w:tcW w:w="25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5725AE" w14:textId="77777777" w:rsidR="000323D7" w:rsidRDefault="00000000">
            <w:r>
              <w:rPr>
                <w:sz w:val="20"/>
                <w:szCs w:val="20"/>
              </w:rPr>
              <w:t>Rural / Moorland</w:t>
            </w:r>
          </w:p>
        </w:tc>
        <w:tc>
          <w:tcPr>
            <w:tcW w:w="3508" w:type="dxa"/>
            <w:tcBorders>
              <w:top w:val="single" w:sz="1" w:space="0" w:color="BBBBBB"/>
              <w:left w:val="single" w:sz="1" w:space="0" w:color="BBBBBB"/>
              <w:bottom w:val="single" w:sz="1" w:space="0" w:color="BBBBBB"/>
              <w:right w:val="single" w:sz="1" w:space="0" w:color="BBBBBB"/>
            </w:tcBorders>
            <w:shd w:val="clear" w:color="auto" w:fill="D8F3DC"/>
            <w:tcMar>
              <w:top w:w="80" w:type="dxa"/>
              <w:left w:w="120" w:type="dxa"/>
              <w:bottom w:w="80" w:type="dxa"/>
              <w:right w:w="120" w:type="dxa"/>
            </w:tcMar>
          </w:tcPr>
          <w:p w14:paraId="044D4B06" w14:textId="77777777" w:rsidR="000323D7" w:rsidRDefault="00000000">
            <w:r>
              <w:rPr>
                <w:sz w:val="20"/>
                <w:szCs w:val="20"/>
              </w:rPr>
              <w:t>High — waterlogged depressions indicative of peat basins</w:t>
            </w:r>
          </w:p>
        </w:tc>
      </w:tr>
      <w:tr w:rsidR="000323D7" w14:paraId="0E6D30CF" w14:textId="77777777">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D8EDDA" w14:textId="77777777" w:rsidR="000323D7" w:rsidRDefault="00000000">
            <w:r>
              <w:rPr>
                <w:sz w:val="20"/>
                <w:szCs w:val="20"/>
              </w:rPr>
              <w:t>Watercourse</w:t>
            </w:r>
          </w:p>
        </w:tc>
        <w:tc>
          <w:tcPr>
            <w:tcW w:w="25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29A65A" w14:textId="77777777" w:rsidR="000323D7" w:rsidRDefault="00000000">
            <w:r>
              <w:rPr>
                <w:sz w:val="20"/>
                <w:szCs w:val="20"/>
              </w:rPr>
              <w:t>Rural / Moorland</w:t>
            </w:r>
          </w:p>
        </w:tc>
        <w:tc>
          <w:tcPr>
            <w:tcW w:w="3508" w:type="dxa"/>
            <w:tcBorders>
              <w:top w:val="single" w:sz="1" w:space="0" w:color="BBBBBB"/>
              <w:left w:val="single" w:sz="1" w:space="0" w:color="BBBBBB"/>
              <w:bottom w:val="single" w:sz="1" w:space="0" w:color="BBBBBB"/>
              <w:right w:val="single" w:sz="1" w:space="0" w:color="BBBBBB"/>
            </w:tcBorders>
            <w:shd w:val="clear" w:color="auto" w:fill="F0F7EE"/>
            <w:tcMar>
              <w:top w:w="80" w:type="dxa"/>
              <w:left w:w="120" w:type="dxa"/>
              <w:bottom w:w="80" w:type="dxa"/>
              <w:right w:w="120" w:type="dxa"/>
            </w:tcMar>
          </w:tcPr>
          <w:p w14:paraId="30DFA296" w14:textId="77777777" w:rsidR="000323D7" w:rsidRDefault="00000000">
            <w:r>
              <w:rPr>
                <w:sz w:val="20"/>
                <w:szCs w:val="20"/>
              </w:rPr>
              <w:t>Medium — natural drainage through peat catchments</w:t>
            </w:r>
          </w:p>
        </w:tc>
      </w:tr>
      <w:tr w:rsidR="000323D7" w14:paraId="1CF71846" w14:textId="77777777">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F62049" w14:textId="77777777" w:rsidR="000323D7" w:rsidRDefault="00000000">
            <w:r>
              <w:rPr>
                <w:sz w:val="20"/>
                <w:szCs w:val="20"/>
              </w:rPr>
              <w:t>Drain</w:t>
            </w:r>
          </w:p>
        </w:tc>
        <w:tc>
          <w:tcPr>
            <w:tcW w:w="25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415501" w14:textId="77777777" w:rsidR="000323D7" w:rsidRDefault="00000000">
            <w:r>
              <w:rPr>
                <w:sz w:val="20"/>
                <w:szCs w:val="20"/>
              </w:rPr>
              <w:t>Rural</w:t>
            </w:r>
          </w:p>
        </w:tc>
        <w:tc>
          <w:tcPr>
            <w:tcW w:w="3508" w:type="dxa"/>
            <w:tcBorders>
              <w:top w:val="single" w:sz="1" w:space="0" w:color="BBBBBB"/>
              <w:left w:val="single" w:sz="1" w:space="0" w:color="BBBBBB"/>
              <w:bottom w:val="single" w:sz="1" w:space="0" w:color="BBBBBB"/>
              <w:right w:val="single" w:sz="1" w:space="0" w:color="BBBBBB"/>
            </w:tcBorders>
            <w:shd w:val="clear" w:color="auto" w:fill="D8F3DC"/>
            <w:tcMar>
              <w:top w:w="80" w:type="dxa"/>
              <w:left w:w="120" w:type="dxa"/>
              <w:bottom w:w="80" w:type="dxa"/>
              <w:right w:w="120" w:type="dxa"/>
            </w:tcMar>
          </w:tcPr>
          <w:p w14:paraId="0366E1F5" w14:textId="77777777" w:rsidR="000323D7" w:rsidRDefault="00000000">
            <w:r>
              <w:rPr>
                <w:sz w:val="20"/>
                <w:szCs w:val="20"/>
              </w:rPr>
              <w:t>High — grip drainage on peat moorland; restoration target</w:t>
            </w:r>
          </w:p>
        </w:tc>
      </w:tr>
      <w:tr w:rsidR="000323D7" w14:paraId="2A533F49" w14:textId="77777777">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6AE59C" w14:textId="77777777" w:rsidR="000323D7" w:rsidRDefault="00000000">
            <w:r>
              <w:rPr>
                <w:sz w:val="20"/>
                <w:szCs w:val="20"/>
              </w:rPr>
              <w:t>Canal</w:t>
            </w:r>
          </w:p>
        </w:tc>
        <w:tc>
          <w:tcPr>
            <w:tcW w:w="25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F763A4" w14:textId="77777777" w:rsidR="000323D7" w:rsidRDefault="00000000">
            <w:r>
              <w:rPr>
                <w:sz w:val="20"/>
                <w:szCs w:val="20"/>
              </w:rPr>
              <w:t>Urban</w:t>
            </w:r>
          </w:p>
        </w:tc>
        <w:tc>
          <w:tcPr>
            <w:tcW w:w="35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B67FD8" w14:textId="77777777" w:rsidR="000323D7" w:rsidRDefault="00000000">
            <w:r>
              <w:rPr>
                <w:sz w:val="20"/>
                <w:szCs w:val="20"/>
              </w:rPr>
              <w:t>Low — engineered water infrastructure</w:t>
            </w:r>
          </w:p>
        </w:tc>
      </w:tr>
    </w:tbl>
    <w:p w14:paraId="56AFA7BD" w14:textId="77777777" w:rsidR="000323D7" w:rsidRDefault="00000000">
      <w:pPr>
        <w:spacing w:before="120" w:after="200"/>
      </w:pPr>
      <w:r>
        <w:rPr>
          <w:b/>
          <w:bCs/>
        </w:rPr>
        <w:t xml:space="preserve">Key finding: </w:t>
      </w:r>
      <w:r>
        <w:t>Multiple features captured under “Moorland” specification confirm extensive upland blanket bog terrain. The presence of drains (grips) is a significant indicator of historical peat drainage and potential restoration opportunity.</w:t>
      </w:r>
    </w:p>
    <w:p w14:paraId="2BC2DDCB" w14:textId="77777777" w:rsidR="000323D7" w:rsidRDefault="00000000">
      <w:pPr>
        <w:pStyle w:val="Heading3"/>
      </w:pPr>
      <w:r>
        <w:t>NGD Land Cover Context</w:t>
      </w:r>
    </w:p>
    <w:p w14:paraId="6DC3904E" w14:textId="77777777" w:rsidR="000323D7" w:rsidRDefault="00000000">
      <w:pPr>
        <w:spacing w:after="120"/>
      </w:pPr>
      <w:r>
        <w:t>Land cover features from the OS NGD (collection: lnd-fts-land-3) provide the landscape context for understanding peatland distribution relative to surrounding land uses. A sample of 50 features was analysed: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2009"/>
        <w:gridCol w:w="3508"/>
      </w:tblGrid>
      <w:tr w:rsidR="000323D7" w14:paraId="1FD3EB8B" w14:textId="77777777">
        <w:tc>
          <w:tcPr>
            <w:tcW w:w="3509"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0283FF32" w14:textId="77777777" w:rsidR="000323D7" w:rsidRDefault="00000000">
            <w:r>
              <w:rPr>
                <w:b/>
                <w:bCs/>
                <w:color w:val="FFFFFF"/>
                <w:sz w:val="20"/>
                <w:szCs w:val="20"/>
              </w:rPr>
              <w:t>Land Cover Type</w:t>
            </w:r>
          </w:p>
        </w:tc>
        <w:tc>
          <w:tcPr>
            <w:tcW w:w="2009"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1CE1C236" w14:textId="77777777" w:rsidR="000323D7" w:rsidRDefault="00000000">
            <w:r>
              <w:rPr>
                <w:b/>
                <w:bCs/>
                <w:color w:val="FFFFFF"/>
                <w:sz w:val="20"/>
                <w:szCs w:val="20"/>
              </w:rPr>
              <w:t>Capture Spec</w:t>
            </w:r>
          </w:p>
        </w:tc>
        <w:tc>
          <w:tcPr>
            <w:tcW w:w="3508"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1BE44912" w14:textId="77777777" w:rsidR="000323D7" w:rsidRDefault="00000000">
            <w:r>
              <w:rPr>
                <w:b/>
                <w:bCs/>
                <w:color w:val="FFFFFF"/>
                <w:sz w:val="20"/>
                <w:szCs w:val="20"/>
              </w:rPr>
              <w:t>Peat Relevance</w:t>
            </w:r>
          </w:p>
        </w:tc>
      </w:tr>
      <w:tr w:rsidR="000323D7" w14:paraId="50CBAC8C" w14:textId="77777777">
        <w:tc>
          <w:tcPr>
            <w:tcW w:w="35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FFE939" w14:textId="77777777" w:rsidR="000323D7" w:rsidRDefault="00000000">
            <w:r>
              <w:rPr>
                <w:sz w:val="20"/>
                <w:szCs w:val="20"/>
              </w:rPr>
              <w:t>Heath Or Rough Grassland &amp; Scattered Non-Coniferous Trees</w:t>
            </w:r>
          </w:p>
        </w:tc>
        <w:tc>
          <w:tcPr>
            <w:tcW w:w="2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A2EC40" w14:textId="77777777" w:rsidR="000323D7" w:rsidRDefault="00000000">
            <w:r>
              <w:rPr>
                <w:sz w:val="20"/>
                <w:szCs w:val="20"/>
              </w:rPr>
              <w:t>Moorland</w:t>
            </w:r>
          </w:p>
        </w:tc>
        <w:tc>
          <w:tcPr>
            <w:tcW w:w="3508" w:type="dxa"/>
            <w:tcBorders>
              <w:top w:val="single" w:sz="1" w:space="0" w:color="BBBBBB"/>
              <w:left w:val="single" w:sz="1" w:space="0" w:color="BBBBBB"/>
              <w:bottom w:val="single" w:sz="1" w:space="0" w:color="BBBBBB"/>
              <w:right w:val="single" w:sz="1" w:space="0" w:color="BBBBBB"/>
            </w:tcBorders>
            <w:shd w:val="clear" w:color="auto" w:fill="D8F3DC"/>
            <w:tcMar>
              <w:top w:w="80" w:type="dxa"/>
              <w:left w:w="120" w:type="dxa"/>
              <w:bottom w:w="80" w:type="dxa"/>
              <w:right w:w="120" w:type="dxa"/>
            </w:tcMar>
          </w:tcPr>
          <w:p w14:paraId="004E241A" w14:textId="77777777" w:rsidR="000323D7" w:rsidRDefault="00000000">
            <w:r>
              <w:rPr>
                <w:sz w:val="20"/>
                <w:szCs w:val="20"/>
              </w:rPr>
              <w:t>Very High — classic blanket bog vegetation signature</w:t>
            </w:r>
          </w:p>
        </w:tc>
      </w:tr>
      <w:tr w:rsidR="000323D7" w14:paraId="505AA588" w14:textId="77777777">
        <w:tc>
          <w:tcPr>
            <w:tcW w:w="35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A74C0E" w14:textId="77777777" w:rsidR="000323D7" w:rsidRDefault="00000000">
            <w:r>
              <w:rPr>
                <w:sz w:val="20"/>
                <w:szCs w:val="20"/>
              </w:rPr>
              <w:t xml:space="preserve">Bare Earth </w:t>
            </w:r>
            <w:proofErr w:type="gramStart"/>
            <w:r>
              <w:rPr>
                <w:sz w:val="20"/>
                <w:szCs w:val="20"/>
              </w:rPr>
              <w:t>Or</w:t>
            </w:r>
            <w:proofErr w:type="gramEnd"/>
            <w:r>
              <w:rPr>
                <w:sz w:val="20"/>
                <w:szCs w:val="20"/>
              </w:rPr>
              <w:t xml:space="preserve"> Grass</w:t>
            </w:r>
          </w:p>
        </w:tc>
        <w:tc>
          <w:tcPr>
            <w:tcW w:w="2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1D8B1B" w14:textId="77777777" w:rsidR="000323D7" w:rsidRDefault="00000000">
            <w:r>
              <w:rPr>
                <w:sz w:val="20"/>
                <w:szCs w:val="20"/>
              </w:rPr>
              <w:t>Rural / Moorland</w:t>
            </w:r>
          </w:p>
        </w:tc>
        <w:tc>
          <w:tcPr>
            <w:tcW w:w="3508" w:type="dxa"/>
            <w:tcBorders>
              <w:top w:val="single" w:sz="1" w:space="0" w:color="BBBBBB"/>
              <w:left w:val="single" w:sz="1" w:space="0" w:color="BBBBBB"/>
              <w:bottom w:val="single" w:sz="1" w:space="0" w:color="BBBBBB"/>
              <w:right w:val="single" w:sz="1" w:space="0" w:color="BBBBBB"/>
            </w:tcBorders>
            <w:shd w:val="clear" w:color="auto" w:fill="F0F7EE"/>
            <w:tcMar>
              <w:top w:w="80" w:type="dxa"/>
              <w:left w:w="120" w:type="dxa"/>
              <w:bottom w:w="80" w:type="dxa"/>
              <w:right w:w="120" w:type="dxa"/>
            </w:tcMar>
          </w:tcPr>
          <w:p w14:paraId="116E525E" w14:textId="77777777" w:rsidR="000323D7" w:rsidRDefault="00000000">
            <w:r>
              <w:rPr>
                <w:sz w:val="20"/>
                <w:szCs w:val="20"/>
              </w:rPr>
              <w:t>Medium–High — possible exposed or eroding peat surface</w:t>
            </w:r>
          </w:p>
        </w:tc>
      </w:tr>
      <w:tr w:rsidR="000323D7" w14:paraId="1FD54584" w14:textId="77777777">
        <w:tc>
          <w:tcPr>
            <w:tcW w:w="35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8D33E3" w14:textId="77777777" w:rsidR="000323D7" w:rsidRDefault="00000000">
            <w:r>
              <w:rPr>
                <w:sz w:val="20"/>
                <w:szCs w:val="20"/>
              </w:rPr>
              <w:t>Arable Or Grazing Land</w:t>
            </w:r>
          </w:p>
        </w:tc>
        <w:tc>
          <w:tcPr>
            <w:tcW w:w="2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0C715F" w14:textId="77777777" w:rsidR="000323D7" w:rsidRDefault="00000000">
            <w:r>
              <w:rPr>
                <w:sz w:val="20"/>
                <w:szCs w:val="20"/>
              </w:rPr>
              <w:t>Rural</w:t>
            </w:r>
          </w:p>
        </w:tc>
        <w:tc>
          <w:tcPr>
            <w:tcW w:w="3508" w:type="dxa"/>
            <w:tcBorders>
              <w:top w:val="single" w:sz="1" w:space="0" w:color="BBBBBB"/>
              <w:left w:val="single" w:sz="1" w:space="0" w:color="BBBBBB"/>
              <w:bottom w:val="single" w:sz="1" w:space="0" w:color="BBBBBB"/>
              <w:right w:val="single" w:sz="1" w:space="0" w:color="BBBBBB"/>
            </w:tcBorders>
            <w:shd w:val="clear" w:color="auto" w:fill="F0F7EE"/>
            <w:tcMar>
              <w:top w:w="80" w:type="dxa"/>
              <w:left w:w="120" w:type="dxa"/>
              <w:bottom w:w="80" w:type="dxa"/>
              <w:right w:w="120" w:type="dxa"/>
            </w:tcMar>
          </w:tcPr>
          <w:p w14:paraId="6C65FE2F" w14:textId="77777777" w:rsidR="000323D7" w:rsidRDefault="00000000">
            <w:r>
              <w:rPr>
                <w:sz w:val="20"/>
                <w:szCs w:val="20"/>
              </w:rPr>
              <w:t>Medium — may overlie shallow peat; agricultural conversion risk</w:t>
            </w:r>
          </w:p>
        </w:tc>
      </w:tr>
      <w:tr w:rsidR="000323D7" w14:paraId="54EB25BB" w14:textId="77777777">
        <w:tc>
          <w:tcPr>
            <w:tcW w:w="35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D896C5" w14:textId="77777777" w:rsidR="000323D7" w:rsidRDefault="00000000">
            <w:r>
              <w:rPr>
                <w:sz w:val="20"/>
                <w:szCs w:val="20"/>
              </w:rPr>
              <w:t>Non-Coniferous Trees</w:t>
            </w:r>
          </w:p>
        </w:tc>
        <w:tc>
          <w:tcPr>
            <w:tcW w:w="2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1CD7C9" w14:textId="77777777" w:rsidR="000323D7" w:rsidRDefault="00000000">
            <w:r>
              <w:rPr>
                <w:sz w:val="20"/>
                <w:szCs w:val="20"/>
              </w:rPr>
              <w:t>Rural</w:t>
            </w:r>
          </w:p>
        </w:tc>
        <w:tc>
          <w:tcPr>
            <w:tcW w:w="35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8F1A26" w14:textId="77777777" w:rsidR="000323D7" w:rsidRDefault="00000000">
            <w:r>
              <w:rPr>
                <w:sz w:val="20"/>
                <w:szCs w:val="20"/>
              </w:rPr>
              <w:t>Low–Medium — woodland on peat margins</w:t>
            </w:r>
          </w:p>
        </w:tc>
      </w:tr>
      <w:tr w:rsidR="000323D7" w14:paraId="597CDBE4" w14:textId="77777777">
        <w:tc>
          <w:tcPr>
            <w:tcW w:w="35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134F6C" w14:textId="77777777" w:rsidR="000323D7" w:rsidRDefault="00000000">
            <w:r>
              <w:rPr>
                <w:sz w:val="20"/>
                <w:szCs w:val="20"/>
              </w:rPr>
              <w:t>Residential Garden / Made Surface</w:t>
            </w:r>
          </w:p>
        </w:tc>
        <w:tc>
          <w:tcPr>
            <w:tcW w:w="2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DACFED" w14:textId="77777777" w:rsidR="000323D7" w:rsidRDefault="00000000">
            <w:r>
              <w:rPr>
                <w:sz w:val="20"/>
                <w:szCs w:val="20"/>
              </w:rPr>
              <w:t>Urban / Rural</w:t>
            </w:r>
          </w:p>
        </w:tc>
        <w:tc>
          <w:tcPr>
            <w:tcW w:w="35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67B44E" w14:textId="77777777" w:rsidR="000323D7" w:rsidRDefault="00000000">
            <w:r>
              <w:rPr>
                <w:sz w:val="20"/>
                <w:szCs w:val="20"/>
              </w:rPr>
              <w:t>Low — settlement fringe; sealed surfaces</w:t>
            </w:r>
          </w:p>
        </w:tc>
      </w:tr>
    </w:tbl>
    <w:p w14:paraId="260CA594" w14:textId="77777777" w:rsidR="000323D7" w:rsidRDefault="00000000">
      <w:pPr>
        <w:spacing w:before="120" w:after="200"/>
      </w:pPr>
      <w:r>
        <w:rPr>
          <w:b/>
          <w:bCs/>
        </w:rPr>
        <w:lastRenderedPageBreak/>
        <w:t xml:space="preserve">Key finding: </w:t>
      </w:r>
      <w:r>
        <w:t xml:space="preserve">The detection of “Heath </w:t>
      </w:r>
      <w:proofErr w:type="gramStart"/>
      <w:r>
        <w:t>Or</w:t>
      </w:r>
      <w:proofErr w:type="gramEnd"/>
      <w:r>
        <w:t xml:space="preserve"> Rough Grassland </w:t>
      </w:r>
      <w:proofErr w:type="gramStart"/>
      <w:r>
        <w:t>And</w:t>
      </w:r>
      <w:proofErr w:type="gramEnd"/>
      <w:r>
        <w:t xml:space="preserve"> Scattered Non-Coniferous Trees” under Moorland capture specification is a strong proxy indicator of intact or semi-intact blanket bog. The extensive “Bare Earth </w:t>
      </w:r>
      <w:proofErr w:type="gramStart"/>
      <w:r>
        <w:t>Or</w:t>
      </w:r>
      <w:proofErr w:type="gramEnd"/>
      <w:r>
        <w:t xml:space="preserve"> Grass” features may indicate areas of peat erosion or exposure that warrant field investigation.</w:t>
      </w:r>
    </w:p>
    <w:p w14:paraId="4E38D9E2" w14:textId="77777777" w:rsidR="000323D7" w:rsidRDefault="00000000">
      <w:pPr>
        <w:pStyle w:val="Heading1"/>
      </w:pPr>
      <w:r>
        <w:t>4. Confidence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0323D7" w14:paraId="342794D3" w14:textId="77777777">
        <w:tc>
          <w:tcPr>
            <w:tcW w:w="3009"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760B9900" w14:textId="77777777" w:rsidR="000323D7" w:rsidRDefault="00000000">
            <w:r>
              <w:rPr>
                <w:b/>
                <w:bCs/>
                <w:color w:val="FFFFFF"/>
                <w:sz w:val="20"/>
                <w:szCs w:val="20"/>
              </w:rPr>
              <w:t>Metric</w:t>
            </w:r>
          </w:p>
        </w:tc>
        <w:tc>
          <w:tcPr>
            <w:tcW w:w="3009"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35F99667" w14:textId="77777777" w:rsidR="000323D7" w:rsidRDefault="00000000">
            <w:r>
              <w:rPr>
                <w:b/>
                <w:bCs/>
                <w:color w:val="FFFFFF"/>
                <w:sz w:val="20"/>
                <w:szCs w:val="20"/>
              </w:rPr>
              <w:t>Value</w:t>
            </w:r>
          </w:p>
        </w:tc>
        <w:tc>
          <w:tcPr>
            <w:tcW w:w="3008"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430BBB91" w14:textId="77777777" w:rsidR="000323D7" w:rsidRDefault="00000000">
            <w:r>
              <w:rPr>
                <w:b/>
                <w:bCs/>
                <w:color w:val="FFFFFF"/>
                <w:sz w:val="20"/>
                <w:szCs w:val="20"/>
              </w:rPr>
              <w:t>Notes</w:t>
            </w:r>
          </w:p>
        </w:tc>
      </w:tr>
      <w:tr w:rsidR="000323D7" w14:paraId="28231FB4" w14:textId="77777777">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8532C0" w14:textId="77777777" w:rsidR="000323D7" w:rsidRDefault="00000000">
            <w:r>
              <w:rPr>
                <w:b/>
                <w:bCs/>
                <w:sz w:val="20"/>
                <w:szCs w:val="20"/>
              </w:rPr>
              <w:t>Overall Confidence Score</w:t>
            </w:r>
          </w:p>
        </w:tc>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F8D042" w14:textId="77777777" w:rsidR="000323D7" w:rsidRDefault="00000000">
            <w:r>
              <w:rPr>
                <w:b/>
                <w:bCs/>
                <w:color w:val="1B4332"/>
                <w:sz w:val="20"/>
                <w:szCs w:val="20"/>
              </w:rPr>
              <w:t>0.78</w:t>
            </w:r>
          </w:p>
        </w:tc>
        <w:tc>
          <w:tcPr>
            <w:tcW w:w="3008" w:type="dxa"/>
            <w:tcBorders>
              <w:top w:val="single" w:sz="1" w:space="0" w:color="BBBBBB"/>
              <w:left w:val="single" w:sz="1" w:space="0" w:color="BBBBBB"/>
              <w:bottom w:val="single" w:sz="1" w:space="0" w:color="BBBBBB"/>
              <w:right w:val="single" w:sz="1" w:space="0" w:color="BBBBBB"/>
            </w:tcBorders>
            <w:shd w:val="clear" w:color="auto" w:fill="D8F3DC"/>
            <w:tcMar>
              <w:top w:w="80" w:type="dxa"/>
              <w:left w:w="120" w:type="dxa"/>
              <w:bottom w:w="80" w:type="dxa"/>
              <w:right w:w="120" w:type="dxa"/>
            </w:tcMar>
          </w:tcPr>
          <w:p w14:paraId="495A4C04" w14:textId="77777777" w:rsidR="000323D7" w:rsidRDefault="00000000">
            <w:r>
              <w:rPr>
                <w:sz w:val="20"/>
                <w:szCs w:val="20"/>
              </w:rPr>
              <w:t>High</w:t>
            </w:r>
          </w:p>
        </w:tc>
      </w:tr>
      <w:tr w:rsidR="000323D7" w14:paraId="429335D0" w14:textId="77777777">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840598" w14:textId="77777777" w:rsidR="000323D7" w:rsidRDefault="00000000">
            <w:r>
              <w:rPr>
                <w:sz w:val="20"/>
                <w:szCs w:val="20"/>
              </w:rPr>
              <w:t>Direct Layer Count</w:t>
            </w:r>
          </w:p>
        </w:tc>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D783D0" w14:textId="77777777" w:rsidR="000323D7" w:rsidRDefault="00000000">
            <w:r>
              <w:rPr>
                <w:sz w:val="20"/>
                <w:szCs w:val="20"/>
              </w:rPr>
              <w:t>2</w:t>
            </w:r>
          </w:p>
        </w:tc>
        <w:tc>
          <w:tcPr>
            <w:tcW w:w="30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E8BC78" w14:textId="77777777" w:rsidR="000323D7" w:rsidRDefault="00000000">
            <w:r>
              <w:rPr>
                <w:sz w:val="20"/>
                <w:szCs w:val="20"/>
              </w:rPr>
              <w:t>Peat Map + Condition Register</w:t>
            </w:r>
          </w:p>
        </w:tc>
      </w:tr>
      <w:tr w:rsidR="000323D7" w14:paraId="087767E5" w14:textId="77777777">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844DE5" w14:textId="77777777" w:rsidR="000323D7" w:rsidRDefault="00000000">
            <w:r>
              <w:rPr>
                <w:sz w:val="20"/>
                <w:szCs w:val="20"/>
              </w:rPr>
              <w:t>Proxy Layer Count</w:t>
            </w:r>
          </w:p>
        </w:tc>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AD2229" w14:textId="77777777" w:rsidR="000323D7" w:rsidRDefault="00000000">
            <w:r>
              <w:rPr>
                <w:sz w:val="20"/>
                <w:szCs w:val="20"/>
              </w:rPr>
              <w:t>2</w:t>
            </w:r>
          </w:p>
        </w:tc>
        <w:tc>
          <w:tcPr>
            <w:tcW w:w="30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043BD0" w14:textId="77777777" w:rsidR="000323D7" w:rsidRDefault="00000000">
            <w:r>
              <w:rPr>
                <w:sz w:val="20"/>
                <w:szCs w:val="20"/>
              </w:rPr>
              <w:t>Hydrology + Land Cover</w:t>
            </w:r>
          </w:p>
        </w:tc>
      </w:tr>
      <w:tr w:rsidR="000323D7" w14:paraId="23A7776B" w14:textId="77777777">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D971B0" w14:textId="77777777" w:rsidR="000323D7" w:rsidRDefault="00000000">
            <w:r>
              <w:rPr>
                <w:sz w:val="20"/>
                <w:szCs w:val="20"/>
              </w:rPr>
              <w:t>Direct Data Mode</w:t>
            </w:r>
          </w:p>
        </w:tc>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EB614E" w14:textId="77777777" w:rsidR="000323D7" w:rsidRDefault="00000000">
            <w:r>
              <w:rPr>
                <w:sz w:val="20"/>
                <w:szCs w:val="20"/>
              </w:rPr>
              <w:t>Resource reference</w:t>
            </w:r>
          </w:p>
        </w:tc>
        <w:tc>
          <w:tcPr>
            <w:tcW w:w="30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00A42F" w14:textId="77777777" w:rsidR="000323D7" w:rsidRDefault="00000000">
            <w:r>
              <w:rPr>
                <w:sz w:val="20"/>
                <w:szCs w:val="20"/>
              </w:rPr>
              <w:t>AOI clipping external to MCP-Geo</w:t>
            </w:r>
          </w:p>
        </w:tc>
      </w:tr>
      <w:tr w:rsidR="000323D7" w14:paraId="1B63585C" w14:textId="77777777">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9CFD44" w14:textId="77777777" w:rsidR="000323D7" w:rsidRDefault="00000000">
            <w:r>
              <w:rPr>
                <w:sz w:val="20"/>
                <w:szCs w:val="20"/>
              </w:rPr>
              <w:t>Proxy Data Mode</w:t>
            </w:r>
          </w:p>
        </w:tc>
        <w:tc>
          <w:tcPr>
            <w:tcW w:w="300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ACF8CA" w14:textId="77777777" w:rsidR="000323D7" w:rsidRDefault="00000000">
            <w:r>
              <w:rPr>
                <w:sz w:val="20"/>
                <w:szCs w:val="20"/>
              </w:rPr>
              <w:t>Live query</w:t>
            </w:r>
          </w:p>
        </w:tc>
        <w:tc>
          <w:tcPr>
            <w:tcW w:w="30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D1241E" w14:textId="77777777" w:rsidR="000323D7" w:rsidRDefault="00000000">
            <w:r>
              <w:rPr>
                <w:sz w:val="20"/>
                <w:szCs w:val="20"/>
              </w:rPr>
              <w:t>Real-time OS NGD features</w:t>
            </w:r>
          </w:p>
        </w:tc>
      </w:tr>
    </w:tbl>
    <w:p w14:paraId="4D418382" w14:textId="77777777" w:rsidR="000323D7" w:rsidRDefault="00000000">
      <w:pPr>
        <w:spacing w:before="120" w:after="200"/>
      </w:pPr>
      <w:r>
        <w:t>The confidence score reflects source availability and the quality of proxy coverage. It does not represent field validation certainty. All proxy indicators must be treated as contextual and combined with direct evidence before making site-level peat management decisions.</w:t>
      </w:r>
    </w:p>
    <w:p w14:paraId="655EF402" w14:textId="77777777" w:rsidR="000323D7" w:rsidRDefault="00000000">
      <w:pPr>
        <w:pStyle w:val="Heading1"/>
      </w:pPr>
      <w:r>
        <w:t>5. Key Survey Findings</w:t>
      </w:r>
    </w:p>
    <w:p w14:paraId="06C3CC25" w14:textId="77777777" w:rsidR="000323D7" w:rsidRDefault="00000000">
      <w:pPr>
        <w:pStyle w:val="ListParagraph"/>
        <w:numPr>
          <w:ilvl w:val="0"/>
          <w:numId w:val="3"/>
        </w:numPr>
      </w:pPr>
      <w:r>
        <w:rPr>
          <w:b/>
          <w:bCs/>
        </w:rPr>
        <w:t xml:space="preserve">Extensive Upland Blanket Bog: </w:t>
      </w:r>
      <w:r>
        <w:t>The Forest of Bowland’s high moorland core (centred around the Bowland Fells at approximately 54.02°N, -2.62°W) shows strong proxy signals for blanket bog, including moorland-classified hydrology and heath/rough grassland land cover.</w:t>
      </w:r>
    </w:p>
    <w:p w14:paraId="207B4BA2" w14:textId="77777777" w:rsidR="000323D7" w:rsidRDefault="00000000">
      <w:pPr>
        <w:pStyle w:val="ListParagraph"/>
        <w:numPr>
          <w:ilvl w:val="0"/>
          <w:numId w:val="3"/>
        </w:numPr>
      </w:pPr>
      <w:r>
        <w:rPr>
          <w:b/>
          <w:bCs/>
        </w:rPr>
        <w:t xml:space="preserve">Grip Drainage Evidence: </w:t>
      </w:r>
      <w:r>
        <w:t>Drain features captured within the AOI indicate historical peat drainage (gripping). These artificial channels were cut to drain moorland for sheep grazing and are now recognised as major contributors to peat degradation, carbon loss, and downstream flood risk. They represent priority targets for peatland restoration through grip blocking.</w:t>
      </w:r>
    </w:p>
    <w:p w14:paraId="3511556D" w14:textId="77777777" w:rsidR="000323D7" w:rsidRDefault="00000000">
      <w:pPr>
        <w:pStyle w:val="ListParagraph"/>
        <w:numPr>
          <w:ilvl w:val="0"/>
          <w:numId w:val="3"/>
        </w:numPr>
      </w:pPr>
      <w:r>
        <w:rPr>
          <w:b/>
          <w:bCs/>
        </w:rPr>
        <w:t xml:space="preserve">Erosion Risk Indicators: </w:t>
      </w:r>
      <w:r>
        <w:t xml:space="preserve">Multiple “Bare Earth </w:t>
      </w:r>
      <w:proofErr w:type="gramStart"/>
      <w:r>
        <w:t>Or</w:t>
      </w:r>
      <w:proofErr w:type="gramEnd"/>
      <w:r>
        <w:t xml:space="preserve"> Grass” features in rural and moorland settings may indicate areas of active peat erosion, </w:t>
      </w:r>
      <w:proofErr w:type="spellStart"/>
      <w:r>
        <w:t>hagging</w:t>
      </w:r>
      <w:proofErr w:type="spellEnd"/>
      <w:r>
        <w:t>, or bare peat exposure. These areas are significant carbon emission sources and should be prioritised for field survey and potential revegetation interventions.</w:t>
      </w:r>
    </w:p>
    <w:p w14:paraId="75070CB0" w14:textId="77777777" w:rsidR="000323D7" w:rsidRDefault="00000000">
      <w:pPr>
        <w:pStyle w:val="ListParagraph"/>
        <w:numPr>
          <w:ilvl w:val="0"/>
          <w:numId w:val="3"/>
        </w:numPr>
      </w:pPr>
      <w:r>
        <w:rPr>
          <w:b/>
          <w:bCs/>
        </w:rPr>
        <w:t xml:space="preserve">Transitional Zones: </w:t>
      </w:r>
      <w:r>
        <w:t xml:space="preserve">The presence of “Arable </w:t>
      </w:r>
      <w:proofErr w:type="gramStart"/>
      <w:r>
        <w:t>Or</w:t>
      </w:r>
      <w:proofErr w:type="gramEnd"/>
      <w:r>
        <w:t xml:space="preserve"> Grazing Land” at the moorland fringe (e.g., Trough of Bowland area at 53.93°N) highlights areas where agricultural land may overlie shallow peat, with associated risks of soil compaction, drainage, and carbon release from cultivation.</w:t>
      </w:r>
    </w:p>
    <w:p w14:paraId="2A7EB0D4" w14:textId="77777777" w:rsidR="000323D7" w:rsidRDefault="00000000">
      <w:pPr>
        <w:pStyle w:val="ListParagraph"/>
        <w:numPr>
          <w:ilvl w:val="0"/>
          <w:numId w:val="3"/>
        </w:numPr>
        <w:spacing w:after="200"/>
      </w:pPr>
      <w:r>
        <w:rPr>
          <w:b/>
          <w:bCs/>
        </w:rPr>
        <w:t xml:space="preserve">Rich Hydrological Network: </w:t>
      </w:r>
      <w:r>
        <w:t>The diversity of water features (still water bodies, watercourses, and drains) confirms the AOI’s complex hydrological character, typical of upland peatland catchments where water table management is central to peat preservation.</w:t>
      </w:r>
    </w:p>
    <w:p w14:paraId="59527647" w14:textId="77777777" w:rsidR="000323D7" w:rsidRDefault="00000000">
      <w:pPr>
        <w:pStyle w:val="Heading1"/>
      </w:pPr>
      <w:r>
        <w:t>6. Recommendations</w:t>
      </w:r>
    </w:p>
    <w:p w14:paraId="4B9063A6" w14:textId="77777777" w:rsidR="000323D7" w:rsidRDefault="00000000">
      <w:pPr>
        <w:pStyle w:val="ListParagraph"/>
        <w:numPr>
          <w:ilvl w:val="0"/>
          <w:numId w:val="3"/>
        </w:numPr>
      </w:pPr>
      <w:r>
        <w:rPr>
          <w:b/>
          <w:bCs/>
        </w:rPr>
        <w:t xml:space="preserve">Obtain and clip the England Peat Map </w:t>
      </w:r>
      <w:r>
        <w:t>to this AOI boundary for definitive peat extent and depth mapping. The resource is available under OGL v3.0 from data.gov.uk.</w:t>
      </w:r>
    </w:p>
    <w:p w14:paraId="7D4BB9AF" w14:textId="77777777" w:rsidR="000323D7" w:rsidRDefault="00000000">
      <w:pPr>
        <w:pStyle w:val="ListParagraph"/>
        <w:numPr>
          <w:ilvl w:val="0"/>
          <w:numId w:val="3"/>
        </w:numPr>
      </w:pPr>
      <w:r>
        <w:rPr>
          <w:b/>
          <w:bCs/>
        </w:rPr>
        <w:lastRenderedPageBreak/>
        <w:t xml:space="preserve">Cross-reference with the Peat Condition Register </w:t>
      </w:r>
      <w:r>
        <w:t>via Natural England to establish baseline condition data for restoration planning and carbon accounting.</w:t>
      </w:r>
    </w:p>
    <w:p w14:paraId="5D1F5B5E" w14:textId="77777777" w:rsidR="000323D7" w:rsidRDefault="00000000">
      <w:pPr>
        <w:pStyle w:val="ListParagraph"/>
        <w:numPr>
          <w:ilvl w:val="0"/>
          <w:numId w:val="3"/>
        </w:numPr>
      </w:pPr>
      <w:r>
        <w:rPr>
          <w:b/>
          <w:bCs/>
        </w:rPr>
        <w:t xml:space="preserve">Field-validate erosion hotspots </w:t>
      </w:r>
      <w:r>
        <w:t xml:space="preserve">identified through the “Bare Earth </w:t>
      </w:r>
      <w:proofErr w:type="gramStart"/>
      <w:r>
        <w:t>Or</w:t>
      </w:r>
      <w:proofErr w:type="gramEnd"/>
      <w:r>
        <w:t xml:space="preserve"> Grass” proxy, particularly in Moorland-specified areas of the Bowland Fells and Whitendale.</w:t>
      </w:r>
    </w:p>
    <w:p w14:paraId="17011B77" w14:textId="77777777" w:rsidR="000323D7" w:rsidRDefault="00000000">
      <w:pPr>
        <w:pStyle w:val="ListParagraph"/>
        <w:numPr>
          <w:ilvl w:val="0"/>
          <w:numId w:val="3"/>
        </w:numPr>
      </w:pPr>
      <w:r>
        <w:rPr>
          <w:b/>
          <w:bCs/>
        </w:rPr>
        <w:t xml:space="preserve">Map grip drainage networks at higher resolution </w:t>
      </w:r>
      <w:r>
        <w:t>using OS NGD path and hydrology features to create a prioritised grip-blocking programme for peatland rewetting.</w:t>
      </w:r>
    </w:p>
    <w:p w14:paraId="20875071" w14:textId="77777777" w:rsidR="000323D7" w:rsidRDefault="00000000">
      <w:pPr>
        <w:pStyle w:val="ListParagraph"/>
        <w:numPr>
          <w:ilvl w:val="0"/>
          <w:numId w:val="3"/>
        </w:numPr>
        <w:spacing w:after="200"/>
      </w:pPr>
      <w:r>
        <w:rPr>
          <w:b/>
          <w:bCs/>
        </w:rPr>
        <w:t xml:space="preserve">Integrate with carbon accounting frameworks </w:t>
      </w:r>
      <w:r>
        <w:t>to quantify the greenhouse gas reduction potential of identified restoration targets, supporting England’s Peat Action Plan commitments.</w:t>
      </w:r>
    </w:p>
    <w:p w14:paraId="0225B8F9" w14:textId="77777777" w:rsidR="000323D7" w:rsidRDefault="00000000">
      <w:pPr>
        <w:pStyle w:val="Heading1"/>
      </w:pPr>
      <w:r>
        <w:t>7. Data Provenance &amp; Caveats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2260"/>
        <w:gridCol w:w="2260"/>
        <w:gridCol w:w="2000"/>
      </w:tblGrid>
      <w:tr w:rsidR="000323D7" w14:paraId="38EAD660" w14:textId="77777777">
        <w:tc>
          <w:tcPr>
            <w:tcW w:w="2506"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7C35EB97" w14:textId="77777777" w:rsidR="000323D7" w:rsidRDefault="00000000">
            <w:r>
              <w:rPr>
                <w:b/>
                <w:bCs/>
                <w:color w:val="FFFFFF"/>
                <w:sz w:val="20"/>
                <w:szCs w:val="20"/>
              </w:rPr>
              <w:t>Dataset</w:t>
            </w:r>
          </w:p>
        </w:tc>
        <w:tc>
          <w:tcPr>
            <w:tcW w:w="2260"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3B9BF678" w14:textId="77777777" w:rsidR="000323D7" w:rsidRDefault="00000000">
            <w:r>
              <w:rPr>
                <w:b/>
                <w:bCs/>
                <w:color w:val="FFFFFF"/>
                <w:sz w:val="20"/>
                <w:szCs w:val="20"/>
              </w:rPr>
              <w:t>Provider</w:t>
            </w:r>
          </w:p>
        </w:tc>
        <w:tc>
          <w:tcPr>
            <w:tcW w:w="2260"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694B38AD" w14:textId="77777777" w:rsidR="000323D7" w:rsidRDefault="00000000">
            <w:r>
              <w:rPr>
                <w:b/>
                <w:bCs/>
                <w:color w:val="FFFFFF"/>
                <w:sz w:val="20"/>
                <w:szCs w:val="20"/>
              </w:rPr>
              <w:t>Licence</w:t>
            </w:r>
          </w:p>
        </w:tc>
        <w:tc>
          <w:tcPr>
            <w:tcW w:w="2000" w:type="dxa"/>
            <w:tcBorders>
              <w:top w:val="single" w:sz="1" w:space="0" w:color="BBBBBB"/>
              <w:left w:val="single" w:sz="1" w:space="0" w:color="BBBBBB"/>
              <w:bottom w:val="single" w:sz="1" w:space="0" w:color="BBBBBB"/>
              <w:right w:val="single" w:sz="1" w:space="0" w:color="BBBBBB"/>
            </w:tcBorders>
            <w:shd w:val="clear" w:color="auto" w:fill="1B4332"/>
            <w:tcMar>
              <w:top w:w="80" w:type="dxa"/>
              <w:left w:w="120" w:type="dxa"/>
              <w:bottom w:w="80" w:type="dxa"/>
              <w:right w:w="120" w:type="dxa"/>
            </w:tcMar>
            <w:vAlign w:val="center"/>
          </w:tcPr>
          <w:p w14:paraId="05CA31F2" w14:textId="77777777" w:rsidR="000323D7" w:rsidRDefault="00000000">
            <w:r>
              <w:rPr>
                <w:b/>
                <w:bCs/>
                <w:color w:val="FFFFFF"/>
                <w:sz w:val="20"/>
                <w:szCs w:val="20"/>
              </w:rPr>
              <w:t>Last Reviewed</w:t>
            </w:r>
          </w:p>
        </w:tc>
      </w:tr>
      <w:tr w:rsidR="000323D7" w14:paraId="36C3EF22" w14:textId="77777777">
        <w:tc>
          <w:tcPr>
            <w:tcW w:w="250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2EE2F7" w14:textId="77777777" w:rsidR="000323D7" w:rsidRDefault="00000000">
            <w:r>
              <w:rPr>
                <w:sz w:val="20"/>
                <w:szCs w:val="20"/>
              </w:rPr>
              <w:t>Protected Landscape Boundary</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C5D926" w14:textId="77777777" w:rsidR="000323D7" w:rsidRDefault="00000000">
            <w:r>
              <w:rPr>
                <w:sz w:val="20"/>
                <w:szCs w:val="20"/>
              </w:rPr>
              <w:t>Planning Data / Natural England</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286239" w14:textId="77777777" w:rsidR="000323D7" w:rsidRDefault="00000000">
            <w:r>
              <w:rPr>
                <w:sz w:val="20"/>
                <w:szCs w:val="20"/>
              </w:rPr>
              <w:t>OGL v3.0</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4CC8E5" w14:textId="77777777" w:rsidR="000323D7" w:rsidRDefault="00000000">
            <w:r>
              <w:rPr>
                <w:sz w:val="20"/>
                <w:szCs w:val="20"/>
              </w:rPr>
              <w:t>19 Feb 2026</w:t>
            </w:r>
          </w:p>
        </w:tc>
      </w:tr>
      <w:tr w:rsidR="000323D7" w14:paraId="57BE7B9B" w14:textId="77777777">
        <w:tc>
          <w:tcPr>
            <w:tcW w:w="250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B9B216" w14:textId="77777777" w:rsidR="000323D7" w:rsidRDefault="00000000">
            <w:r>
              <w:rPr>
                <w:sz w:val="20"/>
                <w:szCs w:val="20"/>
              </w:rPr>
              <w:t>England Peat Map</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F1BB74" w14:textId="77777777" w:rsidR="000323D7" w:rsidRDefault="00000000">
            <w:r>
              <w:rPr>
                <w:sz w:val="20"/>
                <w:szCs w:val="20"/>
              </w:rPr>
              <w:t>Defra / data.gov.uk</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B1133A" w14:textId="77777777" w:rsidR="000323D7" w:rsidRDefault="00000000">
            <w:r>
              <w:rPr>
                <w:sz w:val="20"/>
                <w:szCs w:val="20"/>
              </w:rPr>
              <w:t>OGL v3.0</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3B79D9" w14:textId="77777777" w:rsidR="000323D7" w:rsidRDefault="00000000">
            <w:r>
              <w:rPr>
                <w:sz w:val="20"/>
                <w:szCs w:val="20"/>
              </w:rPr>
              <w:t>22 Feb 2026</w:t>
            </w:r>
          </w:p>
        </w:tc>
      </w:tr>
      <w:tr w:rsidR="000323D7" w14:paraId="25D30860" w14:textId="77777777">
        <w:tc>
          <w:tcPr>
            <w:tcW w:w="250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98DA3A" w14:textId="77777777" w:rsidR="000323D7" w:rsidRDefault="00000000">
            <w:r>
              <w:rPr>
                <w:sz w:val="20"/>
                <w:szCs w:val="20"/>
              </w:rPr>
              <w:t>Peat Condition Register</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F8B2A5" w14:textId="77777777" w:rsidR="000323D7" w:rsidRDefault="00000000">
            <w:r>
              <w:rPr>
                <w:sz w:val="20"/>
                <w:szCs w:val="20"/>
              </w:rPr>
              <w:t>Natural England</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EA3A09" w14:textId="77777777" w:rsidR="000323D7" w:rsidRDefault="00000000">
            <w:r>
              <w:rPr>
                <w:sz w:val="20"/>
                <w:szCs w:val="20"/>
              </w:rPr>
              <w:t>OGL v3.0</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C139CC" w14:textId="77777777" w:rsidR="000323D7" w:rsidRDefault="00000000">
            <w:r>
              <w:rPr>
                <w:sz w:val="20"/>
                <w:szCs w:val="20"/>
              </w:rPr>
              <w:t>22 Feb 2026</w:t>
            </w:r>
          </w:p>
        </w:tc>
      </w:tr>
      <w:tr w:rsidR="000323D7" w14:paraId="432830A8" w14:textId="77777777">
        <w:tc>
          <w:tcPr>
            <w:tcW w:w="250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F5065F" w14:textId="77777777" w:rsidR="000323D7" w:rsidRDefault="00000000">
            <w:r>
              <w:rPr>
                <w:sz w:val="20"/>
                <w:szCs w:val="20"/>
              </w:rPr>
              <w:t>NGD Hydrology (wtr-fts-water-3)</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022687" w14:textId="77777777" w:rsidR="000323D7" w:rsidRDefault="00000000">
            <w:r>
              <w:rPr>
                <w:sz w:val="20"/>
                <w:szCs w:val="20"/>
              </w:rPr>
              <w:t>Ordnance Survey</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8CF5D6" w14:textId="77777777" w:rsidR="000323D7" w:rsidRDefault="00000000">
            <w:r>
              <w:rPr>
                <w:sz w:val="20"/>
                <w:szCs w:val="20"/>
              </w:rPr>
              <w:t>OS API Terms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C0090E" w14:textId="77777777" w:rsidR="000323D7" w:rsidRDefault="00000000">
            <w:r>
              <w:rPr>
                <w:sz w:val="20"/>
                <w:szCs w:val="20"/>
              </w:rPr>
              <w:t>22 Feb 2026</w:t>
            </w:r>
          </w:p>
        </w:tc>
      </w:tr>
      <w:tr w:rsidR="000323D7" w14:paraId="54006D7D" w14:textId="77777777">
        <w:tc>
          <w:tcPr>
            <w:tcW w:w="250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DF7D50" w14:textId="77777777" w:rsidR="000323D7" w:rsidRDefault="00000000">
            <w:r>
              <w:rPr>
                <w:sz w:val="20"/>
                <w:szCs w:val="20"/>
              </w:rPr>
              <w:t>NGD Land Cover (lnd-fts-land-3)</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D74F90" w14:textId="77777777" w:rsidR="000323D7" w:rsidRDefault="00000000">
            <w:r>
              <w:rPr>
                <w:sz w:val="20"/>
                <w:szCs w:val="20"/>
              </w:rPr>
              <w:t>Ordnance Survey</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141791" w14:textId="77777777" w:rsidR="000323D7" w:rsidRDefault="00000000">
            <w:r>
              <w:rPr>
                <w:sz w:val="20"/>
                <w:szCs w:val="20"/>
              </w:rPr>
              <w:t>OS API Terms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D8B765" w14:textId="77777777" w:rsidR="000323D7" w:rsidRDefault="00000000">
            <w:r>
              <w:rPr>
                <w:sz w:val="20"/>
                <w:szCs w:val="20"/>
              </w:rPr>
              <w:t>22 Feb 2026</w:t>
            </w:r>
          </w:p>
        </w:tc>
      </w:tr>
    </w:tbl>
    <w:p w14:paraId="2F753F69" w14:textId="77777777" w:rsidR="000323D7" w:rsidRDefault="00000000">
      <w:pPr>
        <w:spacing w:before="300" w:after="100"/>
      </w:pPr>
      <w:r>
        <w:rPr>
          <w:b/>
          <w:bCs/>
          <w:color w:val="B7352D"/>
        </w:rPr>
        <w:t>Important Caveats:</w:t>
      </w:r>
    </w:p>
    <w:p w14:paraId="400E614E" w14:textId="77777777" w:rsidR="000323D7" w:rsidRDefault="00000000">
      <w:pPr>
        <w:pStyle w:val="ListParagraph"/>
        <w:numPr>
          <w:ilvl w:val="0"/>
          <w:numId w:val="2"/>
        </w:numPr>
      </w:pPr>
      <w:r>
        <w:t>Proxy indicators (hydrology, land cover) must not be treated as definitive peat condition or depth measurements.</w:t>
      </w:r>
    </w:p>
    <w:p w14:paraId="02B7D617" w14:textId="77777777" w:rsidR="000323D7" w:rsidRDefault="00000000">
      <w:pPr>
        <w:pStyle w:val="ListParagraph"/>
        <w:numPr>
          <w:ilvl w:val="0"/>
          <w:numId w:val="2"/>
        </w:numPr>
      </w:pPr>
      <w:r>
        <w:t>Direct peat layers are resource-backed metadata references in this release; full spatial clipping to the AOI requires external GIS processing.</w:t>
      </w:r>
    </w:p>
    <w:p w14:paraId="619CE148" w14:textId="77777777" w:rsidR="000323D7" w:rsidRDefault="00000000">
      <w:pPr>
        <w:pStyle w:val="ListParagraph"/>
        <w:numPr>
          <w:ilvl w:val="0"/>
          <w:numId w:val="2"/>
        </w:numPr>
      </w:pPr>
      <w:r>
        <w:t>Feature samples shown are illustrative subsets from the first page of API results, not exhaustive inventories.</w:t>
      </w:r>
    </w:p>
    <w:p w14:paraId="5A7B7873" w14:textId="77777777" w:rsidR="000323D7" w:rsidRDefault="00000000">
      <w:pPr>
        <w:pStyle w:val="ListParagraph"/>
        <w:numPr>
          <w:ilvl w:val="0"/>
          <w:numId w:val="2"/>
        </w:numPr>
      </w:pPr>
      <w:r>
        <w:t>The AOI boundary geometry used is simplified for efficient API routing and may not match the precise statutory boundary at all points.</w:t>
      </w:r>
    </w:p>
    <w:p w14:paraId="4DC8B6D5" w14:textId="77777777" w:rsidR="000323D7" w:rsidRDefault="00000000">
      <w:pPr>
        <w:pStyle w:val="ListParagraph"/>
        <w:numPr>
          <w:ilvl w:val="0"/>
          <w:numId w:val="2"/>
        </w:numPr>
        <w:spacing w:after="200"/>
      </w:pPr>
      <w:r>
        <w:t>All findings should be validated with domain-specific datasets and field survey workflows before operational deployment.</w:t>
      </w:r>
    </w:p>
    <w:p w14:paraId="281AE82A" w14:textId="77777777" w:rsidR="000323D7" w:rsidRDefault="00000000">
      <w:pPr>
        <w:pBdr>
          <w:top w:val="single" w:sz="4" w:space="8" w:color="40916C"/>
        </w:pBdr>
        <w:spacing w:before="400"/>
        <w:jc w:val="center"/>
      </w:pPr>
      <w:r>
        <w:rPr>
          <w:i/>
          <w:iCs/>
          <w:color w:val="888888"/>
          <w:sz w:val="18"/>
          <w:szCs w:val="18"/>
        </w:rPr>
        <w:t>Report generated by MCP-Geo Peatland Evidence Tools — 3 March 2026</w:t>
      </w:r>
    </w:p>
    <w:sectPr w:rsidR="000323D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CF905" w14:textId="77777777" w:rsidR="00FF1A12" w:rsidRDefault="00FF1A12">
      <w:r>
        <w:separator/>
      </w:r>
    </w:p>
  </w:endnote>
  <w:endnote w:type="continuationSeparator" w:id="0">
    <w:p w14:paraId="714FFCBC" w14:textId="77777777" w:rsidR="00FF1A12" w:rsidRDefault="00FF1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9B7B" w14:textId="2BB0444C" w:rsidR="000323D7" w:rsidRDefault="00000000">
    <w:pPr>
      <w:pBdr>
        <w:top w:val="single" w:sz="4" w:space="4" w:color="40916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E26D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622B4" w14:textId="77777777" w:rsidR="00FF1A12" w:rsidRDefault="00FF1A12">
      <w:r>
        <w:separator/>
      </w:r>
    </w:p>
  </w:footnote>
  <w:footnote w:type="continuationSeparator" w:id="0">
    <w:p w14:paraId="0D8B15D3" w14:textId="77777777" w:rsidR="00FF1A12" w:rsidRDefault="00FF1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9735" w14:textId="77777777" w:rsidR="000323D7" w:rsidRDefault="00000000">
    <w:pPr>
      <w:pBdr>
        <w:bottom w:val="single" w:sz="4" w:space="4" w:color="40916C"/>
      </w:pBdr>
    </w:pPr>
    <w:r>
      <w:rPr>
        <w:i/>
        <w:iCs/>
        <w:color w:val="888888"/>
        <w:sz w:val="18"/>
        <w:szCs w:val="18"/>
      </w:rPr>
      <w:t>Forest of Bowland — Peatland Site Survey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C43CE"/>
    <w:multiLevelType w:val="hybridMultilevel"/>
    <w:tmpl w:val="09BCDAF8"/>
    <w:lvl w:ilvl="0" w:tplc="F2B25E48">
      <w:start w:val="1"/>
      <w:numFmt w:val="bullet"/>
      <w:lvlText w:val="●"/>
      <w:lvlJc w:val="left"/>
      <w:pPr>
        <w:ind w:left="720" w:hanging="360"/>
      </w:pPr>
    </w:lvl>
    <w:lvl w:ilvl="1" w:tplc="83DE4134">
      <w:start w:val="1"/>
      <w:numFmt w:val="bullet"/>
      <w:lvlText w:val="○"/>
      <w:lvlJc w:val="left"/>
      <w:pPr>
        <w:ind w:left="1440" w:hanging="360"/>
      </w:pPr>
    </w:lvl>
    <w:lvl w:ilvl="2" w:tplc="D158BD7A">
      <w:start w:val="1"/>
      <w:numFmt w:val="bullet"/>
      <w:lvlText w:val="■"/>
      <w:lvlJc w:val="left"/>
      <w:pPr>
        <w:ind w:left="2160" w:hanging="360"/>
      </w:pPr>
    </w:lvl>
    <w:lvl w:ilvl="3" w:tplc="74488084">
      <w:start w:val="1"/>
      <w:numFmt w:val="bullet"/>
      <w:lvlText w:val="●"/>
      <w:lvlJc w:val="left"/>
      <w:pPr>
        <w:ind w:left="2880" w:hanging="360"/>
      </w:pPr>
    </w:lvl>
    <w:lvl w:ilvl="4" w:tplc="B3683376">
      <w:start w:val="1"/>
      <w:numFmt w:val="bullet"/>
      <w:lvlText w:val="○"/>
      <w:lvlJc w:val="left"/>
      <w:pPr>
        <w:ind w:left="3600" w:hanging="360"/>
      </w:pPr>
    </w:lvl>
    <w:lvl w:ilvl="5" w:tplc="AE92ABEA">
      <w:start w:val="1"/>
      <w:numFmt w:val="bullet"/>
      <w:lvlText w:val="■"/>
      <w:lvlJc w:val="left"/>
      <w:pPr>
        <w:ind w:left="4320" w:hanging="360"/>
      </w:pPr>
    </w:lvl>
    <w:lvl w:ilvl="6" w:tplc="CF44D8F2">
      <w:start w:val="1"/>
      <w:numFmt w:val="bullet"/>
      <w:lvlText w:val="●"/>
      <w:lvlJc w:val="left"/>
      <w:pPr>
        <w:ind w:left="5040" w:hanging="360"/>
      </w:pPr>
    </w:lvl>
    <w:lvl w:ilvl="7" w:tplc="4238C956">
      <w:start w:val="1"/>
      <w:numFmt w:val="bullet"/>
      <w:lvlText w:val="●"/>
      <w:lvlJc w:val="left"/>
      <w:pPr>
        <w:ind w:left="5760" w:hanging="360"/>
      </w:pPr>
    </w:lvl>
    <w:lvl w:ilvl="8" w:tplc="5FF6EE90">
      <w:start w:val="1"/>
      <w:numFmt w:val="bullet"/>
      <w:lvlText w:val="●"/>
      <w:lvlJc w:val="left"/>
      <w:pPr>
        <w:ind w:left="6480" w:hanging="360"/>
      </w:pPr>
    </w:lvl>
  </w:abstractNum>
  <w:abstractNum w:abstractNumId="1" w15:restartNumberingAfterBreak="0">
    <w:nsid w:val="607B1BD1"/>
    <w:multiLevelType w:val="hybridMultilevel"/>
    <w:tmpl w:val="B058D172"/>
    <w:lvl w:ilvl="0" w:tplc="A9EA03DC">
      <w:start w:val="1"/>
      <w:numFmt w:val="bullet"/>
      <w:lvlText w:val="•"/>
      <w:lvlJc w:val="left"/>
      <w:pPr>
        <w:ind w:left="720" w:hanging="360"/>
      </w:pPr>
    </w:lvl>
    <w:lvl w:ilvl="1" w:tplc="66EAB2C6">
      <w:numFmt w:val="decimal"/>
      <w:lvlText w:val=""/>
      <w:lvlJc w:val="left"/>
    </w:lvl>
    <w:lvl w:ilvl="2" w:tplc="001C98E0">
      <w:numFmt w:val="decimal"/>
      <w:lvlText w:val=""/>
      <w:lvlJc w:val="left"/>
    </w:lvl>
    <w:lvl w:ilvl="3" w:tplc="6D420792">
      <w:numFmt w:val="decimal"/>
      <w:lvlText w:val=""/>
      <w:lvlJc w:val="left"/>
    </w:lvl>
    <w:lvl w:ilvl="4" w:tplc="CE9254A0">
      <w:numFmt w:val="decimal"/>
      <w:lvlText w:val=""/>
      <w:lvlJc w:val="left"/>
    </w:lvl>
    <w:lvl w:ilvl="5" w:tplc="04BE413E">
      <w:numFmt w:val="decimal"/>
      <w:lvlText w:val=""/>
      <w:lvlJc w:val="left"/>
    </w:lvl>
    <w:lvl w:ilvl="6" w:tplc="704A4348">
      <w:numFmt w:val="decimal"/>
      <w:lvlText w:val=""/>
      <w:lvlJc w:val="left"/>
    </w:lvl>
    <w:lvl w:ilvl="7" w:tplc="7340CC24">
      <w:numFmt w:val="decimal"/>
      <w:lvlText w:val=""/>
      <w:lvlJc w:val="left"/>
    </w:lvl>
    <w:lvl w:ilvl="8" w:tplc="03401002">
      <w:numFmt w:val="decimal"/>
      <w:lvlText w:val=""/>
      <w:lvlJc w:val="left"/>
    </w:lvl>
  </w:abstractNum>
  <w:abstractNum w:abstractNumId="2" w15:restartNumberingAfterBreak="0">
    <w:nsid w:val="61F36024"/>
    <w:multiLevelType w:val="hybridMultilevel"/>
    <w:tmpl w:val="23144042"/>
    <w:lvl w:ilvl="0" w:tplc="9288E31C">
      <w:start w:val="1"/>
      <w:numFmt w:val="decimal"/>
      <w:lvlText w:val="%1."/>
      <w:lvlJc w:val="left"/>
      <w:pPr>
        <w:ind w:left="720" w:hanging="360"/>
      </w:pPr>
    </w:lvl>
    <w:lvl w:ilvl="1" w:tplc="29AE6856">
      <w:numFmt w:val="decimal"/>
      <w:lvlText w:val=""/>
      <w:lvlJc w:val="left"/>
    </w:lvl>
    <w:lvl w:ilvl="2" w:tplc="0BC84F96">
      <w:numFmt w:val="decimal"/>
      <w:lvlText w:val=""/>
      <w:lvlJc w:val="left"/>
    </w:lvl>
    <w:lvl w:ilvl="3" w:tplc="932CA6D6">
      <w:numFmt w:val="decimal"/>
      <w:lvlText w:val=""/>
      <w:lvlJc w:val="left"/>
    </w:lvl>
    <w:lvl w:ilvl="4" w:tplc="D864ED7A">
      <w:numFmt w:val="decimal"/>
      <w:lvlText w:val=""/>
      <w:lvlJc w:val="left"/>
    </w:lvl>
    <w:lvl w:ilvl="5" w:tplc="E0689D60">
      <w:numFmt w:val="decimal"/>
      <w:lvlText w:val=""/>
      <w:lvlJc w:val="left"/>
    </w:lvl>
    <w:lvl w:ilvl="6" w:tplc="069C0354">
      <w:numFmt w:val="decimal"/>
      <w:lvlText w:val=""/>
      <w:lvlJc w:val="left"/>
    </w:lvl>
    <w:lvl w:ilvl="7" w:tplc="EFE253F0">
      <w:numFmt w:val="decimal"/>
      <w:lvlText w:val=""/>
      <w:lvlJc w:val="left"/>
    </w:lvl>
    <w:lvl w:ilvl="8" w:tplc="89867296">
      <w:numFmt w:val="decimal"/>
      <w:lvlText w:val=""/>
      <w:lvlJc w:val="left"/>
    </w:lvl>
  </w:abstractNum>
  <w:num w:numId="1" w16cid:durableId="273178355">
    <w:abstractNumId w:val="0"/>
    <w:lvlOverride w:ilvl="0">
      <w:startOverride w:val="1"/>
    </w:lvlOverride>
  </w:num>
  <w:num w:numId="2" w16cid:durableId="208957399">
    <w:abstractNumId w:val="1"/>
    <w:lvlOverride w:ilvl="0">
      <w:startOverride w:val="1"/>
    </w:lvlOverride>
  </w:num>
  <w:num w:numId="3" w16cid:durableId="10399345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3D7"/>
    <w:rsid w:val="000323D7"/>
    <w:rsid w:val="000E26D4"/>
    <w:rsid w:val="00197631"/>
    <w:rsid w:val="00946121"/>
    <w:rsid w:val="00FE238D"/>
    <w:rsid w:val="00FF19E6"/>
    <w:rsid w:val="00FF1A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6C27229"/>
  <w15:docId w15:val="{341B4AFD-34FB-3043-A76D-62BC8443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332"/>
      <w:sz w:val="36"/>
      <w:szCs w:val="36"/>
    </w:rPr>
  </w:style>
  <w:style w:type="paragraph" w:styleId="Heading2">
    <w:name w:val="heading 2"/>
    <w:uiPriority w:val="9"/>
    <w:unhideWhenUsed/>
    <w:qFormat/>
    <w:pPr>
      <w:spacing w:before="280" w:after="160"/>
      <w:outlineLvl w:val="1"/>
    </w:pPr>
    <w:rPr>
      <w:b/>
      <w:bCs/>
      <w:color w:val="2D6A4F"/>
      <w:sz w:val="28"/>
      <w:szCs w:val="28"/>
    </w:rPr>
  </w:style>
  <w:style w:type="paragraph" w:styleId="Heading3">
    <w:name w:val="heading 3"/>
    <w:uiPriority w:val="9"/>
    <w:unhideWhenUsed/>
    <w:qFormat/>
    <w:pPr>
      <w:spacing w:before="200" w:after="120"/>
      <w:outlineLvl w:val="2"/>
    </w:pPr>
    <w:rPr>
      <w:b/>
      <w:bCs/>
      <w:color w:val="40916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1302</Words>
  <Characters>7976</Characters>
  <Application>Microsoft Office Word</Application>
  <DocSecurity>0</DocSecurity>
  <Lines>229</Lines>
  <Paragraphs>152</Paragraphs>
  <ScaleCrop>false</ScaleCrop>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2026-03-03T21:38:00Z</dcterms:created>
  <dcterms:modified xsi:type="dcterms:W3CDTF">2026-03-03T21:45:00Z</dcterms:modified>
</cp:coreProperties>
</file>

<file path=docProps/custom.xml><?xml version="1.0" encoding="utf-8"?>
<Properties xmlns="http://schemas.openxmlformats.org/officeDocument/2006/custom-properties" xmlns:vt="http://schemas.openxmlformats.org/officeDocument/2006/docPropsVTypes"/>
</file>