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23rd,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Helped other group members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Implemented User Sign 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Worked on user log 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User log in and user sessions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User sessions and log in did not turn out to work correctly so more work is needed on it.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Helped other group members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Helped other group members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All done for this sprint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log in and sessions have to be rolled over into next week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