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patrolling past O W B Inc 2489 Christian St Baltimore Md 21223 (39.27958, -76.654728) on 11/07/2016 when at 5:34 AM they were flagged by a citizen complaining of an incoherent individual making a scene.  Officers found the intoxicated individual in the establishment and attempted to engage the individual.</w:t>
      </w:r>
    </w:p>
    <w:p>
      <w:r>
        <w:rPr>
          <w:sz w:val="24"/>
        </w:rPr>
        <w:t>The individual reacted rather poorly and struggled with officers when they attempted to remove the individual from the premises.  After finding a baggie of cocaine on Augustus Craghead, he was arrested for Public Intoxication, Disturbing the Peace, Resisting Arrest, and Possession of a Controlled Substance.</w:t>
      </w:r>
    </w:p>
    <w:p>
      <w:r>
        <w:rPr>
          <w:sz w:val="24"/>
        </w:rPr>
        <w:t>For more information on this case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Narcotics report 051 for day 2016-11-07</dc:title>
</cp:coreProperties>
</file>