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The Baltimore Police Department is seeking the identity of a person wanted for a graffiti of private property in Baltimore.</w:t>
      </w:r>
    </w:p>
    <w:p>
      <w:r>
        <w:rPr>
          <w:sz w:val="24"/>
        </w:rPr>
        <w:t>On 11/10/2016 at approximately 4:40 PM a city resident reported seeing two individuals vandalizing the walls of 490 Brunswick St Baltimore Md 21223 Usa (39.279219, -76.659543), spray painting vulgarities and other markings. The suspects are described as Black, male, with long black about 5' 8" in a orange hooded sweatshirt and a Black male with short, long black, around 5' 9", wearing a green coat.</w:t>
      </w:r>
    </w:p>
    <w:p>
      <w:r>
        <w:rPr>
          <w:sz w:val="24"/>
        </w:rPr>
        <w:t>Anyone with information on this incident is urged to call the Crime Solvers tip line at 866-756-2587.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2016-11-10T05:00:00Z</dcterms:created>
  <dc:creator>Baltimore PD</dc:creator>
  <cp:lastModifiedBy>Baltimore PD 1478754000000</cp:lastModifiedBy>
  <dcterms:modified xsi:type="dcterms:W3CDTF">2016-11-10T05:00:00Z</dcterms:modified>
  <dc:title>Disturbance and Nuisance report 013 for day 2016-11-10</dc:title>
</cp:coreProperties>
</file>