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On 11/10/2016, at 1:04 PM, Baltimore police officers were dispatched to a disturbance at 2216 Ramsay St Baltimore Md 21223 (39.283012, -76.651739).  The caller told dispatchers that a naked Black female was out front “growling like an animal.”</w:t>
      </w:r>
    </w:p>
    <w:p>
      <w:r>
        <w:rPr>
          <w:sz w:val="24"/>
        </w:rPr>
        <w:t>Officers arrived and contacted the naked individual, who was clearly under the influence of narcotics.  The individual continued to scream incoherently.  Officers attempted to engage the suspect in conversation, but the suspect ran.  Officers were able to catch and arrest the individual, later identified as Lucille Monica Maw.</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2016-11-10T05:00:00Z</dcterms:created>
  <dc:creator>Baltimore PD</dc:creator>
  <cp:lastModifiedBy>Baltimore PD 1478754000000</cp:lastModifiedBy>
  <dcterms:modified xsi:type="dcterms:W3CDTF">2016-11-10T05:00:00Z</dcterms:modified>
  <dc:title>Narcotics report 040 for day 2016-11-10</dc:title>
</cp:coreProperties>
</file>