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C9C" w:rsidRPr="004E7708" w:rsidRDefault="00707C9C">
      <w:pPr>
        <w:pStyle w:val="FootnoteText"/>
        <w:rPr>
          <w:sz w:val="24"/>
          <w:szCs w:val="24"/>
        </w:rPr>
      </w:pPr>
      <w:bookmarkStart w:id="0" w:name="_GoBack"/>
      <w:bookmarkEnd w:id="0"/>
      <w:r>
        <w:rPr>
          <w:sz w:val="24"/>
          <w:szCs w:val="24"/>
        </w:rPr>
        <w:t xml:space="preserve">This glossary applies to the Common Core of Data School District Finance Survey (F-33). When applicable, corresponding F-33 variables are listed in brackets. For additional detail, it is suggested that the data user consult the NCES accounting handbook, </w:t>
      </w:r>
      <w:r>
        <w:rPr>
          <w:i/>
          <w:iCs/>
          <w:sz w:val="24"/>
          <w:szCs w:val="24"/>
        </w:rPr>
        <w:t>Financial Accounting for Local and State School Systems</w:t>
      </w:r>
      <w:r w:rsidR="004E7708">
        <w:rPr>
          <w:i/>
          <w:iCs/>
          <w:sz w:val="24"/>
          <w:szCs w:val="24"/>
        </w:rPr>
        <w:t>:</w:t>
      </w:r>
      <w:r w:rsidR="007F4EB1">
        <w:rPr>
          <w:iCs/>
          <w:sz w:val="24"/>
          <w:szCs w:val="24"/>
        </w:rPr>
        <w:t xml:space="preserve"> </w:t>
      </w:r>
      <w:r w:rsidR="004E7708" w:rsidRPr="004E7708">
        <w:rPr>
          <w:i/>
          <w:iCs/>
          <w:sz w:val="24"/>
          <w:szCs w:val="24"/>
        </w:rPr>
        <w:t>20</w:t>
      </w:r>
      <w:r w:rsidR="002B6DCD">
        <w:rPr>
          <w:i/>
          <w:iCs/>
          <w:sz w:val="24"/>
          <w:szCs w:val="24"/>
        </w:rPr>
        <w:t>14</w:t>
      </w:r>
      <w:r w:rsidR="004E7708" w:rsidRPr="004E7708">
        <w:rPr>
          <w:i/>
          <w:iCs/>
          <w:sz w:val="24"/>
          <w:szCs w:val="24"/>
        </w:rPr>
        <w:t xml:space="preserve"> Edition</w:t>
      </w:r>
      <w:r w:rsidR="004E7708" w:rsidRPr="004E7708">
        <w:rPr>
          <w:bCs/>
          <w:sz w:val="24"/>
        </w:rPr>
        <w:t xml:space="preserve"> (Allison</w:t>
      </w:r>
      <w:r w:rsidR="002B6DCD">
        <w:rPr>
          <w:bCs/>
          <w:sz w:val="24"/>
        </w:rPr>
        <w:t xml:space="preserve"> </w:t>
      </w:r>
      <w:r w:rsidR="004E7708" w:rsidRPr="004E7708">
        <w:rPr>
          <w:bCs/>
          <w:sz w:val="24"/>
        </w:rPr>
        <w:t>20</w:t>
      </w:r>
      <w:r w:rsidR="002B6DCD">
        <w:rPr>
          <w:bCs/>
          <w:sz w:val="24"/>
        </w:rPr>
        <w:t>15</w:t>
      </w:r>
      <w:r w:rsidR="004E7708" w:rsidRPr="004E7708">
        <w:rPr>
          <w:bCs/>
          <w:sz w:val="24"/>
        </w:rPr>
        <w:t>)</w:t>
      </w:r>
      <w:r w:rsidRPr="004E7708">
        <w:rPr>
          <w:sz w:val="24"/>
          <w:szCs w:val="24"/>
        </w:rPr>
        <w:t>.</w:t>
      </w:r>
    </w:p>
    <w:p w:rsidR="00707C9C" w:rsidRDefault="00707C9C">
      <w:pPr>
        <w:rPr>
          <w:b/>
          <w:sz w:val="24"/>
          <w:szCs w:val="24"/>
        </w:rPr>
      </w:pPr>
    </w:p>
    <w:p w:rsidR="00707C9C" w:rsidRDefault="00707C9C">
      <w:pPr>
        <w:rPr>
          <w:sz w:val="24"/>
          <w:szCs w:val="24"/>
        </w:rPr>
      </w:pPr>
      <w:r>
        <w:rPr>
          <w:b/>
          <w:sz w:val="24"/>
          <w:szCs w:val="24"/>
        </w:rPr>
        <w:t xml:space="preserve">bond funds: </w:t>
      </w:r>
      <w:r>
        <w:rPr>
          <w:sz w:val="24"/>
          <w:szCs w:val="24"/>
        </w:rPr>
        <w:t xml:space="preserve">Funds established to account for the proceeds of bond issues pending their disbursement. </w:t>
      </w:r>
      <w:r>
        <w:rPr>
          <w:b/>
          <w:sz w:val="24"/>
          <w:szCs w:val="24"/>
        </w:rPr>
        <w:t>[W31]</w:t>
      </w:r>
    </w:p>
    <w:p w:rsidR="00707C9C" w:rsidRDefault="00707C9C">
      <w:pPr>
        <w:rPr>
          <w:sz w:val="24"/>
          <w:szCs w:val="24"/>
        </w:rPr>
      </w:pPr>
    </w:p>
    <w:p w:rsidR="00707C9C" w:rsidRDefault="00707C9C">
      <w:pPr>
        <w:rPr>
          <w:sz w:val="24"/>
          <w:szCs w:val="24"/>
        </w:rPr>
      </w:pPr>
      <w:r>
        <w:rPr>
          <w:b/>
          <w:sz w:val="24"/>
          <w:szCs w:val="24"/>
        </w:rPr>
        <w:t xml:space="preserve">capital outlay: </w:t>
      </w:r>
      <w:r>
        <w:rPr>
          <w:sz w:val="24"/>
          <w:szCs w:val="24"/>
        </w:rPr>
        <w:t xml:space="preserve">Direct expenditure for construction of buildings, roads, and other improvements, and for purchases of equipment, land, and existing structures. Includes amounts for additions, replacements, and major alterations to fixed works and structures. However, expenditure for repairs to such works and structures is classified as current expenditure. </w:t>
      </w:r>
      <w:r>
        <w:rPr>
          <w:b/>
          <w:sz w:val="24"/>
          <w:szCs w:val="24"/>
        </w:rPr>
        <w:t xml:space="preserve">[TCAPOUT </w:t>
      </w:r>
      <w:r>
        <w:rPr>
          <w:bCs/>
          <w:sz w:val="24"/>
          <w:szCs w:val="24"/>
        </w:rPr>
        <w:t>is the sum of</w:t>
      </w:r>
      <w:r>
        <w:rPr>
          <w:b/>
          <w:sz w:val="24"/>
          <w:szCs w:val="24"/>
        </w:rPr>
        <w:t xml:space="preserve"> F12, G15, K09, K10, </w:t>
      </w:r>
      <w:r>
        <w:rPr>
          <w:bCs/>
          <w:sz w:val="24"/>
          <w:szCs w:val="24"/>
        </w:rPr>
        <w:t>and</w:t>
      </w:r>
      <w:r>
        <w:rPr>
          <w:b/>
          <w:sz w:val="24"/>
          <w:szCs w:val="24"/>
        </w:rPr>
        <w:t xml:space="preserve"> K11]</w:t>
      </w:r>
    </w:p>
    <w:p w:rsidR="00707C9C" w:rsidRDefault="00707C9C">
      <w:pPr>
        <w:rPr>
          <w:sz w:val="24"/>
          <w:szCs w:val="24"/>
        </w:rPr>
      </w:pPr>
    </w:p>
    <w:p w:rsidR="007E6034" w:rsidRDefault="00337770">
      <w:pPr>
        <w:rPr>
          <w:b/>
          <w:sz w:val="24"/>
          <w:szCs w:val="24"/>
        </w:rPr>
      </w:pPr>
      <w:r w:rsidRPr="000C4C65">
        <w:rPr>
          <w:b/>
          <w:sz w:val="24"/>
          <w:szCs w:val="24"/>
        </w:rPr>
        <w:t xml:space="preserve">capital outlay </w:t>
      </w:r>
      <w:r w:rsidRPr="000C4C65">
        <w:rPr>
          <w:b/>
          <w:sz w:val="24"/>
        </w:rPr>
        <w:t>from the American Recovery and Reinvestment Act (ARRA) funds:</w:t>
      </w:r>
      <w:r w:rsidR="009C4B4C" w:rsidRPr="000C4C65">
        <w:rPr>
          <w:b/>
          <w:sz w:val="24"/>
        </w:rPr>
        <w:t xml:space="preserve"> </w:t>
      </w:r>
      <w:r w:rsidR="009C4B4C" w:rsidRPr="000C4C65">
        <w:rPr>
          <w:sz w:val="24"/>
        </w:rPr>
        <w:t xml:space="preserve">Includes </w:t>
      </w:r>
      <w:r w:rsidR="009D103A" w:rsidRPr="009D103A">
        <w:rPr>
          <w:sz w:val="24"/>
        </w:rPr>
        <w:t>ARRA expenditures made for capital outlays</w:t>
      </w:r>
      <w:r w:rsidR="009C4B4C" w:rsidRPr="000C4C65">
        <w:rPr>
          <w:sz w:val="24"/>
        </w:rPr>
        <w:t xml:space="preserve">. </w:t>
      </w:r>
      <w:r w:rsidR="00536E87" w:rsidRPr="000C4C65">
        <w:rPr>
          <w:b/>
          <w:sz w:val="24"/>
          <w:szCs w:val="24"/>
        </w:rPr>
        <w:t>[HE2]</w:t>
      </w:r>
    </w:p>
    <w:p w:rsidR="004B4FF2" w:rsidRDefault="004B4FF2">
      <w:pPr>
        <w:rPr>
          <w:b/>
          <w:sz w:val="24"/>
          <w:szCs w:val="24"/>
        </w:rPr>
      </w:pPr>
    </w:p>
    <w:p w:rsidR="00707C9C" w:rsidRDefault="00707C9C">
      <w:pPr>
        <w:rPr>
          <w:b/>
          <w:sz w:val="24"/>
          <w:szCs w:val="24"/>
        </w:rPr>
      </w:pPr>
      <w:r>
        <w:rPr>
          <w:b/>
          <w:sz w:val="24"/>
          <w:szCs w:val="24"/>
        </w:rPr>
        <w:t xml:space="preserve">cash and investments: </w:t>
      </w:r>
      <w:r>
        <w:rPr>
          <w:sz w:val="24"/>
          <w:szCs w:val="24"/>
        </w:rPr>
        <w:t xml:space="preserve">Cash, deposits, and government and private securities (bonds, notes, stocks, mortgages, etc.), except holdings of agency and private trust funds. Does not include </w:t>
      </w:r>
      <w:proofErr w:type="spellStart"/>
      <w:r>
        <w:rPr>
          <w:sz w:val="24"/>
          <w:szCs w:val="24"/>
        </w:rPr>
        <w:t>interfund</w:t>
      </w:r>
      <w:proofErr w:type="spellEnd"/>
      <w:r>
        <w:rPr>
          <w:sz w:val="24"/>
          <w:szCs w:val="24"/>
        </w:rPr>
        <w:t xml:space="preserve"> loans, receivables, and the value of real property and other fixed assets. </w:t>
      </w:r>
      <w:r>
        <w:rPr>
          <w:b/>
          <w:sz w:val="24"/>
          <w:szCs w:val="24"/>
        </w:rPr>
        <w:t>[W01, W31, W61]</w:t>
      </w:r>
    </w:p>
    <w:p w:rsidR="00707C9C" w:rsidRDefault="00707C9C">
      <w:pPr>
        <w:rPr>
          <w:b/>
          <w:sz w:val="24"/>
          <w:szCs w:val="24"/>
        </w:rPr>
      </w:pPr>
    </w:p>
    <w:p w:rsidR="00707C9C" w:rsidRDefault="00707C9C">
      <w:pPr>
        <w:rPr>
          <w:bCs/>
          <w:sz w:val="24"/>
          <w:szCs w:val="24"/>
        </w:rPr>
      </w:pPr>
      <w:r>
        <w:rPr>
          <w:b/>
          <w:sz w:val="24"/>
          <w:szCs w:val="24"/>
        </w:rPr>
        <w:t xml:space="preserve">CCD: </w:t>
      </w:r>
      <w:r>
        <w:rPr>
          <w:bCs/>
          <w:sz w:val="24"/>
          <w:szCs w:val="24"/>
        </w:rPr>
        <w:t xml:space="preserve">Common Core of Data. A group of public elementary/secondary education surveys of NCES. CCD data are collected from the administrative records systems of each state’s department of education. The CCDNF variable in the F-33 file indicates whether a record in that file matches a record in the </w:t>
      </w:r>
      <w:proofErr w:type="spellStart"/>
      <w:r>
        <w:rPr>
          <w:bCs/>
          <w:sz w:val="24"/>
          <w:szCs w:val="24"/>
        </w:rPr>
        <w:t>nonfiscal</w:t>
      </w:r>
      <w:proofErr w:type="spellEnd"/>
      <w:r>
        <w:rPr>
          <w:bCs/>
          <w:sz w:val="24"/>
          <w:szCs w:val="24"/>
        </w:rPr>
        <w:t xml:space="preserve"> CCD Local Education Agency Universe file.</w:t>
      </w:r>
    </w:p>
    <w:p w:rsidR="00707C9C" w:rsidRDefault="00707C9C">
      <w:pPr>
        <w:rPr>
          <w:b/>
          <w:sz w:val="24"/>
          <w:szCs w:val="24"/>
        </w:rPr>
      </w:pPr>
    </w:p>
    <w:p w:rsidR="00707C9C" w:rsidRDefault="00707C9C">
      <w:pPr>
        <w:autoSpaceDE w:val="0"/>
        <w:autoSpaceDN w:val="0"/>
        <w:adjustRightInd w:val="0"/>
        <w:rPr>
          <w:b/>
          <w:sz w:val="24"/>
          <w:szCs w:val="24"/>
        </w:rPr>
      </w:pPr>
      <w:r>
        <w:rPr>
          <w:b/>
          <w:sz w:val="24"/>
          <w:szCs w:val="24"/>
        </w:rPr>
        <w:t>Census</w:t>
      </w:r>
      <w:r w:rsidR="004E7708">
        <w:rPr>
          <w:b/>
          <w:sz w:val="24"/>
          <w:szCs w:val="24"/>
        </w:rPr>
        <w:t xml:space="preserve"> Bureau</w:t>
      </w:r>
      <w:r>
        <w:rPr>
          <w:b/>
          <w:sz w:val="24"/>
          <w:szCs w:val="24"/>
        </w:rPr>
        <w:t xml:space="preserve"> state, NCES local revenue: </w:t>
      </w:r>
      <w:r>
        <w:rPr>
          <w:bCs/>
          <w:sz w:val="24"/>
          <w:szCs w:val="24"/>
        </w:rPr>
        <w:t>See “</w:t>
      </w:r>
      <w:r w:rsidR="0002790F">
        <w:rPr>
          <w:bCs/>
          <w:sz w:val="24"/>
          <w:szCs w:val="24"/>
        </w:rPr>
        <w:t>l</w:t>
      </w:r>
      <w:r>
        <w:rPr>
          <w:bCs/>
          <w:sz w:val="24"/>
          <w:szCs w:val="24"/>
        </w:rPr>
        <w:t xml:space="preserve">ocal </w:t>
      </w:r>
      <w:r w:rsidR="00785317">
        <w:rPr>
          <w:bCs/>
          <w:sz w:val="24"/>
          <w:szCs w:val="24"/>
        </w:rPr>
        <w:t>r</w:t>
      </w:r>
      <w:r>
        <w:rPr>
          <w:bCs/>
          <w:sz w:val="24"/>
          <w:szCs w:val="24"/>
        </w:rPr>
        <w:t xml:space="preserve">evenue—NCES </w:t>
      </w:r>
      <w:r w:rsidR="00785317">
        <w:rPr>
          <w:bCs/>
          <w:sz w:val="24"/>
          <w:szCs w:val="24"/>
        </w:rPr>
        <w:t>l</w:t>
      </w:r>
      <w:r>
        <w:rPr>
          <w:bCs/>
          <w:sz w:val="24"/>
          <w:szCs w:val="24"/>
        </w:rPr>
        <w:t xml:space="preserve">ocal, Census </w:t>
      </w:r>
      <w:r w:rsidR="004E7708">
        <w:rPr>
          <w:bCs/>
          <w:sz w:val="24"/>
          <w:szCs w:val="24"/>
        </w:rPr>
        <w:t xml:space="preserve">Bureau </w:t>
      </w:r>
      <w:r w:rsidR="00785317">
        <w:rPr>
          <w:bCs/>
          <w:sz w:val="24"/>
          <w:szCs w:val="24"/>
        </w:rPr>
        <w:t>s</w:t>
      </w:r>
      <w:r>
        <w:rPr>
          <w:bCs/>
          <w:sz w:val="24"/>
          <w:szCs w:val="24"/>
        </w:rPr>
        <w:t>tate revenue.”</w:t>
      </w:r>
    </w:p>
    <w:p w:rsidR="00707C9C" w:rsidRDefault="00707C9C">
      <w:pPr>
        <w:rPr>
          <w:b/>
          <w:sz w:val="24"/>
          <w:szCs w:val="24"/>
        </w:rPr>
      </w:pPr>
    </w:p>
    <w:p w:rsidR="00707C9C" w:rsidRDefault="00707C9C">
      <w:pPr>
        <w:pStyle w:val="BodyText3"/>
        <w:rPr>
          <w:b/>
          <w:szCs w:val="24"/>
        </w:rPr>
      </w:pPr>
      <w:r>
        <w:rPr>
          <w:b/>
          <w:bCs/>
          <w:szCs w:val="24"/>
        </w:rPr>
        <w:t xml:space="preserve">charter schools: </w:t>
      </w:r>
      <w:r>
        <w:rPr>
          <w:szCs w:val="24"/>
        </w:rPr>
        <w:t xml:space="preserve">Charter schools are </w:t>
      </w:r>
      <w:r w:rsidR="00594F9A">
        <w:rPr>
          <w:szCs w:val="24"/>
        </w:rPr>
        <w:t>public schools that are exempt</w:t>
      </w:r>
      <w:r>
        <w:rPr>
          <w:szCs w:val="24"/>
        </w:rPr>
        <w:t xml:space="preserve"> from significant state or local rules that normally govern the operation and management of public schools. A charter school is created by a developer as a public school or is adapted by a developer from an existing public school. It operates in pursuit of a specific set of education objectives determined by the school’s developer and agreed to by the public chartering agency and provides a program of elementary or secondary education, or both. It meets all applicable federal, state, and local health and safety requirements; complies with federal civil rights laws; and operates in accordance with state law. Charter schools may be operated by a regular school district or they may be self-governing entities. </w:t>
      </w:r>
      <w:r>
        <w:rPr>
          <w:b/>
          <w:bCs/>
          <w:szCs w:val="24"/>
        </w:rPr>
        <w:t>[AGCHRT]</w:t>
      </w:r>
    </w:p>
    <w:p w:rsidR="00707C9C" w:rsidRDefault="00707C9C">
      <w:pPr>
        <w:rPr>
          <w:bCs/>
          <w:sz w:val="24"/>
          <w:szCs w:val="24"/>
        </w:rPr>
      </w:pPr>
    </w:p>
    <w:p w:rsidR="00707C9C" w:rsidRDefault="00707C9C">
      <w:pPr>
        <w:tabs>
          <w:tab w:val="left" w:pos="3618"/>
        </w:tabs>
        <w:rPr>
          <w:b/>
          <w:sz w:val="24"/>
          <w:szCs w:val="24"/>
        </w:rPr>
      </w:pPr>
      <w:r>
        <w:rPr>
          <w:b/>
          <w:sz w:val="24"/>
          <w:szCs w:val="24"/>
        </w:rPr>
        <w:t xml:space="preserve">construction: </w:t>
      </w:r>
      <w:r>
        <w:rPr>
          <w:sz w:val="24"/>
          <w:szCs w:val="24"/>
        </w:rPr>
        <w:t>Production of fixed works and structures and additions, replacements, and major alterations thereto, including the planning and design of specific projects, site improvements, and the provision of equipment and facilities that are integral parts of a structure. Includes construction undertaken either on a contractual basis by private contractors or through a government’s own staff (i.e., force account).</w:t>
      </w:r>
      <w:r>
        <w:rPr>
          <w:b/>
          <w:sz w:val="24"/>
          <w:szCs w:val="24"/>
        </w:rPr>
        <w:t xml:space="preserve"> [F12]</w:t>
      </w:r>
    </w:p>
    <w:p w:rsidR="00707C9C" w:rsidRDefault="00707C9C">
      <w:pPr>
        <w:rPr>
          <w:bCs/>
          <w:sz w:val="24"/>
          <w:szCs w:val="24"/>
        </w:rPr>
      </w:pPr>
    </w:p>
    <w:p w:rsidR="00B52352" w:rsidRDefault="00707C9C">
      <w:pPr>
        <w:pStyle w:val="BodyText"/>
        <w:rPr>
          <w:bCs/>
          <w:sz w:val="24"/>
          <w:szCs w:val="24"/>
        </w:rPr>
      </w:pPr>
      <w:r w:rsidRPr="006475C7">
        <w:rPr>
          <w:bCs/>
          <w:sz w:val="24"/>
          <w:szCs w:val="24"/>
        </w:rPr>
        <w:lastRenderedPageBreak/>
        <w:t xml:space="preserve">current expenditure: </w:t>
      </w:r>
      <w:r w:rsidRPr="006475C7">
        <w:rPr>
          <w:b w:val="0"/>
          <w:sz w:val="24"/>
          <w:szCs w:val="24"/>
        </w:rPr>
        <w:t xml:space="preserve">Expenditure for Instruction (TCURINST), Support Services (TCURSSVC), and Other Elementary/Secondary Programs (TCUROTH). Includes salaries, employee benefits, purchased services, and supplies, as well as payments made by states on behalf of school districts. Also includes transfers made by school districts into their own retirement system. Excludes expenditure for Non-Elementary/Secondary Programs (TNONELSE), debt service, capital outlay, and transfers to other governments or school districts. </w:t>
      </w:r>
      <w:r w:rsidR="005A7601" w:rsidRPr="000C4C65">
        <w:rPr>
          <w:b w:val="0"/>
          <w:sz w:val="24"/>
          <w:szCs w:val="24"/>
        </w:rPr>
        <w:t xml:space="preserve">Beginning with FY 09, current expenditure excludes Payments to Private Schools (V91) and Payments to Charter Schools (V92). </w:t>
      </w:r>
      <w:r w:rsidRPr="006475C7">
        <w:rPr>
          <w:b w:val="0"/>
          <w:sz w:val="24"/>
          <w:szCs w:val="24"/>
        </w:rPr>
        <w:t xml:space="preserve">This item is formally called “Current Expenditures for Public Elementary/Secondary Education.” </w:t>
      </w:r>
      <w:r w:rsidRPr="006475C7">
        <w:rPr>
          <w:bCs/>
          <w:sz w:val="24"/>
          <w:szCs w:val="24"/>
        </w:rPr>
        <w:t xml:space="preserve">[TCURELSC </w:t>
      </w:r>
      <w:r w:rsidRPr="006475C7">
        <w:rPr>
          <w:b w:val="0"/>
          <w:sz w:val="24"/>
          <w:szCs w:val="24"/>
        </w:rPr>
        <w:t>is the sum of</w:t>
      </w:r>
      <w:r w:rsidRPr="006475C7">
        <w:rPr>
          <w:bCs/>
          <w:sz w:val="24"/>
          <w:szCs w:val="24"/>
        </w:rPr>
        <w:t xml:space="preserve"> TCURINST, TCURSSVC, </w:t>
      </w:r>
      <w:r w:rsidRPr="006475C7">
        <w:rPr>
          <w:b w:val="0"/>
          <w:sz w:val="24"/>
          <w:szCs w:val="24"/>
        </w:rPr>
        <w:t xml:space="preserve">and </w:t>
      </w:r>
      <w:r w:rsidRPr="006475C7">
        <w:rPr>
          <w:bCs/>
          <w:sz w:val="24"/>
          <w:szCs w:val="24"/>
        </w:rPr>
        <w:t>TCUROTH]</w:t>
      </w:r>
    </w:p>
    <w:p w:rsidR="00372166" w:rsidRDefault="00372166">
      <w:pPr>
        <w:rPr>
          <w:sz w:val="24"/>
          <w:szCs w:val="24"/>
        </w:rPr>
      </w:pPr>
    </w:p>
    <w:p w:rsidR="00707C9C" w:rsidRDefault="00707C9C">
      <w:pPr>
        <w:rPr>
          <w:bCs/>
          <w:sz w:val="24"/>
          <w:szCs w:val="24"/>
        </w:rPr>
      </w:pPr>
      <w:r>
        <w:rPr>
          <w:b/>
          <w:sz w:val="24"/>
          <w:szCs w:val="24"/>
        </w:rPr>
        <w:t xml:space="preserve">current operation expenditure: </w:t>
      </w:r>
      <w:r>
        <w:rPr>
          <w:bCs/>
          <w:sz w:val="24"/>
          <w:szCs w:val="24"/>
        </w:rPr>
        <w:t xml:space="preserve">Includes expenditure for instruction, support services, other elementary/secondary programs, and non-elementary/secondary programs. Excludes payments made by states on behalf of school districts and transfers by some school districts into their own retirement system. </w:t>
      </w:r>
    </w:p>
    <w:p w:rsidR="00707C9C" w:rsidRDefault="00707C9C">
      <w:pPr>
        <w:pStyle w:val="FootnoteText"/>
        <w:rPr>
          <w:bCs/>
          <w:sz w:val="24"/>
          <w:szCs w:val="24"/>
        </w:rPr>
      </w:pPr>
    </w:p>
    <w:p w:rsidR="00372166" w:rsidRDefault="00372166" w:rsidP="009D103A">
      <w:pPr>
        <w:rPr>
          <w:sz w:val="24"/>
          <w:szCs w:val="24"/>
        </w:rPr>
      </w:pPr>
      <w:r w:rsidRPr="009D103A">
        <w:rPr>
          <w:b/>
          <w:bCs/>
          <w:sz w:val="24"/>
          <w:szCs w:val="24"/>
        </w:rPr>
        <w:t>current operation expenditure</w:t>
      </w:r>
      <w:r w:rsidR="008441C2">
        <w:rPr>
          <w:b/>
          <w:bCs/>
          <w:sz w:val="24"/>
          <w:szCs w:val="24"/>
        </w:rPr>
        <w:t>s</w:t>
      </w:r>
      <w:r w:rsidRPr="009D103A">
        <w:rPr>
          <w:b/>
          <w:bCs/>
          <w:sz w:val="24"/>
          <w:szCs w:val="24"/>
        </w:rPr>
        <w:t xml:space="preserve"> from the ARRA funds:</w:t>
      </w:r>
      <w:r w:rsidRPr="000C4C65">
        <w:rPr>
          <w:b/>
          <w:bCs/>
          <w:sz w:val="24"/>
          <w:szCs w:val="24"/>
        </w:rPr>
        <w:t xml:space="preserve"> </w:t>
      </w:r>
      <w:r w:rsidR="009D103A" w:rsidRPr="009D103A">
        <w:rPr>
          <w:bCs/>
          <w:sz w:val="24"/>
          <w:szCs w:val="24"/>
        </w:rPr>
        <w:t>ARRA expenditures made for current operation of elementary</w:t>
      </w:r>
      <w:r w:rsidR="009D103A">
        <w:rPr>
          <w:bCs/>
          <w:sz w:val="24"/>
          <w:szCs w:val="24"/>
        </w:rPr>
        <w:t>/</w:t>
      </w:r>
      <w:r w:rsidR="009D103A" w:rsidRPr="009D103A">
        <w:rPr>
          <w:bCs/>
          <w:sz w:val="24"/>
          <w:szCs w:val="24"/>
        </w:rPr>
        <w:t>secondary</w:t>
      </w:r>
      <w:r w:rsidR="009D103A">
        <w:rPr>
          <w:bCs/>
          <w:sz w:val="24"/>
          <w:szCs w:val="24"/>
        </w:rPr>
        <w:t xml:space="preserve"> </w:t>
      </w:r>
      <w:r w:rsidR="009D103A" w:rsidRPr="009D103A">
        <w:rPr>
          <w:bCs/>
          <w:sz w:val="24"/>
          <w:szCs w:val="24"/>
        </w:rPr>
        <w:t>education programs</w:t>
      </w:r>
      <w:r w:rsidR="009D103A">
        <w:rPr>
          <w:bCs/>
          <w:sz w:val="24"/>
          <w:szCs w:val="24"/>
        </w:rPr>
        <w:t>.</w:t>
      </w:r>
      <w:r w:rsidR="004D1C2E" w:rsidRPr="000C4C65">
        <w:rPr>
          <w:sz w:val="24"/>
          <w:szCs w:val="24"/>
        </w:rPr>
        <w:t xml:space="preserve"> </w:t>
      </w:r>
      <w:r w:rsidR="00536E87" w:rsidRPr="000C4C65">
        <w:rPr>
          <w:b/>
          <w:sz w:val="24"/>
          <w:szCs w:val="24"/>
        </w:rPr>
        <w:t>[</w:t>
      </w:r>
      <w:r w:rsidR="004D1C2E" w:rsidRPr="000C4C65">
        <w:rPr>
          <w:b/>
          <w:sz w:val="24"/>
          <w:szCs w:val="24"/>
        </w:rPr>
        <w:t>HE1</w:t>
      </w:r>
      <w:r w:rsidR="00536E87" w:rsidRPr="000C4C65">
        <w:rPr>
          <w:b/>
          <w:sz w:val="24"/>
          <w:szCs w:val="24"/>
        </w:rPr>
        <w:t>]</w:t>
      </w:r>
    </w:p>
    <w:p w:rsidR="00370959" w:rsidRPr="00BB4BCE" w:rsidRDefault="00370959">
      <w:pPr>
        <w:pStyle w:val="FootnoteText"/>
        <w:rPr>
          <w:bCs/>
          <w:sz w:val="24"/>
          <w:szCs w:val="24"/>
        </w:rPr>
      </w:pPr>
    </w:p>
    <w:p w:rsidR="00707C9C" w:rsidRDefault="00707C9C">
      <w:pPr>
        <w:rPr>
          <w:bCs/>
          <w:sz w:val="24"/>
          <w:szCs w:val="24"/>
        </w:rPr>
      </w:pPr>
      <w:r>
        <w:rPr>
          <w:b/>
          <w:sz w:val="24"/>
          <w:szCs w:val="24"/>
        </w:rPr>
        <w:t xml:space="preserve">current spending: </w:t>
      </w:r>
      <w:r>
        <w:rPr>
          <w:bCs/>
          <w:sz w:val="24"/>
          <w:szCs w:val="24"/>
        </w:rPr>
        <w:t xml:space="preserve">Includes expenditure for instruction, support services, other elementary/secondary programs, and non-elementary/secondary programs. Also includes payments made by states on behalf of school districts and transfers by some school districts into their own retirement system. </w:t>
      </w:r>
    </w:p>
    <w:p w:rsidR="00707C9C" w:rsidRDefault="00707C9C">
      <w:pPr>
        <w:rPr>
          <w:sz w:val="24"/>
          <w:szCs w:val="24"/>
        </w:rPr>
      </w:pPr>
    </w:p>
    <w:p w:rsidR="00707C9C" w:rsidRDefault="00707C9C">
      <w:pPr>
        <w:rPr>
          <w:b/>
          <w:sz w:val="24"/>
          <w:szCs w:val="24"/>
        </w:rPr>
      </w:pPr>
      <w:r>
        <w:rPr>
          <w:b/>
          <w:sz w:val="24"/>
          <w:szCs w:val="24"/>
        </w:rPr>
        <w:t xml:space="preserve">debt: </w:t>
      </w:r>
      <w:r>
        <w:rPr>
          <w:sz w:val="24"/>
          <w:szCs w:val="24"/>
        </w:rPr>
        <w:t xml:space="preserve">Long-term credit obligations of the school system or its parent government and all interest-bearing short-term (repayable within 1 year) credit obligations. Excludes non-interest-bearing short-term obligations, </w:t>
      </w:r>
      <w:proofErr w:type="spellStart"/>
      <w:r>
        <w:rPr>
          <w:sz w:val="24"/>
          <w:szCs w:val="24"/>
        </w:rPr>
        <w:t>interfund</w:t>
      </w:r>
      <w:proofErr w:type="spellEnd"/>
      <w:r>
        <w:rPr>
          <w:sz w:val="24"/>
          <w:szCs w:val="24"/>
        </w:rPr>
        <w:t xml:space="preserve"> obligations, amounts owed in a trust agency capacity, advances and contingent loans from other governments, and rights of individuals to benefits from school system employee retirement funds.</w:t>
      </w:r>
      <w:r>
        <w:rPr>
          <w:b/>
          <w:sz w:val="24"/>
          <w:szCs w:val="24"/>
        </w:rPr>
        <w:t xml:space="preserve"> [_19H, _21F, _31F, _41F, _61V, _66V]</w:t>
      </w:r>
    </w:p>
    <w:p w:rsidR="00707C9C" w:rsidRDefault="00707C9C">
      <w:pPr>
        <w:rPr>
          <w:sz w:val="24"/>
          <w:szCs w:val="24"/>
        </w:rPr>
      </w:pPr>
    </w:p>
    <w:p w:rsidR="00707C9C" w:rsidRDefault="00707C9C">
      <w:pPr>
        <w:rPr>
          <w:b/>
          <w:sz w:val="24"/>
          <w:szCs w:val="24"/>
        </w:rPr>
      </w:pPr>
      <w:r>
        <w:rPr>
          <w:b/>
          <w:sz w:val="24"/>
          <w:szCs w:val="24"/>
        </w:rPr>
        <w:t xml:space="preserve">debt outstanding: </w:t>
      </w:r>
      <w:r>
        <w:rPr>
          <w:sz w:val="24"/>
          <w:szCs w:val="24"/>
        </w:rPr>
        <w:t xml:space="preserve">All debt obligations remaining unpaid at the end of the fiscal year. </w:t>
      </w:r>
      <w:r>
        <w:rPr>
          <w:b/>
          <w:sz w:val="24"/>
          <w:szCs w:val="24"/>
        </w:rPr>
        <w:t>[_41F]</w:t>
      </w:r>
    </w:p>
    <w:p w:rsidR="00707C9C" w:rsidRDefault="00707C9C">
      <w:pPr>
        <w:rPr>
          <w:b/>
          <w:sz w:val="24"/>
          <w:szCs w:val="24"/>
        </w:rPr>
      </w:pPr>
    </w:p>
    <w:p w:rsidR="00707C9C" w:rsidRDefault="00707C9C">
      <w:pPr>
        <w:rPr>
          <w:sz w:val="24"/>
          <w:szCs w:val="24"/>
        </w:rPr>
      </w:pPr>
      <w:r>
        <w:rPr>
          <w:b/>
          <w:sz w:val="24"/>
          <w:szCs w:val="24"/>
        </w:rPr>
        <w:t>dependent LEA</w:t>
      </w:r>
      <w:r>
        <w:rPr>
          <w:b/>
          <w:bCs/>
          <w:sz w:val="24"/>
          <w:szCs w:val="24"/>
        </w:rPr>
        <w:t xml:space="preserve">: </w:t>
      </w:r>
      <w:r>
        <w:rPr>
          <w:sz w:val="24"/>
          <w:szCs w:val="24"/>
        </w:rPr>
        <w:t xml:space="preserve">A local education agency (LEA) that lacks either fiscal or administrative independence. Dependent LEAs are classified by the Census Bureau as subunits of other government units, such as a state, county, municipality, or township. (See “CENSUSID” in the “User’s Guide” section of this documentation.) </w:t>
      </w:r>
    </w:p>
    <w:p w:rsidR="00707C9C" w:rsidRDefault="00707C9C">
      <w:pPr>
        <w:rPr>
          <w:i/>
          <w:sz w:val="24"/>
          <w:szCs w:val="24"/>
        </w:rPr>
      </w:pPr>
    </w:p>
    <w:p w:rsidR="00977CA9" w:rsidRPr="00FD3F38" w:rsidRDefault="00977CA9">
      <w:pPr>
        <w:rPr>
          <w:sz w:val="24"/>
          <w:szCs w:val="24"/>
        </w:rPr>
      </w:pPr>
      <w:r>
        <w:rPr>
          <w:b/>
          <w:sz w:val="24"/>
          <w:szCs w:val="24"/>
        </w:rPr>
        <w:t>education service agency (</w:t>
      </w:r>
      <w:r w:rsidR="004D210C">
        <w:rPr>
          <w:b/>
          <w:sz w:val="24"/>
          <w:szCs w:val="24"/>
        </w:rPr>
        <w:t>ESA</w:t>
      </w:r>
      <w:r>
        <w:rPr>
          <w:b/>
          <w:sz w:val="24"/>
          <w:szCs w:val="24"/>
        </w:rPr>
        <w:t xml:space="preserve">): </w:t>
      </w:r>
      <w:r w:rsidRPr="00977CA9">
        <w:rPr>
          <w:sz w:val="24"/>
          <w:szCs w:val="24"/>
        </w:rPr>
        <w:t>An agency created for the purposes of providing specialized educational services to other education agencies.</w:t>
      </w:r>
      <w:r w:rsidR="00FD3F38">
        <w:rPr>
          <w:sz w:val="24"/>
          <w:szCs w:val="24"/>
        </w:rPr>
        <w:t xml:space="preserve"> [Identified by a value of</w:t>
      </w:r>
      <w:r w:rsidR="003F0D21">
        <w:rPr>
          <w:sz w:val="24"/>
          <w:szCs w:val="24"/>
        </w:rPr>
        <w:t xml:space="preserve"> “</w:t>
      </w:r>
      <w:r w:rsidR="00FD3F38">
        <w:rPr>
          <w:sz w:val="24"/>
          <w:szCs w:val="24"/>
        </w:rPr>
        <w:t>07</w:t>
      </w:r>
      <w:r w:rsidR="003F0D21">
        <w:rPr>
          <w:sz w:val="24"/>
          <w:szCs w:val="24"/>
        </w:rPr>
        <w:t>”</w:t>
      </w:r>
      <w:r w:rsidR="00FD3F38">
        <w:rPr>
          <w:sz w:val="24"/>
          <w:szCs w:val="24"/>
        </w:rPr>
        <w:t xml:space="preserve"> </w:t>
      </w:r>
      <w:r w:rsidR="003F0D21">
        <w:rPr>
          <w:sz w:val="24"/>
          <w:szCs w:val="24"/>
        </w:rPr>
        <w:t xml:space="preserve">for the </w:t>
      </w:r>
      <w:r w:rsidR="00FD3F38">
        <w:rPr>
          <w:b/>
          <w:sz w:val="24"/>
          <w:szCs w:val="24"/>
        </w:rPr>
        <w:t>SCHLEV</w:t>
      </w:r>
      <w:r w:rsidR="003F0D21">
        <w:rPr>
          <w:b/>
          <w:sz w:val="24"/>
          <w:szCs w:val="24"/>
        </w:rPr>
        <w:t xml:space="preserve"> </w:t>
      </w:r>
      <w:r w:rsidR="003F0D21">
        <w:rPr>
          <w:sz w:val="24"/>
          <w:szCs w:val="24"/>
        </w:rPr>
        <w:t>variable</w:t>
      </w:r>
      <w:r w:rsidR="00FD3F38">
        <w:rPr>
          <w:sz w:val="24"/>
          <w:szCs w:val="24"/>
        </w:rPr>
        <w:t>]</w:t>
      </w:r>
    </w:p>
    <w:p w:rsidR="00977CA9" w:rsidRPr="00977CA9" w:rsidRDefault="00977CA9">
      <w:pPr>
        <w:rPr>
          <w:sz w:val="24"/>
          <w:szCs w:val="24"/>
        </w:rPr>
      </w:pPr>
    </w:p>
    <w:p w:rsidR="00707C9C" w:rsidRDefault="00707C9C">
      <w:pPr>
        <w:rPr>
          <w:b/>
          <w:sz w:val="24"/>
          <w:szCs w:val="24"/>
        </w:rPr>
      </w:pPr>
      <w:r>
        <w:rPr>
          <w:b/>
          <w:sz w:val="24"/>
          <w:szCs w:val="24"/>
        </w:rPr>
        <w:t xml:space="preserve">elementary/secondary education: </w:t>
      </w:r>
      <w:r w:rsidR="00C22CEC" w:rsidRPr="00C22CEC">
        <w:rPr>
          <w:sz w:val="24"/>
          <w:szCs w:val="24"/>
        </w:rPr>
        <w:t>Programs providing instruction, or assisting in providing instruction, for students in prekindergarten, kindergarten, grades 1 through 12, and ungraded programs.</w:t>
      </w:r>
    </w:p>
    <w:p w:rsidR="00707C9C" w:rsidRDefault="00707C9C">
      <w:pPr>
        <w:rPr>
          <w:sz w:val="24"/>
          <w:szCs w:val="24"/>
        </w:rPr>
      </w:pPr>
    </w:p>
    <w:p w:rsidR="00707C9C" w:rsidRDefault="00707C9C">
      <w:pPr>
        <w:tabs>
          <w:tab w:val="left" w:pos="1890"/>
        </w:tabs>
        <w:rPr>
          <w:b/>
          <w:sz w:val="24"/>
          <w:szCs w:val="24"/>
        </w:rPr>
      </w:pPr>
      <w:r>
        <w:rPr>
          <w:b/>
          <w:sz w:val="24"/>
          <w:szCs w:val="24"/>
        </w:rPr>
        <w:lastRenderedPageBreak/>
        <w:t xml:space="preserve">employee benefits expenditure: </w:t>
      </w:r>
      <w:r>
        <w:rPr>
          <w:sz w:val="24"/>
          <w:szCs w:val="24"/>
        </w:rPr>
        <w:t>Amounts paid by the school system for fringe benefits. These amounts are not included in salaries and wages paid directly to employees. Includes contributions on behalf of employees for retirement coverage, social security, group health and life insurance, tuition reimbursement, worker’s compensation, and unemployment compensation.</w:t>
      </w:r>
      <w:r>
        <w:rPr>
          <w:b/>
          <w:sz w:val="24"/>
          <w:szCs w:val="24"/>
        </w:rPr>
        <w:t xml:space="preserve"> [Z34]</w:t>
      </w:r>
    </w:p>
    <w:p w:rsidR="00707C9C" w:rsidRDefault="00707C9C">
      <w:pPr>
        <w:rPr>
          <w:sz w:val="24"/>
          <w:szCs w:val="24"/>
        </w:rPr>
      </w:pPr>
    </w:p>
    <w:p w:rsidR="00707C9C" w:rsidRPr="00AC60FF" w:rsidRDefault="00707C9C">
      <w:pPr>
        <w:rPr>
          <w:sz w:val="24"/>
          <w:szCs w:val="24"/>
        </w:rPr>
      </w:pPr>
      <w:r>
        <w:rPr>
          <w:b/>
          <w:sz w:val="24"/>
          <w:szCs w:val="24"/>
        </w:rPr>
        <w:t xml:space="preserve">enrollment: </w:t>
      </w:r>
      <w:r>
        <w:rPr>
          <w:sz w:val="24"/>
          <w:szCs w:val="24"/>
        </w:rPr>
        <w:t xml:space="preserve">Count of pupils on pupil rolls in the fall of the school system’s fiscal year. Also called fall membership or student membership. </w:t>
      </w:r>
      <w:r w:rsidR="00DD0B03">
        <w:rPr>
          <w:sz w:val="24"/>
          <w:szCs w:val="24"/>
        </w:rPr>
        <w:t>The F-</w:t>
      </w:r>
      <w:r w:rsidR="009E7236">
        <w:rPr>
          <w:sz w:val="24"/>
          <w:szCs w:val="24"/>
        </w:rPr>
        <w:t xml:space="preserve">33 file contains two </w:t>
      </w:r>
      <w:r w:rsidR="00DD0B03">
        <w:rPr>
          <w:sz w:val="24"/>
          <w:szCs w:val="24"/>
        </w:rPr>
        <w:t>values</w:t>
      </w:r>
      <w:r w:rsidR="009E7236">
        <w:rPr>
          <w:sz w:val="24"/>
          <w:szCs w:val="24"/>
        </w:rPr>
        <w:t xml:space="preserve"> based on student enrollment</w:t>
      </w:r>
      <w:r w:rsidR="00D3280C">
        <w:rPr>
          <w:sz w:val="24"/>
          <w:szCs w:val="24"/>
        </w:rPr>
        <w:t>:</w:t>
      </w:r>
      <w:r w:rsidR="009E7236">
        <w:rPr>
          <w:sz w:val="24"/>
          <w:szCs w:val="24"/>
        </w:rPr>
        <w:t xml:space="preserve"> </w:t>
      </w:r>
      <w:r w:rsidR="00DD0B03">
        <w:rPr>
          <w:sz w:val="24"/>
          <w:szCs w:val="24"/>
        </w:rPr>
        <w:t xml:space="preserve">Fall Membership </w:t>
      </w:r>
      <w:r w:rsidR="00D3280C">
        <w:rPr>
          <w:sz w:val="24"/>
          <w:szCs w:val="24"/>
        </w:rPr>
        <w:t>(V33) and Fall Membership</w:t>
      </w:r>
      <w:r w:rsidR="00D3280C" w:rsidRPr="00C17B40">
        <w:rPr>
          <w:color w:val="0D0D0D"/>
          <w:sz w:val="24"/>
        </w:rPr>
        <w:t>—</w:t>
      </w:r>
      <w:r w:rsidR="00D3280C">
        <w:rPr>
          <w:sz w:val="24"/>
          <w:szCs w:val="24"/>
        </w:rPr>
        <w:t>School Universe (MEMBERSCH). V33</w:t>
      </w:r>
      <w:r w:rsidR="00DD0B03">
        <w:rPr>
          <w:sz w:val="24"/>
          <w:szCs w:val="24"/>
        </w:rPr>
        <w:t xml:space="preserve"> </w:t>
      </w:r>
      <w:r w:rsidR="003F0D21">
        <w:rPr>
          <w:sz w:val="24"/>
          <w:szCs w:val="24"/>
        </w:rPr>
        <w:t xml:space="preserve">is </w:t>
      </w:r>
      <w:r w:rsidR="009E7236">
        <w:rPr>
          <w:sz w:val="24"/>
          <w:szCs w:val="24"/>
        </w:rPr>
        <w:t>the count of students</w:t>
      </w:r>
      <w:r w:rsidR="00C17B40">
        <w:rPr>
          <w:sz w:val="24"/>
          <w:szCs w:val="24"/>
        </w:rPr>
        <w:t xml:space="preserve"> the </w:t>
      </w:r>
      <w:r w:rsidR="003F0D21">
        <w:rPr>
          <w:sz w:val="24"/>
          <w:szCs w:val="24"/>
        </w:rPr>
        <w:t>reporting LEA</w:t>
      </w:r>
      <w:r w:rsidR="00C17B40">
        <w:rPr>
          <w:sz w:val="24"/>
          <w:szCs w:val="24"/>
        </w:rPr>
        <w:t xml:space="preserve"> is financially responsible for, whereas </w:t>
      </w:r>
      <w:r w:rsidR="00D3280C">
        <w:rPr>
          <w:sz w:val="24"/>
          <w:szCs w:val="24"/>
        </w:rPr>
        <w:t>MEMBERSCH</w:t>
      </w:r>
      <w:r w:rsidR="00C17B40">
        <w:rPr>
          <w:sz w:val="24"/>
          <w:szCs w:val="24"/>
        </w:rPr>
        <w:t xml:space="preserve"> </w:t>
      </w:r>
      <w:r w:rsidR="003F0D21">
        <w:rPr>
          <w:sz w:val="24"/>
          <w:szCs w:val="24"/>
        </w:rPr>
        <w:t xml:space="preserve">is </w:t>
      </w:r>
      <w:r w:rsidR="009E7236">
        <w:rPr>
          <w:sz w:val="24"/>
          <w:szCs w:val="24"/>
        </w:rPr>
        <w:t>the count of students</w:t>
      </w:r>
      <w:r w:rsidR="00C17B40">
        <w:rPr>
          <w:sz w:val="24"/>
          <w:szCs w:val="24"/>
        </w:rPr>
        <w:t xml:space="preserve"> attending school within the </w:t>
      </w:r>
      <w:r w:rsidR="00EE63DB">
        <w:rPr>
          <w:sz w:val="24"/>
          <w:szCs w:val="24"/>
        </w:rPr>
        <w:t>reporting LEA.</w:t>
      </w:r>
      <w:r w:rsidR="00C17B40">
        <w:rPr>
          <w:sz w:val="24"/>
          <w:szCs w:val="24"/>
        </w:rPr>
        <w:t xml:space="preserve"> </w:t>
      </w:r>
      <w:r>
        <w:rPr>
          <w:b/>
          <w:bCs/>
          <w:sz w:val="24"/>
          <w:szCs w:val="24"/>
        </w:rPr>
        <w:t>[V33</w:t>
      </w:r>
      <w:r w:rsidR="00CA76B7">
        <w:rPr>
          <w:b/>
          <w:bCs/>
          <w:sz w:val="24"/>
          <w:szCs w:val="24"/>
        </w:rPr>
        <w:t>, MEMBERSCH</w:t>
      </w:r>
      <w:r>
        <w:rPr>
          <w:b/>
          <w:bCs/>
          <w:sz w:val="24"/>
          <w:szCs w:val="24"/>
        </w:rPr>
        <w:t>]</w:t>
      </w:r>
    </w:p>
    <w:p w:rsidR="00707C9C" w:rsidRDefault="00707C9C">
      <w:pPr>
        <w:rPr>
          <w:sz w:val="24"/>
          <w:szCs w:val="24"/>
        </w:rPr>
      </w:pPr>
    </w:p>
    <w:p w:rsidR="00707C9C" w:rsidRDefault="00707C9C">
      <w:pPr>
        <w:rPr>
          <w:b/>
          <w:sz w:val="24"/>
          <w:szCs w:val="24"/>
        </w:rPr>
      </w:pPr>
      <w:r>
        <w:rPr>
          <w:b/>
          <w:sz w:val="24"/>
          <w:szCs w:val="24"/>
        </w:rPr>
        <w:t xml:space="preserve">equipment: </w:t>
      </w:r>
      <w:r>
        <w:rPr>
          <w:sz w:val="24"/>
          <w:szCs w:val="24"/>
        </w:rPr>
        <w:t>Apparatus, furnishings, motor vehicles, office machines, and the like having</w:t>
      </w:r>
      <w:r w:rsidR="00251256">
        <w:rPr>
          <w:sz w:val="24"/>
          <w:szCs w:val="24"/>
        </w:rPr>
        <w:t xml:space="preserve"> an expected life of more than five</w:t>
      </w:r>
      <w:r>
        <w:rPr>
          <w:sz w:val="24"/>
          <w:szCs w:val="24"/>
        </w:rPr>
        <w:t xml:space="preserve"> years. Equipment expenditure consists only of amounts for purchase of equipment, including both additional equipment and replacements. Expenditures for facilities that are integral parts of structures are classified as expenditures for construction or for purchase of land and existing structures. </w:t>
      </w:r>
      <w:r>
        <w:rPr>
          <w:b/>
          <w:sz w:val="24"/>
          <w:szCs w:val="24"/>
        </w:rPr>
        <w:t>[K09, K10, K11]</w:t>
      </w:r>
    </w:p>
    <w:p w:rsidR="00707C9C" w:rsidRDefault="00707C9C">
      <w:pPr>
        <w:rPr>
          <w:sz w:val="24"/>
          <w:szCs w:val="24"/>
        </w:rPr>
      </w:pPr>
    </w:p>
    <w:p w:rsidR="00707C9C" w:rsidRDefault="00707C9C">
      <w:pPr>
        <w:pStyle w:val="FootnoteText"/>
        <w:rPr>
          <w:b/>
          <w:sz w:val="24"/>
          <w:szCs w:val="24"/>
        </w:rPr>
      </w:pPr>
      <w:r>
        <w:rPr>
          <w:b/>
          <w:sz w:val="24"/>
          <w:szCs w:val="24"/>
        </w:rPr>
        <w:t xml:space="preserve">expenditure: </w:t>
      </w:r>
      <w:r>
        <w:rPr>
          <w:sz w:val="24"/>
          <w:szCs w:val="24"/>
        </w:rPr>
        <w:t>All amounts of money paid out by a school system, net of recoveries and other correcting transactions, other than for retirement of debt, purchase of securities, extension of loans, and agency transactions. Includes only the external transactions of a school system; excludes noncash transactions such as the provision of perquisites or other payments in-kind.</w:t>
      </w:r>
    </w:p>
    <w:p w:rsidR="00707C9C" w:rsidRDefault="00707C9C">
      <w:pPr>
        <w:rPr>
          <w:sz w:val="24"/>
          <w:szCs w:val="24"/>
        </w:rPr>
      </w:pPr>
    </w:p>
    <w:p w:rsidR="00707C9C" w:rsidRDefault="00707C9C">
      <w:pPr>
        <w:rPr>
          <w:b/>
          <w:sz w:val="24"/>
          <w:szCs w:val="24"/>
        </w:rPr>
      </w:pPr>
      <w:r>
        <w:rPr>
          <w:b/>
          <w:sz w:val="24"/>
          <w:szCs w:val="24"/>
        </w:rPr>
        <w:t xml:space="preserve">fall membership: </w:t>
      </w:r>
      <w:r>
        <w:rPr>
          <w:sz w:val="24"/>
          <w:szCs w:val="24"/>
        </w:rPr>
        <w:t xml:space="preserve">This comprises the total student enrollment on October 1 (or the closest school day to October 1) for all grade levels (including prekindergarten and kindergarten) and ungraded pupils. Membership includes students both present and absent on the measurement day. </w:t>
      </w:r>
      <w:r w:rsidR="009E7236">
        <w:rPr>
          <w:sz w:val="24"/>
          <w:szCs w:val="24"/>
        </w:rPr>
        <w:t>The F-33 file contains two membership values: Fall Membership (V33) and Fall Membership</w:t>
      </w:r>
      <w:r w:rsidR="009E7236" w:rsidRPr="00C17B40">
        <w:rPr>
          <w:color w:val="0D0D0D"/>
          <w:sz w:val="24"/>
        </w:rPr>
        <w:t>—</w:t>
      </w:r>
      <w:r w:rsidR="009E7236">
        <w:rPr>
          <w:sz w:val="24"/>
          <w:szCs w:val="24"/>
        </w:rPr>
        <w:t xml:space="preserve">School Universe (MEMBERSCH). V33 </w:t>
      </w:r>
      <w:r w:rsidR="003F0D21">
        <w:rPr>
          <w:sz w:val="24"/>
          <w:szCs w:val="24"/>
        </w:rPr>
        <w:t xml:space="preserve">is </w:t>
      </w:r>
      <w:r w:rsidR="009E7236">
        <w:rPr>
          <w:sz w:val="24"/>
          <w:szCs w:val="24"/>
        </w:rPr>
        <w:t xml:space="preserve">the count of students the </w:t>
      </w:r>
      <w:r w:rsidR="003F0D21">
        <w:rPr>
          <w:sz w:val="24"/>
          <w:szCs w:val="24"/>
        </w:rPr>
        <w:t>reporting LEA</w:t>
      </w:r>
      <w:r w:rsidR="009E7236">
        <w:rPr>
          <w:sz w:val="24"/>
          <w:szCs w:val="24"/>
        </w:rPr>
        <w:t xml:space="preserve"> is financially responsible for, whereas MEMBERSCH </w:t>
      </w:r>
      <w:r w:rsidR="003F0D21">
        <w:rPr>
          <w:sz w:val="24"/>
          <w:szCs w:val="24"/>
        </w:rPr>
        <w:t xml:space="preserve">is </w:t>
      </w:r>
      <w:r w:rsidR="009E7236">
        <w:rPr>
          <w:sz w:val="24"/>
          <w:szCs w:val="24"/>
        </w:rPr>
        <w:t xml:space="preserve">the count of students attending school within the </w:t>
      </w:r>
      <w:r w:rsidR="00EE63DB">
        <w:rPr>
          <w:sz w:val="24"/>
          <w:szCs w:val="24"/>
        </w:rPr>
        <w:t>reporting LEA.</w:t>
      </w:r>
      <w:r w:rsidR="009E7236">
        <w:rPr>
          <w:sz w:val="24"/>
          <w:szCs w:val="24"/>
        </w:rPr>
        <w:t xml:space="preserve"> </w:t>
      </w:r>
      <w:r>
        <w:rPr>
          <w:b/>
          <w:bCs/>
          <w:sz w:val="24"/>
          <w:szCs w:val="24"/>
        </w:rPr>
        <w:t>[V33</w:t>
      </w:r>
      <w:r w:rsidR="00CA76B7">
        <w:rPr>
          <w:b/>
          <w:bCs/>
          <w:sz w:val="24"/>
          <w:szCs w:val="24"/>
        </w:rPr>
        <w:t>, MEMBERSCH</w:t>
      </w:r>
      <w:r>
        <w:rPr>
          <w:b/>
          <w:bCs/>
          <w:sz w:val="24"/>
          <w:szCs w:val="24"/>
        </w:rPr>
        <w:t>]</w:t>
      </w:r>
    </w:p>
    <w:p w:rsidR="00707C9C" w:rsidRDefault="00707C9C">
      <w:pPr>
        <w:rPr>
          <w:sz w:val="24"/>
          <w:szCs w:val="24"/>
        </w:rPr>
      </w:pPr>
    </w:p>
    <w:p w:rsidR="00707C9C" w:rsidRDefault="00707C9C">
      <w:pPr>
        <w:rPr>
          <w:b/>
          <w:sz w:val="24"/>
          <w:szCs w:val="24"/>
        </w:rPr>
      </w:pPr>
      <w:r>
        <w:rPr>
          <w:b/>
          <w:sz w:val="24"/>
          <w:szCs w:val="24"/>
        </w:rPr>
        <w:t xml:space="preserve">federal revenue—direct: </w:t>
      </w:r>
      <w:r>
        <w:rPr>
          <w:sz w:val="24"/>
          <w:szCs w:val="24"/>
        </w:rPr>
        <w:t xml:space="preserve">Aid from project grants for programs such as Impact Aid (P.L. 81-815 and P.L. 81-874), Indian Education, Head Start, Follow Through, Magnet Schools, Dropout Demonstration Assistance, and Gifted/Talented. </w:t>
      </w:r>
      <w:r>
        <w:rPr>
          <w:b/>
          <w:sz w:val="24"/>
          <w:szCs w:val="24"/>
        </w:rPr>
        <w:t>[B10, B12, B13]</w:t>
      </w:r>
    </w:p>
    <w:p w:rsidR="00707C9C" w:rsidRDefault="00707C9C">
      <w:pPr>
        <w:rPr>
          <w:sz w:val="24"/>
          <w:szCs w:val="24"/>
        </w:rPr>
      </w:pPr>
    </w:p>
    <w:p w:rsidR="00707C9C" w:rsidRDefault="00707C9C">
      <w:pPr>
        <w:rPr>
          <w:b/>
          <w:sz w:val="24"/>
          <w:szCs w:val="24"/>
        </w:rPr>
      </w:pPr>
      <w:r>
        <w:rPr>
          <w:b/>
          <w:sz w:val="24"/>
          <w:szCs w:val="24"/>
        </w:rPr>
        <w:t xml:space="preserve">federal revenue distributed by state governments: </w:t>
      </w:r>
      <w:r>
        <w:rPr>
          <w:sz w:val="24"/>
          <w:szCs w:val="24"/>
        </w:rPr>
        <w:t>Aid from formula grants distributed through state government agencies. This includes revenue from programs such as the following:</w:t>
      </w:r>
    </w:p>
    <w:p w:rsidR="00707C9C" w:rsidRDefault="00707C9C">
      <w:pPr>
        <w:rPr>
          <w:sz w:val="24"/>
          <w:szCs w:val="24"/>
        </w:rPr>
      </w:pPr>
    </w:p>
    <w:p w:rsidR="00707C9C" w:rsidRDefault="00707C9C">
      <w:pPr>
        <w:autoSpaceDE w:val="0"/>
        <w:autoSpaceDN w:val="0"/>
        <w:adjustRightInd w:val="0"/>
        <w:ind w:left="720"/>
        <w:rPr>
          <w:b/>
          <w:sz w:val="24"/>
          <w:szCs w:val="24"/>
        </w:rPr>
      </w:pPr>
      <w:r>
        <w:rPr>
          <w:b/>
          <w:sz w:val="24"/>
          <w:szCs w:val="24"/>
        </w:rPr>
        <w:t>bilingual education:</w:t>
      </w:r>
      <w:r>
        <w:rPr>
          <w:sz w:val="24"/>
          <w:szCs w:val="24"/>
        </w:rPr>
        <w:t xml:space="preserve"> Includes project grants for bilingual education provided under Title III of the Elementary-Secondary Education Act (ESEA) as reauthorized by the No Child Left Behind Act of 2001 (NCLB). These were formerly Title VII grants. </w:t>
      </w:r>
      <w:r>
        <w:rPr>
          <w:b/>
          <w:sz w:val="24"/>
          <w:szCs w:val="24"/>
        </w:rPr>
        <w:t>[B11]</w:t>
      </w:r>
    </w:p>
    <w:p w:rsidR="00707C9C" w:rsidRDefault="00707C9C">
      <w:pPr>
        <w:ind w:left="720"/>
        <w:rPr>
          <w:b/>
          <w:sz w:val="24"/>
          <w:szCs w:val="24"/>
        </w:rPr>
      </w:pPr>
    </w:p>
    <w:p w:rsidR="00707C9C" w:rsidRDefault="00707C9C">
      <w:pPr>
        <w:ind w:left="720"/>
        <w:rPr>
          <w:b/>
          <w:i/>
          <w:sz w:val="24"/>
          <w:szCs w:val="24"/>
        </w:rPr>
      </w:pPr>
      <w:r>
        <w:rPr>
          <w:b/>
          <w:sz w:val="24"/>
          <w:szCs w:val="24"/>
        </w:rPr>
        <w:t xml:space="preserve">Child Nutrition Act: </w:t>
      </w:r>
      <w:r>
        <w:rPr>
          <w:sz w:val="24"/>
          <w:szCs w:val="24"/>
        </w:rPr>
        <w:t>Includes revenues from National School Lunch, Speci</w:t>
      </w:r>
      <w:r w:rsidR="00251256">
        <w:rPr>
          <w:sz w:val="24"/>
          <w:szCs w:val="24"/>
        </w:rPr>
        <w:t>al Milk, School Breakfast, and a la c</w:t>
      </w:r>
      <w:r>
        <w:rPr>
          <w:sz w:val="24"/>
          <w:szCs w:val="24"/>
        </w:rPr>
        <w:t xml:space="preserve">arte programs. Does not include the value of donated commodities. </w:t>
      </w:r>
      <w:r>
        <w:rPr>
          <w:b/>
          <w:sz w:val="24"/>
          <w:szCs w:val="24"/>
        </w:rPr>
        <w:t xml:space="preserve">[C25] </w:t>
      </w:r>
    </w:p>
    <w:p w:rsidR="00707C9C" w:rsidRDefault="00707C9C">
      <w:pPr>
        <w:rPr>
          <w:b/>
          <w:sz w:val="24"/>
          <w:szCs w:val="24"/>
        </w:rPr>
      </w:pPr>
      <w:r>
        <w:rPr>
          <w:b/>
          <w:sz w:val="24"/>
          <w:szCs w:val="24"/>
        </w:rPr>
        <w:lastRenderedPageBreak/>
        <w:t xml:space="preserve"> </w:t>
      </w:r>
    </w:p>
    <w:p w:rsidR="00707C9C" w:rsidRDefault="00707C9C">
      <w:pPr>
        <w:ind w:left="720"/>
        <w:rPr>
          <w:b/>
          <w:sz w:val="24"/>
          <w:szCs w:val="24"/>
        </w:rPr>
      </w:pPr>
      <w:r>
        <w:rPr>
          <w:b/>
          <w:sz w:val="24"/>
          <w:szCs w:val="24"/>
        </w:rPr>
        <w:t xml:space="preserve">children with disabilities—IDEA: </w:t>
      </w:r>
      <w:r>
        <w:rPr>
          <w:sz w:val="24"/>
          <w:szCs w:val="24"/>
        </w:rPr>
        <w:t xml:space="preserve">Revenues awarded under the Individuals With Disabilities Act (P.L. 91-230). Includes formula grants authorized in Part B of this legislation. Excludes project grants authorized in Part D. These project grants are reported in Federal Revenue—Direct. </w:t>
      </w:r>
      <w:r>
        <w:rPr>
          <w:b/>
          <w:sz w:val="24"/>
          <w:szCs w:val="24"/>
        </w:rPr>
        <w:t>[C15]</w:t>
      </w:r>
    </w:p>
    <w:p w:rsidR="00707C9C" w:rsidRDefault="00707C9C">
      <w:pPr>
        <w:ind w:left="720"/>
        <w:rPr>
          <w:b/>
          <w:sz w:val="24"/>
          <w:szCs w:val="24"/>
        </w:rPr>
      </w:pPr>
    </w:p>
    <w:p w:rsidR="007E6034" w:rsidRDefault="00707C9C" w:rsidP="007E6034">
      <w:pPr>
        <w:ind w:left="720"/>
        <w:rPr>
          <w:b/>
          <w:sz w:val="24"/>
          <w:szCs w:val="24"/>
        </w:rPr>
      </w:pPr>
      <w:r>
        <w:rPr>
          <w:b/>
          <w:sz w:val="24"/>
          <w:szCs w:val="24"/>
        </w:rPr>
        <w:t xml:space="preserve">Title I: </w:t>
      </w:r>
      <w:r>
        <w:rPr>
          <w:sz w:val="24"/>
          <w:szCs w:val="24"/>
        </w:rPr>
        <w:t xml:space="preserve">Revenues authorized by Title I of the Elementary and Secondary Education Act of 1965 (P.L. 89-10). Includes basic, concentration, targeted, and finance incentive grants. </w:t>
      </w:r>
      <w:r>
        <w:rPr>
          <w:b/>
          <w:sz w:val="24"/>
          <w:szCs w:val="24"/>
        </w:rPr>
        <w:t>[C14]</w:t>
      </w:r>
    </w:p>
    <w:p w:rsidR="00251256" w:rsidRDefault="00251256" w:rsidP="007E6034">
      <w:pPr>
        <w:ind w:left="720"/>
        <w:rPr>
          <w:b/>
          <w:sz w:val="24"/>
          <w:szCs w:val="24"/>
        </w:rPr>
      </w:pPr>
    </w:p>
    <w:p w:rsidR="007E6034" w:rsidRDefault="007E6034">
      <w:pPr>
        <w:ind w:left="720"/>
        <w:rPr>
          <w:sz w:val="24"/>
          <w:szCs w:val="24"/>
        </w:rPr>
      </w:pPr>
      <w:r w:rsidRPr="000C4C65">
        <w:rPr>
          <w:b/>
          <w:sz w:val="24"/>
          <w:szCs w:val="24"/>
        </w:rPr>
        <w:t>ARRA revenue</w:t>
      </w:r>
      <w:r w:rsidR="0050792A" w:rsidRPr="000C4C65">
        <w:rPr>
          <w:b/>
          <w:sz w:val="24"/>
          <w:szCs w:val="24"/>
        </w:rPr>
        <w:t>s</w:t>
      </w:r>
      <w:r w:rsidRPr="000C4C65">
        <w:rPr>
          <w:b/>
          <w:sz w:val="24"/>
          <w:szCs w:val="24"/>
        </w:rPr>
        <w:t xml:space="preserve"> from Title I</w:t>
      </w:r>
      <w:r w:rsidR="0050792A" w:rsidRPr="000C4C65">
        <w:rPr>
          <w:b/>
          <w:sz w:val="24"/>
          <w:szCs w:val="24"/>
        </w:rPr>
        <w:t xml:space="preserve">: </w:t>
      </w:r>
      <w:r w:rsidR="008441C2" w:rsidRPr="008441C2">
        <w:rPr>
          <w:sz w:val="24"/>
          <w:szCs w:val="24"/>
        </w:rPr>
        <w:t>ARRA r</w:t>
      </w:r>
      <w:r w:rsidR="00A02AA3" w:rsidRPr="000C4C65">
        <w:rPr>
          <w:sz w:val="24"/>
          <w:szCs w:val="24"/>
        </w:rPr>
        <w:t xml:space="preserve">evenues </w:t>
      </w:r>
      <w:r w:rsidR="008441C2" w:rsidRPr="008441C2">
        <w:rPr>
          <w:sz w:val="24"/>
          <w:szCs w:val="24"/>
        </w:rPr>
        <w:t>received for</w:t>
      </w:r>
      <w:r w:rsidR="00A02AA3" w:rsidRPr="000C4C65">
        <w:rPr>
          <w:sz w:val="24"/>
          <w:szCs w:val="24"/>
        </w:rPr>
        <w:t xml:space="preserve"> Title I</w:t>
      </w:r>
      <w:r w:rsidR="00536E87" w:rsidRPr="000C4C65">
        <w:rPr>
          <w:sz w:val="24"/>
          <w:szCs w:val="24"/>
        </w:rPr>
        <w:t>.</w:t>
      </w:r>
      <w:r w:rsidR="00536E87" w:rsidRPr="000C4C65">
        <w:rPr>
          <w:b/>
          <w:sz w:val="24"/>
          <w:szCs w:val="24"/>
        </w:rPr>
        <w:t xml:space="preserve"> [</w:t>
      </w:r>
      <w:r w:rsidR="00A02AA3" w:rsidRPr="000C4C65">
        <w:rPr>
          <w:b/>
          <w:sz w:val="24"/>
          <w:szCs w:val="24"/>
        </w:rPr>
        <w:t>HR1</w:t>
      </w:r>
      <w:r w:rsidR="00536E87" w:rsidRPr="000C4C65">
        <w:rPr>
          <w:b/>
          <w:sz w:val="24"/>
          <w:szCs w:val="24"/>
        </w:rPr>
        <w:t>]</w:t>
      </w:r>
    </w:p>
    <w:p w:rsidR="00CE0991" w:rsidRDefault="00CE0991">
      <w:pPr>
        <w:ind w:left="720"/>
        <w:rPr>
          <w:b/>
          <w:sz w:val="24"/>
          <w:szCs w:val="24"/>
        </w:rPr>
      </w:pPr>
    </w:p>
    <w:p w:rsidR="00707C9C" w:rsidRDefault="00707C9C">
      <w:pPr>
        <w:ind w:left="720"/>
        <w:rPr>
          <w:b/>
          <w:sz w:val="24"/>
          <w:szCs w:val="24"/>
        </w:rPr>
      </w:pPr>
      <w:r>
        <w:rPr>
          <w:b/>
          <w:sz w:val="24"/>
          <w:szCs w:val="24"/>
        </w:rPr>
        <w:t xml:space="preserve">vocational and technical education: </w:t>
      </w:r>
      <w:r>
        <w:rPr>
          <w:sz w:val="24"/>
          <w:szCs w:val="24"/>
        </w:rPr>
        <w:t>Revenues fro</w:t>
      </w:r>
      <w:r w:rsidR="00251256">
        <w:rPr>
          <w:sz w:val="24"/>
          <w:szCs w:val="24"/>
        </w:rPr>
        <w:t>m the Carl D. Perkins Career and Technical</w:t>
      </w:r>
      <w:r>
        <w:rPr>
          <w:sz w:val="24"/>
          <w:szCs w:val="24"/>
        </w:rPr>
        <w:t xml:space="preserve"> Education Act (PL 101-332). Includes revenues from State Basic and Tech-Prep formula grants. </w:t>
      </w:r>
      <w:r>
        <w:rPr>
          <w:b/>
          <w:sz w:val="24"/>
          <w:szCs w:val="24"/>
        </w:rPr>
        <w:t>[C19]</w:t>
      </w:r>
    </w:p>
    <w:p w:rsidR="00707C9C" w:rsidRDefault="00707C9C">
      <w:pPr>
        <w:ind w:left="720"/>
        <w:rPr>
          <w:b/>
          <w:sz w:val="24"/>
          <w:szCs w:val="24"/>
        </w:rPr>
      </w:pPr>
    </w:p>
    <w:p w:rsidR="00707C9C" w:rsidRDefault="00707C9C">
      <w:pPr>
        <w:ind w:left="720"/>
        <w:rPr>
          <w:b/>
          <w:sz w:val="24"/>
          <w:szCs w:val="24"/>
        </w:rPr>
      </w:pPr>
      <w:r>
        <w:rPr>
          <w:b/>
          <w:sz w:val="24"/>
          <w:szCs w:val="24"/>
        </w:rPr>
        <w:t xml:space="preserve">other federal aid distributed by the state: </w:t>
      </w:r>
      <w:r>
        <w:rPr>
          <w:sz w:val="24"/>
          <w:szCs w:val="24"/>
        </w:rPr>
        <w:t>Includes revenues from other formula grant programs distributed through state governments, such as mathematics, science, and teacher quality under Title II (Parts A and B); safe and drug-free schools;</w:t>
      </w:r>
      <w:r w:rsidR="00EB091F">
        <w:rPr>
          <w:sz w:val="24"/>
          <w:szCs w:val="24"/>
        </w:rPr>
        <w:t xml:space="preserve"> </w:t>
      </w:r>
      <w:r>
        <w:rPr>
          <w:sz w:val="24"/>
          <w:szCs w:val="24"/>
        </w:rPr>
        <w:t xml:space="preserve">and the Adult Education Act (Part B). </w:t>
      </w:r>
      <w:r>
        <w:rPr>
          <w:b/>
          <w:sz w:val="24"/>
          <w:szCs w:val="24"/>
        </w:rPr>
        <w:t>[C16, C17</w:t>
      </w:r>
      <w:r w:rsidR="00EB091F">
        <w:rPr>
          <w:b/>
          <w:sz w:val="24"/>
          <w:szCs w:val="24"/>
        </w:rPr>
        <w:t xml:space="preserve">, </w:t>
      </w:r>
      <w:r>
        <w:rPr>
          <w:b/>
          <w:sz w:val="24"/>
          <w:szCs w:val="24"/>
        </w:rPr>
        <w:t>C20]</w:t>
      </w:r>
    </w:p>
    <w:p w:rsidR="00707C9C" w:rsidRDefault="00707C9C">
      <w:pPr>
        <w:ind w:left="720"/>
        <w:rPr>
          <w:b/>
          <w:sz w:val="24"/>
          <w:szCs w:val="24"/>
        </w:rPr>
      </w:pPr>
    </w:p>
    <w:p w:rsidR="00707C9C" w:rsidRDefault="00707C9C">
      <w:pPr>
        <w:ind w:left="720"/>
        <w:rPr>
          <w:b/>
          <w:sz w:val="24"/>
          <w:szCs w:val="24"/>
        </w:rPr>
      </w:pPr>
      <w:proofErr w:type="spellStart"/>
      <w:r>
        <w:rPr>
          <w:b/>
          <w:sz w:val="24"/>
          <w:szCs w:val="24"/>
        </w:rPr>
        <w:t>nonspecified</w:t>
      </w:r>
      <w:proofErr w:type="spellEnd"/>
      <w:r>
        <w:rPr>
          <w:b/>
          <w:sz w:val="24"/>
          <w:szCs w:val="24"/>
        </w:rPr>
        <w:t xml:space="preserve"> federal aid distributed by the state: </w:t>
      </w:r>
      <w:r>
        <w:rPr>
          <w:sz w:val="24"/>
          <w:szCs w:val="24"/>
        </w:rPr>
        <w:t>Federal revenue amounts that pertain to more than one of the above categories, but which reporting units could not break out into these categories. These revenues are included in “</w:t>
      </w:r>
      <w:proofErr w:type="spellStart"/>
      <w:r>
        <w:rPr>
          <w:sz w:val="24"/>
          <w:szCs w:val="24"/>
        </w:rPr>
        <w:t>Nonspecified</w:t>
      </w:r>
      <w:proofErr w:type="spellEnd"/>
      <w:r>
        <w:rPr>
          <w:sz w:val="24"/>
          <w:szCs w:val="24"/>
        </w:rPr>
        <w:t>” instead of “Other.”</w:t>
      </w:r>
      <w:r>
        <w:rPr>
          <w:b/>
          <w:sz w:val="24"/>
          <w:szCs w:val="24"/>
        </w:rPr>
        <w:t xml:space="preserve"> [C36]</w:t>
      </w:r>
    </w:p>
    <w:p w:rsidR="00707C9C" w:rsidRDefault="00707C9C">
      <w:pPr>
        <w:rPr>
          <w:b/>
          <w:sz w:val="24"/>
          <w:szCs w:val="24"/>
        </w:rPr>
      </w:pPr>
    </w:p>
    <w:p w:rsidR="00707C9C" w:rsidRDefault="00707C9C">
      <w:pPr>
        <w:rPr>
          <w:sz w:val="24"/>
          <w:szCs w:val="24"/>
        </w:rPr>
      </w:pPr>
      <w:r>
        <w:rPr>
          <w:b/>
          <w:sz w:val="24"/>
          <w:szCs w:val="24"/>
        </w:rPr>
        <w:t xml:space="preserve">fiscal year: </w:t>
      </w:r>
      <w:r>
        <w:rPr>
          <w:sz w:val="24"/>
          <w:szCs w:val="24"/>
        </w:rPr>
        <w:t xml:space="preserve">The 12-month period to which the annual operating budget applies. At the end of the fiscal year, the agency determines its financial condition and the results of its operations. </w:t>
      </w:r>
    </w:p>
    <w:p w:rsidR="00707C9C" w:rsidRDefault="00707C9C">
      <w:pPr>
        <w:rPr>
          <w:sz w:val="24"/>
          <w:szCs w:val="24"/>
        </w:rPr>
      </w:pPr>
    </w:p>
    <w:p w:rsidR="00707C9C" w:rsidRDefault="00707C9C">
      <w:pPr>
        <w:rPr>
          <w:sz w:val="24"/>
          <w:szCs w:val="24"/>
        </w:rPr>
      </w:pPr>
      <w:r>
        <w:rPr>
          <w:b/>
          <w:bCs/>
          <w:sz w:val="24"/>
          <w:szCs w:val="24"/>
        </w:rPr>
        <w:t>independent LEA</w:t>
      </w:r>
      <w:r>
        <w:rPr>
          <w:sz w:val="24"/>
          <w:szCs w:val="24"/>
        </w:rPr>
        <w:t xml:space="preserve">: A local education agency that has both fiscal and administrative independence. (See “CENSUSID” in the “User’s Guide” section of this documentation.) </w:t>
      </w:r>
    </w:p>
    <w:p w:rsidR="00707C9C" w:rsidRDefault="00707C9C">
      <w:pPr>
        <w:rPr>
          <w:sz w:val="24"/>
          <w:szCs w:val="24"/>
        </w:rPr>
      </w:pPr>
    </w:p>
    <w:p w:rsidR="00707C9C" w:rsidRDefault="00707C9C">
      <w:pPr>
        <w:rPr>
          <w:b/>
          <w:sz w:val="24"/>
          <w:szCs w:val="24"/>
        </w:rPr>
      </w:pPr>
      <w:r w:rsidRPr="006475C7">
        <w:rPr>
          <w:b/>
          <w:sz w:val="24"/>
          <w:szCs w:val="24"/>
        </w:rPr>
        <w:t xml:space="preserve">instruction expenditure: </w:t>
      </w:r>
      <w:r w:rsidRPr="006475C7">
        <w:rPr>
          <w:sz w:val="24"/>
          <w:szCs w:val="24"/>
        </w:rPr>
        <w:t xml:space="preserve">Includes payments from all funds for salaries, employee benefits, supplies, materials, and contractual services for elementary/secondary instruction; excludes capital outlay, debt service, and </w:t>
      </w:r>
      <w:proofErr w:type="spellStart"/>
      <w:r w:rsidRPr="006475C7">
        <w:rPr>
          <w:sz w:val="24"/>
          <w:szCs w:val="24"/>
        </w:rPr>
        <w:t>interfund</w:t>
      </w:r>
      <w:proofErr w:type="spellEnd"/>
      <w:r w:rsidRPr="006475C7">
        <w:rPr>
          <w:sz w:val="24"/>
          <w:szCs w:val="24"/>
        </w:rPr>
        <w:t xml:space="preserve"> transfers for elementary/secondary instruction. Instruction covers regular, special, and vocational programs offered in both the regular school year and summer school; excludes instructional support activities as well as adult education and community services. Instruction salaries </w:t>
      </w:r>
      <w:r w:rsidRPr="00AC60FF">
        <w:rPr>
          <w:bCs/>
          <w:sz w:val="24"/>
          <w:szCs w:val="24"/>
        </w:rPr>
        <w:t>(Z33)</w:t>
      </w:r>
      <w:r w:rsidRPr="006475C7">
        <w:rPr>
          <w:sz w:val="24"/>
          <w:szCs w:val="24"/>
        </w:rPr>
        <w:t xml:space="preserve"> includes salaries for teachers and teacher aides and assistants.</w:t>
      </w:r>
      <w:r w:rsidR="006A6D71" w:rsidRPr="006475C7">
        <w:rPr>
          <w:b/>
          <w:sz w:val="24"/>
          <w:szCs w:val="24"/>
        </w:rPr>
        <w:t xml:space="preserve"> </w:t>
      </w:r>
      <w:r w:rsidR="006A6D71" w:rsidRPr="000C4C65">
        <w:rPr>
          <w:sz w:val="24"/>
          <w:szCs w:val="24"/>
        </w:rPr>
        <w:t>Beginning with FY 09, instruction expenditure excludes Payments to Private Schools (V91) and Payments to Charter Schools (V92).</w:t>
      </w:r>
      <w:r w:rsidR="006A6D71" w:rsidRPr="006475C7">
        <w:rPr>
          <w:b/>
          <w:sz w:val="24"/>
          <w:szCs w:val="24"/>
        </w:rPr>
        <w:t xml:space="preserve"> </w:t>
      </w:r>
      <w:r w:rsidRPr="006475C7">
        <w:rPr>
          <w:sz w:val="24"/>
          <w:szCs w:val="24"/>
        </w:rPr>
        <w:t xml:space="preserve"> </w:t>
      </w:r>
      <w:r w:rsidRPr="006475C7">
        <w:rPr>
          <w:b/>
          <w:sz w:val="24"/>
          <w:szCs w:val="24"/>
        </w:rPr>
        <w:t>[TCURINST, E13]</w:t>
      </w:r>
    </w:p>
    <w:p w:rsidR="00707C9C" w:rsidRDefault="00707C9C">
      <w:pPr>
        <w:rPr>
          <w:sz w:val="24"/>
          <w:szCs w:val="24"/>
        </w:rPr>
      </w:pPr>
    </w:p>
    <w:p w:rsidR="00707C9C" w:rsidRDefault="00707C9C">
      <w:pPr>
        <w:rPr>
          <w:sz w:val="24"/>
          <w:szCs w:val="24"/>
        </w:rPr>
      </w:pPr>
      <w:r>
        <w:rPr>
          <w:b/>
          <w:sz w:val="24"/>
          <w:szCs w:val="24"/>
        </w:rPr>
        <w:t xml:space="preserve">instructional equipment (only): </w:t>
      </w:r>
      <w:r>
        <w:rPr>
          <w:sz w:val="24"/>
          <w:szCs w:val="24"/>
        </w:rPr>
        <w:t xml:space="preserve">Includes expenditure for all equipment recorded by school systems in general or operating funds under the “instruction” function. </w:t>
      </w:r>
      <w:r>
        <w:rPr>
          <w:b/>
          <w:sz w:val="24"/>
          <w:szCs w:val="24"/>
        </w:rPr>
        <w:t>[K09]</w:t>
      </w:r>
    </w:p>
    <w:p w:rsidR="00707C9C" w:rsidRDefault="00707C9C">
      <w:pPr>
        <w:rPr>
          <w:sz w:val="24"/>
          <w:szCs w:val="24"/>
        </w:rPr>
      </w:pPr>
    </w:p>
    <w:p w:rsidR="00707C9C" w:rsidRDefault="00707C9C">
      <w:pPr>
        <w:rPr>
          <w:b/>
          <w:sz w:val="24"/>
          <w:szCs w:val="24"/>
        </w:rPr>
      </w:pPr>
      <w:r>
        <w:rPr>
          <w:b/>
          <w:sz w:val="24"/>
          <w:szCs w:val="24"/>
        </w:rPr>
        <w:t xml:space="preserve">interest earnings: </w:t>
      </w:r>
      <w:r>
        <w:rPr>
          <w:sz w:val="24"/>
          <w:szCs w:val="24"/>
        </w:rPr>
        <w:t xml:space="preserve">Interest earned on deposits and securities, including amounts for accrued interest on investment securities sold. Receipts for accrued interest on bonds issued are classified </w:t>
      </w:r>
      <w:r>
        <w:rPr>
          <w:sz w:val="24"/>
          <w:szCs w:val="24"/>
        </w:rPr>
        <w:lastRenderedPageBreak/>
        <w:t xml:space="preserve">as offsets to interest expenditure. Interest earnings shown under general revenue do not include earnings on assets of employee retirement systems. </w:t>
      </w:r>
      <w:r>
        <w:rPr>
          <w:b/>
          <w:sz w:val="24"/>
          <w:szCs w:val="24"/>
        </w:rPr>
        <w:t>[U22]</w:t>
      </w:r>
    </w:p>
    <w:p w:rsidR="00707C9C" w:rsidRDefault="00707C9C">
      <w:pPr>
        <w:rPr>
          <w:sz w:val="24"/>
          <w:szCs w:val="24"/>
        </w:rPr>
      </w:pPr>
    </w:p>
    <w:p w:rsidR="00707C9C" w:rsidRDefault="00707C9C">
      <w:pPr>
        <w:rPr>
          <w:b/>
          <w:sz w:val="24"/>
          <w:szCs w:val="24"/>
        </w:rPr>
      </w:pPr>
      <w:r>
        <w:rPr>
          <w:b/>
          <w:sz w:val="24"/>
          <w:szCs w:val="24"/>
        </w:rPr>
        <w:t xml:space="preserve">interest expenditure: </w:t>
      </w:r>
      <w:r>
        <w:rPr>
          <w:sz w:val="24"/>
          <w:szCs w:val="24"/>
        </w:rPr>
        <w:t xml:space="preserve">Amounts paid for the use of borrowed money. </w:t>
      </w:r>
      <w:r>
        <w:rPr>
          <w:b/>
          <w:sz w:val="24"/>
          <w:szCs w:val="24"/>
        </w:rPr>
        <w:t>[I86]</w:t>
      </w:r>
    </w:p>
    <w:p w:rsidR="00707C9C" w:rsidRDefault="00707C9C">
      <w:pPr>
        <w:rPr>
          <w:sz w:val="24"/>
          <w:szCs w:val="24"/>
        </w:rPr>
      </w:pPr>
    </w:p>
    <w:p w:rsidR="00707C9C" w:rsidRDefault="00707C9C">
      <w:pPr>
        <w:rPr>
          <w:b/>
          <w:sz w:val="24"/>
          <w:szCs w:val="24"/>
        </w:rPr>
      </w:pPr>
      <w:r>
        <w:rPr>
          <w:b/>
          <w:sz w:val="24"/>
          <w:szCs w:val="24"/>
        </w:rPr>
        <w:t xml:space="preserve">land and existing structures: </w:t>
      </w:r>
      <w:r>
        <w:rPr>
          <w:sz w:val="24"/>
          <w:szCs w:val="24"/>
        </w:rPr>
        <w:t xml:space="preserve">Expenditure for the purchase of land, improvements to land, and existing buildings, including the purchase of rights-of-way, payments on capital leases, title searches, and similar activity associated with real property purchase transactions. </w:t>
      </w:r>
      <w:r>
        <w:rPr>
          <w:b/>
          <w:sz w:val="24"/>
          <w:szCs w:val="24"/>
        </w:rPr>
        <w:t>[G15]</w:t>
      </w:r>
    </w:p>
    <w:p w:rsidR="00707C9C" w:rsidRDefault="00707C9C">
      <w:pPr>
        <w:rPr>
          <w:sz w:val="24"/>
          <w:szCs w:val="24"/>
        </w:rPr>
      </w:pPr>
    </w:p>
    <w:p w:rsidR="00707C9C" w:rsidRDefault="00C22CEC">
      <w:pPr>
        <w:rPr>
          <w:sz w:val="24"/>
          <w:szCs w:val="24"/>
        </w:rPr>
      </w:pPr>
      <w:r>
        <w:rPr>
          <w:b/>
          <w:bCs/>
          <w:sz w:val="24"/>
          <w:szCs w:val="24"/>
        </w:rPr>
        <w:t>l</w:t>
      </w:r>
      <w:r w:rsidRPr="00C22CEC">
        <w:rPr>
          <w:b/>
          <w:bCs/>
          <w:sz w:val="24"/>
          <w:szCs w:val="24"/>
        </w:rPr>
        <w:t xml:space="preserve">ocal </w:t>
      </w:r>
      <w:r>
        <w:rPr>
          <w:b/>
          <w:bCs/>
          <w:sz w:val="24"/>
          <w:szCs w:val="24"/>
        </w:rPr>
        <w:t>e</w:t>
      </w:r>
      <w:r w:rsidRPr="00C22CEC">
        <w:rPr>
          <w:b/>
          <w:bCs/>
          <w:sz w:val="24"/>
          <w:szCs w:val="24"/>
        </w:rPr>
        <w:t xml:space="preserve">ducation </w:t>
      </w:r>
      <w:r>
        <w:rPr>
          <w:b/>
          <w:bCs/>
          <w:sz w:val="24"/>
          <w:szCs w:val="24"/>
        </w:rPr>
        <w:t>a</w:t>
      </w:r>
      <w:r w:rsidRPr="00C22CEC">
        <w:rPr>
          <w:b/>
          <w:bCs/>
          <w:sz w:val="24"/>
          <w:szCs w:val="24"/>
        </w:rPr>
        <w:t>gency (LEA)</w:t>
      </w:r>
      <w:r w:rsidR="00707C9C">
        <w:rPr>
          <w:b/>
          <w:sz w:val="24"/>
          <w:szCs w:val="24"/>
        </w:rPr>
        <w:t>:</w:t>
      </w:r>
      <w:r w:rsidR="00707C9C">
        <w:rPr>
          <w:sz w:val="24"/>
          <w:szCs w:val="24"/>
        </w:rPr>
        <w:t xml:space="preserve"> </w:t>
      </w:r>
      <w:r>
        <w:rPr>
          <w:sz w:val="24"/>
          <w:szCs w:val="24"/>
        </w:rPr>
        <w:t>The governmen</w:t>
      </w:r>
      <w:r w:rsidRPr="00C22CEC">
        <w:rPr>
          <w:sz w:val="24"/>
          <w:szCs w:val="24"/>
        </w:rPr>
        <w:t>t agency at the local level whose primary responsibility is to operate public schools or to contract for public school services.</w:t>
      </w:r>
      <w:r w:rsidR="00707C9C">
        <w:rPr>
          <w:sz w:val="24"/>
          <w:szCs w:val="24"/>
        </w:rPr>
        <w:t xml:space="preserve"> </w:t>
      </w:r>
    </w:p>
    <w:p w:rsidR="00707C9C" w:rsidRDefault="00707C9C">
      <w:pPr>
        <w:rPr>
          <w:sz w:val="24"/>
          <w:szCs w:val="24"/>
        </w:rPr>
      </w:pPr>
    </w:p>
    <w:p w:rsidR="00707C9C" w:rsidRDefault="00707C9C">
      <w:pPr>
        <w:rPr>
          <w:b/>
          <w:sz w:val="24"/>
          <w:szCs w:val="24"/>
        </w:rPr>
      </w:pPr>
      <w:r>
        <w:rPr>
          <w:b/>
          <w:sz w:val="24"/>
          <w:szCs w:val="24"/>
        </w:rPr>
        <w:t xml:space="preserve">local revenue: </w:t>
      </w:r>
      <w:r>
        <w:rPr>
          <w:bCs/>
          <w:sz w:val="24"/>
          <w:szCs w:val="24"/>
        </w:rPr>
        <w:t xml:space="preserve">Revenue raised within the boundaries of the LEA. These revenues are primarily raised through property taxes, but also come from other types of taxes and fees. </w:t>
      </w:r>
      <w:r>
        <w:rPr>
          <w:b/>
          <w:sz w:val="24"/>
          <w:szCs w:val="24"/>
        </w:rPr>
        <w:t xml:space="preserve">[TLOCREV </w:t>
      </w:r>
      <w:r>
        <w:rPr>
          <w:bCs/>
          <w:sz w:val="24"/>
          <w:szCs w:val="24"/>
        </w:rPr>
        <w:t xml:space="preserve">is the sum of </w:t>
      </w:r>
      <w:r>
        <w:rPr>
          <w:b/>
          <w:sz w:val="24"/>
          <w:szCs w:val="24"/>
        </w:rPr>
        <w:t xml:space="preserve">A07, A08, A09, A11, A13, A15, A20, A40, C24, D11, D23, T02, T06, T09, T15, T40, T99, U11, U22, U30, U50, </w:t>
      </w:r>
      <w:r>
        <w:rPr>
          <w:bCs/>
          <w:sz w:val="24"/>
          <w:szCs w:val="24"/>
        </w:rPr>
        <w:t>and</w:t>
      </w:r>
      <w:r>
        <w:rPr>
          <w:b/>
          <w:sz w:val="24"/>
          <w:szCs w:val="24"/>
        </w:rPr>
        <w:t xml:space="preserve"> U97]</w:t>
      </w:r>
      <w:r>
        <w:rPr>
          <w:bCs/>
          <w:sz w:val="24"/>
          <w:szCs w:val="24"/>
        </w:rPr>
        <w:t xml:space="preserve"> </w:t>
      </w:r>
    </w:p>
    <w:p w:rsidR="00707C9C" w:rsidRDefault="00707C9C">
      <w:pPr>
        <w:ind w:left="720"/>
        <w:rPr>
          <w:sz w:val="24"/>
          <w:szCs w:val="24"/>
        </w:rPr>
      </w:pPr>
    </w:p>
    <w:p w:rsidR="00707C9C" w:rsidRDefault="00707C9C">
      <w:pPr>
        <w:ind w:left="720"/>
        <w:rPr>
          <w:sz w:val="24"/>
          <w:szCs w:val="24"/>
        </w:rPr>
      </w:pPr>
      <w:r>
        <w:rPr>
          <w:b/>
          <w:bCs/>
          <w:sz w:val="24"/>
          <w:szCs w:val="24"/>
        </w:rPr>
        <w:t xml:space="preserve">cities and counties: </w:t>
      </w:r>
      <w:r>
        <w:rPr>
          <w:sz w:val="24"/>
          <w:szCs w:val="24"/>
        </w:rPr>
        <w:t xml:space="preserve">Revenues from separate county and city governments that are transferred to the LEA. Assessments received by regional LEAs from independent school districts are included here. </w:t>
      </w:r>
      <w:r>
        <w:rPr>
          <w:b/>
          <w:bCs/>
          <w:sz w:val="24"/>
          <w:szCs w:val="24"/>
        </w:rPr>
        <w:t>[D23]</w:t>
      </w:r>
    </w:p>
    <w:p w:rsidR="00707C9C" w:rsidRDefault="00707C9C">
      <w:pPr>
        <w:rPr>
          <w:bCs/>
          <w:sz w:val="24"/>
          <w:szCs w:val="24"/>
        </w:rPr>
      </w:pPr>
    </w:p>
    <w:p w:rsidR="00707C9C" w:rsidRDefault="00707C9C">
      <w:pPr>
        <w:ind w:left="720"/>
        <w:rPr>
          <w:sz w:val="24"/>
          <w:szCs w:val="24"/>
        </w:rPr>
      </w:pPr>
      <w:r>
        <w:rPr>
          <w:b/>
          <w:bCs/>
          <w:sz w:val="24"/>
          <w:szCs w:val="24"/>
        </w:rPr>
        <w:t xml:space="preserve">fees: </w:t>
      </w:r>
      <w:r>
        <w:rPr>
          <w:sz w:val="24"/>
          <w:szCs w:val="24"/>
        </w:rPr>
        <w:t xml:space="preserve">Fees and payments for services provided to students or the general public, including School Lunch </w:t>
      </w:r>
      <w:r>
        <w:rPr>
          <w:b/>
          <w:bCs/>
          <w:sz w:val="24"/>
          <w:szCs w:val="24"/>
        </w:rPr>
        <w:t>[A09]</w:t>
      </w:r>
      <w:r>
        <w:rPr>
          <w:sz w:val="24"/>
          <w:szCs w:val="24"/>
        </w:rPr>
        <w:t xml:space="preserve">, District Activities </w:t>
      </w:r>
      <w:r>
        <w:rPr>
          <w:b/>
          <w:bCs/>
          <w:sz w:val="24"/>
          <w:szCs w:val="24"/>
        </w:rPr>
        <w:t>[A13]</w:t>
      </w:r>
      <w:r>
        <w:rPr>
          <w:sz w:val="24"/>
          <w:szCs w:val="24"/>
        </w:rPr>
        <w:t xml:space="preserve">, Textbook Sales and Rentals </w:t>
      </w:r>
      <w:r>
        <w:rPr>
          <w:b/>
          <w:bCs/>
          <w:sz w:val="24"/>
          <w:szCs w:val="24"/>
        </w:rPr>
        <w:t>[A11]</w:t>
      </w:r>
      <w:r>
        <w:rPr>
          <w:sz w:val="24"/>
          <w:szCs w:val="24"/>
        </w:rPr>
        <w:t xml:space="preserve">, Transportation Fees </w:t>
      </w:r>
      <w:r>
        <w:rPr>
          <w:b/>
          <w:bCs/>
          <w:sz w:val="24"/>
          <w:szCs w:val="24"/>
        </w:rPr>
        <w:t>[A08]</w:t>
      </w:r>
      <w:r>
        <w:rPr>
          <w:sz w:val="24"/>
          <w:szCs w:val="24"/>
        </w:rPr>
        <w:t xml:space="preserve">, Tuition Fees </w:t>
      </w:r>
      <w:r>
        <w:rPr>
          <w:b/>
          <w:bCs/>
          <w:sz w:val="24"/>
          <w:szCs w:val="24"/>
        </w:rPr>
        <w:t>[A07</w:t>
      </w:r>
      <w:r>
        <w:rPr>
          <w:sz w:val="24"/>
          <w:szCs w:val="24"/>
        </w:rPr>
        <w:t xml:space="preserve">], </w:t>
      </w:r>
      <w:proofErr w:type="spellStart"/>
      <w:r>
        <w:rPr>
          <w:sz w:val="24"/>
          <w:szCs w:val="24"/>
        </w:rPr>
        <w:t>Nonspecified</w:t>
      </w:r>
      <w:proofErr w:type="spellEnd"/>
      <w:r>
        <w:rPr>
          <w:sz w:val="24"/>
          <w:szCs w:val="24"/>
        </w:rPr>
        <w:t xml:space="preserve"> Fees </w:t>
      </w:r>
      <w:r>
        <w:rPr>
          <w:b/>
          <w:bCs/>
          <w:sz w:val="24"/>
          <w:szCs w:val="24"/>
        </w:rPr>
        <w:t>[A15]</w:t>
      </w:r>
      <w:r>
        <w:rPr>
          <w:sz w:val="24"/>
          <w:szCs w:val="24"/>
        </w:rPr>
        <w:t xml:space="preserve">, Rents and Royalties </w:t>
      </w:r>
      <w:r>
        <w:rPr>
          <w:b/>
          <w:bCs/>
          <w:sz w:val="24"/>
          <w:szCs w:val="24"/>
        </w:rPr>
        <w:t>[A40],</w:t>
      </w:r>
      <w:r>
        <w:rPr>
          <w:sz w:val="24"/>
          <w:szCs w:val="24"/>
        </w:rPr>
        <w:t xml:space="preserve"> and Other Sales and Service Revenue</w:t>
      </w:r>
      <w:r>
        <w:rPr>
          <w:b/>
          <w:bCs/>
          <w:sz w:val="24"/>
          <w:szCs w:val="24"/>
        </w:rPr>
        <w:t xml:space="preserve"> [A20]</w:t>
      </w:r>
      <w:r>
        <w:rPr>
          <w:sz w:val="24"/>
          <w:szCs w:val="24"/>
        </w:rPr>
        <w:t>.</w:t>
      </w:r>
    </w:p>
    <w:p w:rsidR="00707C9C" w:rsidRDefault="00707C9C">
      <w:pPr>
        <w:ind w:left="720"/>
        <w:rPr>
          <w:sz w:val="24"/>
          <w:szCs w:val="24"/>
        </w:rPr>
      </w:pPr>
    </w:p>
    <w:p w:rsidR="00DF63FD" w:rsidRPr="00DF63FD" w:rsidRDefault="00DF63FD">
      <w:pPr>
        <w:ind w:left="720"/>
        <w:rPr>
          <w:bCs/>
          <w:sz w:val="24"/>
          <w:szCs w:val="24"/>
        </w:rPr>
      </w:pPr>
      <w:r>
        <w:rPr>
          <w:b/>
          <w:bCs/>
          <w:sz w:val="24"/>
          <w:szCs w:val="24"/>
        </w:rPr>
        <w:t xml:space="preserve">fines and forfeits: </w:t>
      </w:r>
      <w:r w:rsidRPr="00DF63FD">
        <w:rPr>
          <w:bCs/>
          <w:sz w:val="24"/>
          <w:szCs w:val="24"/>
        </w:rPr>
        <w:t>Revenues from penalties imposed for violations of law.</w:t>
      </w:r>
      <w:r>
        <w:rPr>
          <w:bCs/>
          <w:sz w:val="24"/>
          <w:szCs w:val="24"/>
        </w:rPr>
        <w:t xml:space="preserve"> </w:t>
      </w:r>
      <w:r>
        <w:rPr>
          <w:b/>
          <w:sz w:val="24"/>
          <w:szCs w:val="24"/>
        </w:rPr>
        <w:t>[U30]</w:t>
      </w:r>
    </w:p>
    <w:p w:rsidR="00DF63FD" w:rsidRDefault="00DF63FD">
      <w:pPr>
        <w:ind w:left="720"/>
        <w:rPr>
          <w:b/>
          <w:bCs/>
          <w:sz w:val="24"/>
          <w:szCs w:val="24"/>
        </w:rPr>
      </w:pPr>
    </w:p>
    <w:p w:rsidR="00707C9C" w:rsidRDefault="00707C9C">
      <w:pPr>
        <w:ind w:left="720"/>
        <w:rPr>
          <w:sz w:val="24"/>
          <w:szCs w:val="24"/>
        </w:rPr>
      </w:pPr>
      <w:r>
        <w:rPr>
          <w:b/>
          <w:bCs/>
          <w:sz w:val="24"/>
          <w:szCs w:val="24"/>
        </w:rPr>
        <w:t xml:space="preserve">interest earnings: </w:t>
      </w:r>
      <w:r>
        <w:rPr>
          <w:sz w:val="24"/>
          <w:szCs w:val="24"/>
        </w:rPr>
        <w:t xml:space="preserve">Interest earnings from all funds held by the LEA. </w:t>
      </w:r>
      <w:r>
        <w:rPr>
          <w:b/>
          <w:bCs/>
          <w:sz w:val="24"/>
          <w:szCs w:val="24"/>
        </w:rPr>
        <w:t>[U22]</w:t>
      </w:r>
    </w:p>
    <w:p w:rsidR="00707C9C" w:rsidRDefault="00707C9C">
      <w:pPr>
        <w:ind w:left="720"/>
        <w:rPr>
          <w:sz w:val="24"/>
          <w:szCs w:val="24"/>
        </w:rPr>
      </w:pPr>
    </w:p>
    <w:p w:rsidR="00707C9C" w:rsidRDefault="00707C9C">
      <w:pPr>
        <w:pStyle w:val="BodyTextIndent2"/>
        <w:rPr>
          <w:sz w:val="24"/>
          <w:szCs w:val="24"/>
        </w:rPr>
      </w:pPr>
      <w:r>
        <w:rPr>
          <w:b/>
          <w:bCs/>
          <w:sz w:val="24"/>
          <w:szCs w:val="24"/>
        </w:rPr>
        <w:t xml:space="preserve">NCES local, Census </w:t>
      </w:r>
      <w:r w:rsidR="004E7708">
        <w:rPr>
          <w:b/>
          <w:bCs/>
          <w:sz w:val="24"/>
          <w:szCs w:val="24"/>
        </w:rPr>
        <w:t xml:space="preserve">Bureau </w:t>
      </w:r>
      <w:r>
        <w:rPr>
          <w:b/>
          <w:bCs/>
          <w:sz w:val="24"/>
          <w:szCs w:val="24"/>
        </w:rPr>
        <w:t xml:space="preserve">state revenue: </w:t>
      </w:r>
      <w:r>
        <w:rPr>
          <w:bCs/>
          <w:sz w:val="24"/>
          <w:szCs w:val="24"/>
        </w:rPr>
        <w:t xml:space="preserve">The C24 category is reserved for any tax item classified as state revenue by the U.S. Census Bureau and as local revenue by NCES. These taxes are identified in Appendix C—State Notes. </w:t>
      </w:r>
      <w:r>
        <w:rPr>
          <w:b/>
          <w:sz w:val="24"/>
          <w:szCs w:val="24"/>
        </w:rPr>
        <w:t>[C24]</w:t>
      </w:r>
    </w:p>
    <w:p w:rsidR="00707C9C" w:rsidRDefault="00707C9C">
      <w:pPr>
        <w:ind w:left="720"/>
        <w:rPr>
          <w:sz w:val="24"/>
          <w:szCs w:val="24"/>
        </w:rPr>
      </w:pPr>
    </w:p>
    <w:p w:rsidR="00707C9C" w:rsidRDefault="00707C9C">
      <w:pPr>
        <w:ind w:left="720"/>
        <w:rPr>
          <w:sz w:val="24"/>
          <w:szCs w:val="24"/>
        </w:rPr>
      </w:pPr>
      <w:r>
        <w:rPr>
          <w:b/>
          <w:bCs/>
          <w:sz w:val="24"/>
          <w:szCs w:val="24"/>
        </w:rPr>
        <w:t xml:space="preserve">other school systems: </w:t>
      </w:r>
      <w:r>
        <w:rPr>
          <w:sz w:val="24"/>
          <w:szCs w:val="24"/>
        </w:rPr>
        <w:t xml:space="preserve">Payments received from other school systems, both within and outside the state, for tuition, transportation, and other services. This item should be excluded from state and national totals. </w:t>
      </w:r>
      <w:r>
        <w:rPr>
          <w:b/>
          <w:bCs/>
          <w:sz w:val="24"/>
          <w:szCs w:val="24"/>
        </w:rPr>
        <w:t>[D11]</w:t>
      </w:r>
    </w:p>
    <w:p w:rsidR="00707C9C" w:rsidRDefault="00707C9C">
      <w:pPr>
        <w:ind w:left="720"/>
        <w:rPr>
          <w:sz w:val="24"/>
          <w:szCs w:val="24"/>
        </w:rPr>
      </w:pPr>
    </w:p>
    <w:p w:rsidR="00707C9C" w:rsidRDefault="00707C9C">
      <w:pPr>
        <w:pStyle w:val="BodyTextIndent2"/>
        <w:rPr>
          <w:sz w:val="24"/>
          <w:szCs w:val="24"/>
        </w:rPr>
      </w:pPr>
      <w:r>
        <w:rPr>
          <w:b/>
          <w:bCs/>
          <w:sz w:val="24"/>
          <w:szCs w:val="24"/>
        </w:rPr>
        <w:t xml:space="preserve">parent government contributions: </w:t>
      </w:r>
      <w:r>
        <w:rPr>
          <w:sz w:val="24"/>
          <w:szCs w:val="24"/>
        </w:rPr>
        <w:t xml:space="preserve">Tax receipts and any other amounts appropriated for the support of a dependent LEA by its parent government. This includes local property taxes collected. </w:t>
      </w:r>
      <w:r>
        <w:rPr>
          <w:b/>
          <w:bCs/>
          <w:sz w:val="24"/>
          <w:szCs w:val="24"/>
        </w:rPr>
        <w:t>[T02]</w:t>
      </w:r>
    </w:p>
    <w:p w:rsidR="00707C9C" w:rsidRDefault="00707C9C">
      <w:pPr>
        <w:ind w:left="720"/>
        <w:rPr>
          <w:sz w:val="24"/>
          <w:szCs w:val="24"/>
        </w:rPr>
      </w:pPr>
    </w:p>
    <w:p w:rsidR="00DF63FD" w:rsidRDefault="00DF63FD">
      <w:pPr>
        <w:ind w:left="720"/>
        <w:rPr>
          <w:sz w:val="24"/>
          <w:szCs w:val="24"/>
        </w:rPr>
      </w:pPr>
      <w:r w:rsidRPr="00DF63FD">
        <w:rPr>
          <w:b/>
          <w:bCs/>
          <w:sz w:val="24"/>
          <w:szCs w:val="24"/>
        </w:rPr>
        <w:t>private contributions:</w:t>
      </w:r>
      <w:r>
        <w:rPr>
          <w:sz w:val="24"/>
          <w:szCs w:val="24"/>
        </w:rPr>
        <w:t xml:space="preserve"> Gifts of cash or securities from private individuals or organizations. </w:t>
      </w:r>
      <w:r>
        <w:rPr>
          <w:b/>
          <w:bCs/>
          <w:sz w:val="24"/>
          <w:szCs w:val="24"/>
        </w:rPr>
        <w:t>[U50]</w:t>
      </w:r>
    </w:p>
    <w:p w:rsidR="00DF63FD" w:rsidRDefault="00DF63FD">
      <w:pPr>
        <w:ind w:left="720"/>
        <w:rPr>
          <w:sz w:val="24"/>
          <w:szCs w:val="24"/>
        </w:rPr>
      </w:pPr>
    </w:p>
    <w:p w:rsidR="00707C9C" w:rsidRDefault="00707C9C">
      <w:pPr>
        <w:ind w:left="720"/>
        <w:rPr>
          <w:sz w:val="24"/>
          <w:szCs w:val="24"/>
        </w:rPr>
      </w:pPr>
      <w:r>
        <w:rPr>
          <w:b/>
          <w:bCs/>
          <w:sz w:val="24"/>
          <w:szCs w:val="24"/>
        </w:rPr>
        <w:lastRenderedPageBreak/>
        <w:t xml:space="preserve">property taxes: </w:t>
      </w:r>
      <w:r>
        <w:rPr>
          <w:sz w:val="24"/>
          <w:szCs w:val="24"/>
        </w:rPr>
        <w:t xml:space="preserve">Taxes conditioned on ownership of property and measured by its value. This includes general property taxes relating to property as a whole, real and personal, tangible and intangible, whether taxed at a single rate or at classified rates. Property taxes reported here are from independent school districts. </w:t>
      </w:r>
      <w:r>
        <w:rPr>
          <w:b/>
          <w:bCs/>
          <w:sz w:val="24"/>
          <w:szCs w:val="24"/>
        </w:rPr>
        <w:t>[T06]</w:t>
      </w:r>
      <w:r>
        <w:rPr>
          <w:sz w:val="24"/>
          <w:szCs w:val="24"/>
        </w:rPr>
        <w:t xml:space="preserve"> Property taxes collected by a parent government for dependent LEAs are reported as Parent Government Contributions.</w:t>
      </w:r>
    </w:p>
    <w:p w:rsidR="00707C9C" w:rsidRDefault="00707C9C">
      <w:pPr>
        <w:ind w:left="720"/>
        <w:rPr>
          <w:rFonts w:eastAsia="MS Mincho"/>
          <w:sz w:val="24"/>
          <w:szCs w:val="24"/>
        </w:rPr>
      </w:pPr>
    </w:p>
    <w:p w:rsidR="00DF63FD" w:rsidRDefault="00DF63FD">
      <w:pPr>
        <w:ind w:left="720"/>
        <w:rPr>
          <w:rFonts w:eastAsia="MS Mincho"/>
          <w:sz w:val="24"/>
          <w:szCs w:val="24"/>
        </w:rPr>
      </w:pPr>
      <w:r w:rsidRPr="00DF63FD">
        <w:rPr>
          <w:b/>
          <w:bCs/>
          <w:sz w:val="24"/>
          <w:szCs w:val="24"/>
        </w:rPr>
        <w:t>rents and royalties:</w:t>
      </w:r>
      <w:r>
        <w:rPr>
          <w:rFonts w:eastAsia="MS Mincho"/>
          <w:sz w:val="24"/>
          <w:szCs w:val="24"/>
        </w:rPr>
        <w:t xml:space="preserve"> Revenues received from allowing temporary possession or granting rights to the use of school district buildings, land, or other properties.</w:t>
      </w:r>
      <w:r w:rsidRPr="00DF63FD">
        <w:rPr>
          <w:b/>
          <w:bCs/>
          <w:sz w:val="24"/>
          <w:szCs w:val="24"/>
        </w:rPr>
        <w:t xml:space="preserve"> </w:t>
      </w:r>
      <w:r>
        <w:rPr>
          <w:b/>
          <w:bCs/>
          <w:sz w:val="24"/>
          <w:szCs w:val="24"/>
        </w:rPr>
        <w:t>[A40]</w:t>
      </w:r>
    </w:p>
    <w:p w:rsidR="00DF63FD" w:rsidRDefault="00DF63FD">
      <w:pPr>
        <w:ind w:left="720"/>
        <w:rPr>
          <w:rFonts w:eastAsia="MS Mincho"/>
          <w:sz w:val="24"/>
          <w:szCs w:val="24"/>
        </w:rPr>
      </w:pPr>
    </w:p>
    <w:p w:rsidR="00DF63FD" w:rsidRDefault="00DF63FD">
      <w:pPr>
        <w:ind w:left="720"/>
        <w:rPr>
          <w:rFonts w:eastAsia="MS Mincho"/>
          <w:sz w:val="24"/>
          <w:szCs w:val="24"/>
        </w:rPr>
      </w:pPr>
      <w:r w:rsidRPr="00DF63FD">
        <w:rPr>
          <w:b/>
          <w:bCs/>
          <w:sz w:val="24"/>
          <w:szCs w:val="24"/>
        </w:rPr>
        <w:t>sale of property:</w:t>
      </w:r>
      <w:r>
        <w:rPr>
          <w:rFonts w:eastAsia="MS Mincho"/>
          <w:sz w:val="24"/>
          <w:szCs w:val="24"/>
        </w:rPr>
        <w:t xml:space="preserve"> Amounts received from sale of real property, buildings (and improvements to them), land easements, rights-of-way, and other capital assets (buses, automobiles, etc.). </w:t>
      </w:r>
      <w:r>
        <w:rPr>
          <w:b/>
          <w:sz w:val="24"/>
          <w:szCs w:val="24"/>
        </w:rPr>
        <w:t>[U11]</w:t>
      </w:r>
    </w:p>
    <w:p w:rsidR="00CE0991" w:rsidRDefault="00CE0991">
      <w:pPr>
        <w:ind w:left="720"/>
        <w:rPr>
          <w:b/>
          <w:bCs/>
          <w:sz w:val="24"/>
          <w:szCs w:val="24"/>
        </w:rPr>
      </w:pPr>
    </w:p>
    <w:p w:rsidR="00707C9C" w:rsidRDefault="00707C9C">
      <w:pPr>
        <w:ind w:left="720"/>
        <w:rPr>
          <w:sz w:val="24"/>
          <w:szCs w:val="24"/>
        </w:rPr>
      </w:pPr>
      <w:r>
        <w:rPr>
          <w:b/>
          <w:bCs/>
          <w:sz w:val="24"/>
          <w:szCs w:val="24"/>
        </w:rPr>
        <w:t xml:space="preserve">taxes (other than property taxes): </w:t>
      </w:r>
      <w:r>
        <w:rPr>
          <w:sz w:val="24"/>
          <w:szCs w:val="24"/>
        </w:rPr>
        <w:t xml:space="preserve">Revenues raised by school districts that set their own tax rates (independent LEAs). These include General Sales Taxes </w:t>
      </w:r>
      <w:r>
        <w:rPr>
          <w:b/>
          <w:bCs/>
          <w:sz w:val="24"/>
          <w:szCs w:val="24"/>
        </w:rPr>
        <w:t>[T09]</w:t>
      </w:r>
      <w:r>
        <w:rPr>
          <w:sz w:val="24"/>
          <w:szCs w:val="24"/>
        </w:rPr>
        <w:t xml:space="preserve">, Individual and Corporate Taxes </w:t>
      </w:r>
      <w:r>
        <w:rPr>
          <w:b/>
          <w:bCs/>
          <w:sz w:val="24"/>
          <w:szCs w:val="24"/>
        </w:rPr>
        <w:t>[T40]</w:t>
      </w:r>
      <w:r>
        <w:rPr>
          <w:sz w:val="24"/>
          <w:szCs w:val="24"/>
        </w:rPr>
        <w:t xml:space="preserve">, Other Taxes </w:t>
      </w:r>
      <w:r>
        <w:rPr>
          <w:b/>
          <w:bCs/>
          <w:sz w:val="24"/>
          <w:szCs w:val="24"/>
        </w:rPr>
        <w:t>[T99]</w:t>
      </w:r>
      <w:r>
        <w:rPr>
          <w:sz w:val="24"/>
          <w:szCs w:val="24"/>
        </w:rPr>
        <w:t xml:space="preserve">, and Public Utility Taxes </w:t>
      </w:r>
      <w:r>
        <w:rPr>
          <w:b/>
          <w:bCs/>
          <w:sz w:val="24"/>
          <w:szCs w:val="24"/>
        </w:rPr>
        <w:t>[T15]</w:t>
      </w:r>
      <w:r>
        <w:rPr>
          <w:sz w:val="24"/>
          <w:szCs w:val="24"/>
        </w:rPr>
        <w:t>.</w:t>
      </w:r>
    </w:p>
    <w:p w:rsidR="00707C9C" w:rsidRDefault="00707C9C">
      <w:pPr>
        <w:ind w:left="720"/>
        <w:rPr>
          <w:bCs/>
          <w:sz w:val="24"/>
          <w:szCs w:val="24"/>
        </w:rPr>
      </w:pPr>
    </w:p>
    <w:p w:rsidR="00707C9C" w:rsidRDefault="00707C9C">
      <w:pPr>
        <w:rPr>
          <w:b/>
          <w:sz w:val="24"/>
          <w:szCs w:val="24"/>
        </w:rPr>
      </w:pPr>
      <w:r>
        <w:rPr>
          <w:b/>
          <w:sz w:val="24"/>
          <w:szCs w:val="24"/>
        </w:rPr>
        <w:t xml:space="preserve">long-term debt: </w:t>
      </w:r>
      <w:r>
        <w:rPr>
          <w:sz w:val="24"/>
          <w:szCs w:val="24"/>
        </w:rPr>
        <w:t xml:space="preserve">Debt payable more than 1 year after the date of issue. </w:t>
      </w:r>
    </w:p>
    <w:p w:rsidR="004E7708" w:rsidRDefault="004E7708">
      <w:pPr>
        <w:rPr>
          <w:b/>
          <w:sz w:val="24"/>
          <w:szCs w:val="24"/>
        </w:rPr>
      </w:pPr>
    </w:p>
    <w:p w:rsidR="00707C9C" w:rsidRDefault="00707C9C">
      <w:pPr>
        <w:rPr>
          <w:b/>
          <w:sz w:val="24"/>
          <w:szCs w:val="24"/>
        </w:rPr>
      </w:pPr>
      <w:r>
        <w:rPr>
          <w:b/>
          <w:sz w:val="24"/>
          <w:szCs w:val="24"/>
        </w:rPr>
        <w:t xml:space="preserve">long-term debt issued: </w:t>
      </w:r>
      <w:r>
        <w:rPr>
          <w:sz w:val="24"/>
          <w:szCs w:val="24"/>
        </w:rPr>
        <w:t xml:space="preserve">The par value of long-term debt obligations incurred during the fiscal period concerned, including funding and refunding obligations. Debt obligations authorized but not actually incurred during the fiscal period are not included. </w:t>
      </w:r>
      <w:r>
        <w:rPr>
          <w:b/>
          <w:sz w:val="24"/>
          <w:szCs w:val="24"/>
        </w:rPr>
        <w:t>[_21F]</w:t>
      </w:r>
    </w:p>
    <w:p w:rsidR="00707C9C" w:rsidRDefault="00707C9C">
      <w:pPr>
        <w:rPr>
          <w:sz w:val="24"/>
          <w:szCs w:val="24"/>
        </w:rPr>
      </w:pPr>
    </w:p>
    <w:p w:rsidR="00707C9C" w:rsidRDefault="00707C9C">
      <w:pPr>
        <w:rPr>
          <w:b/>
          <w:sz w:val="24"/>
          <w:szCs w:val="24"/>
        </w:rPr>
      </w:pPr>
      <w:r>
        <w:rPr>
          <w:b/>
          <w:sz w:val="24"/>
          <w:szCs w:val="24"/>
        </w:rPr>
        <w:t xml:space="preserve">long-term debt retired: </w:t>
      </w:r>
      <w:r>
        <w:rPr>
          <w:sz w:val="24"/>
          <w:szCs w:val="24"/>
        </w:rPr>
        <w:t xml:space="preserve">The par value of long-term debt obligations liquidated by repayment or exchange, including debt retired by refunding operations. </w:t>
      </w:r>
      <w:r>
        <w:rPr>
          <w:b/>
          <w:sz w:val="24"/>
          <w:szCs w:val="24"/>
        </w:rPr>
        <w:t>[_31F]</w:t>
      </w:r>
    </w:p>
    <w:p w:rsidR="00707C9C" w:rsidRDefault="00707C9C">
      <w:pPr>
        <w:rPr>
          <w:b/>
          <w:sz w:val="24"/>
          <w:szCs w:val="24"/>
        </w:rPr>
      </w:pPr>
    </w:p>
    <w:p w:rsidR="00707C9C" w:rsidRDefault="00707C9C">
      <w:pPr>
        <w:rPr>
          <w:b/>
          <w:sz w:val="24"/>
          <w:szCs w:val="24"/>
        </w:rPr>
      </w:pPr>
      <w:r>
        <w:rPr>
          <w:b/>
          <w:sz w:val="24"/>
          <w:szCs w:val="24"/>
        </w:rPr>
        <w:t xml:space="preserve">NCES: </w:t>
      </w:r>
      <w:smartTag w:uri="urn:schemas-microsoft-com:office:smarttags" w:element="place">
        <w:smartTag w:uri="urn:schemas-microsoft-com:office:smarttags" w:element="PlaceName">
          <w:r>
            <w:rPr>
              <w:bCs/>
              <w:sz w:val="24"/>
              <w:szCs w:val="24"/>
            </w:rPr>
            <w:t>National</w:t>
          </w:r>
        </w:smartTag>
        <w:r>
          <w:rPr>
            <w:bCs/>
            <w:sz w:val="24"/>
            <w:szCs w:val="24"/>
          </w:rPr>
          <w:t xml:space="preserve"> </w:t>
        </w:r>
        <w:smartTag w:uri="urn:schemas-microsoft-com:office:smarttags" w:element="PlaceType">
          <w:r>
            <w:rPr>
              <w:bCs/>
              <w:sz w:val="24"/>
              <w:szCs w:val="24"/>
            </w:rPr>
            <w:t>Center</w:t>
          </w:r>
        </w:smartTag>
      </w:smartTag>
      <w:r>
        <w:rPr>
          <w:bCs/>
          <w:sz w:val="24"/>
          <w:szCs w:val="24"/>
        </w:rPr>
        <w:t xml:space="preserve"> for Education Statistics, an organization within the Institute of Education Sciences (IES), part of the U.S. Department of Education. NCES is the primary federal entity for collecting, analyzing, and reporting data related to education. </w:t>
      </w:r>
    </w:p>
    <w:p w:rsidR="00707C9C" w:rsidRDefault="00707C9C">
      <w:pPr>
        <w:rPr>
          <w:b/>
          <w:sz w:val="24"/>
          <w:szCs w:val="24"/>
        </w:rPr>
      </w:pPr>
    </w:p>
    <w:p w:rsidR="00707C9C" w:rsidRDefault="00707C9C">
      <w:pPr>
        <w:rPr>
          <w:b/>
          <w:sz w:val="24"/>
          <w:szCs w:val="24"/>
        </w:rPr>
      </w:pPr>
      <w:r>
        <w:rPr>
          <w:b/>
          <w:sz w:val="24"/>
          <w:szCs w:val="24"/>
        </w:rPr>
        <w:t xml:space="preserve">non-elementary/secondary expenditure: </w:t>
      </w:r>
      <w:r>
        <w:rPr>
          <w:sz w:val="24"/>
          <w:szCs w:val="24"/>
        </w:rPr>
        <w:t xml:space="preserve">Expenditure for non-elementary/secondary education programs. Included in this category are community services, adult education, and other non-elementary/secondary programs. </w:t>
      </w:r>
      <w:r>
        <w:rPr>
          <w:b/>
          <w:sz w:val="24"/>
          <w:szCs w:val="24"/>
        </w:rPr>
        <w:t xml:space="preserve">[TNONELSE </w:t>
      </w:r>
      <w:r>
        <w:rPr>
          <w:bCs/>
          <w:sz w:val="24"/>
          <w:szCs w:val="24"/>
        </w:rPr>
        <w:t xml:space="preserve">is the sum of </w:t>
      </w:r>
      <w:r>
        <w:rPr>
          <w:b/>
          <w:sz w:val="24"/>
          <w:szCs w:val="24"/>
        </w:rPr>
        <w:t xml:space="preserve">V70, V75, </w:t>
      </w:r>
      <w:r>
        <w:rPr>
          <w:bCs/>
          <w:sz w:val="24"/>
          <w:szCs w:val="24"/>
        </w:rPr>
        <w:t>and</w:t>
      </w:r>
      <w:r>
        <w:rPr>
          <w:b/>
          <w:sz w:val="24"/>
          <w:szCs w:val="24"/>
        </w:rPr>
        <w:t xml:space="preserve"> V80]</w:t>
      </w:r>
    </w:p>
    <w:p w:rsidR="00707C9C" w:rsidRDefault="00707C9C">
      <w:pPr>
        <w:pStyle w:val="FootnoteText"/>
        <w:rPr>
          <w:sz w:val="24"/>
          <w:szCs w:val="24"/>
        </w:rPr>
      </w:pPr>
    </w:p>
    <w:p w:rsidR="00707C9C" w:rsidRDefault="00707C9C">
      <w:pPr>
        <w:rPr>
          <w:b/>
          <w:sz w:val="24"/>
          <w:szCs w:val="24"/>
        </w:rPr>
      </w:pPr>
      <w:r>
        <w:rPr>
          <w:b/>
          <w:sz w:val="24"/>
          <w:szCs w:val="24"/>
        </w:rPr>
        <w:t xml:space="preserve">other elementary/secondary current expenditure: </w:t>
      </w:r>
      <w:r>
        <w:rPr>
          <w:sz w:val="24"/>
          <w:szCs w:val="24"/>
        </w:rPr>
        <w:t xml:space="preserve">Current expenditure for other than instruction and support service activities. Included in this category are food services, enterprise operations, and other elementary/secondary current expenditure. </w:t>
      </w:r>
      <w:r>
        <w:rPr>
          <w:b/>
          <w:sz w:val="24"/>
          <w:szCs w:val="24"/>
        </w:rPr>
        <w:t xml:space="preserve">[TCUROTH </w:t>
      </w:r>
      <w:r>
        <w:rPr>
          <w:bCs/>
          <w:sz w:val="24"/>
          <w:szCs w:val="24"/>
        </w:rPr>
        <w:t>is the sum of</w:t>
      </w:r>
      <w:r>
        <w:rPr>
          <w:b/>
          <w:sz w:val="24"/>
          <w:szCs w:val="24"/>
        </w:rPr>
        <w:t xml:space="preserve"> E11, V60, </w:t>
      </w:r>
      <w:r>
        <w:rPr>
          <w:bCs/>
          <w:sz w:val="24"/>
          <w:szCs w:val="24"/>
        </w:rPr>
        <w:t>and</w:t>
      </w:r>
      <w:r>
        <w:rPr>
          <w:b/>
          <w:sz w:val="24"/>
          <w:szCs w:val="24"/>
        </w:rPr>
        <w:t xml:space="preserve"> V65]</w:t>
      </w:r>
    </w:p>
    <w:p w:rsidR="00707C9C" w:rsidRDefault="00707C9C">
      <w:pPr>
        <w:rPr>
          <w:sz w:val="24"/>
          <w:szCs w:val="24"/>
        </w:rPr>
      </w:pPr>
    </w:p>
    <w:p w:rsidR="00707C9C" w:rsidRDefault="00707C9C">
      <w:pPr>
        <w:rPr>
          <w:b/>
          <w:bCs/>
          <w:sz w:val="24"/>
          <w:szCs w:val="24"/>
        </w:rPr>
      </w:pPr>
      <w:r>
        <w:rPr>
          <w:b/>
          <w:sz w:val="24"/>
          <w:szCs w:val="24"/>
        </w:rPr>
        <w:t>payments to charter schools</w:t>
      </w:r>
      <w:r>
        <w:rPr>
          <w:b/>
          <w:bCs/>
          <w:sz w:val="24"/>
          <w:szCs w:val="24"/>
        </w:rPr>
        <w:t xml:space="preserve">: </w:t>
      </w:r>
      <w:r>
        <w:rPr>
          <w:sz w:val="24"/>
          <w:szCs w:val="24"/>
        </w:rPr>
        <w:t>This item includes charter school expenditures that are included in the reported amount for instruction when charter school students are not included in the student count</w:t>
      </w:r>
      <w:r>
        <w:rPr>
          <w:bCs/>
          <w:sz w:val="24"/>
          <w:szCs w:val="24"/>
        </w:rPr>
        <w:t>.</w:t>
      </w:r>
      <w:r>
        <w:rPr>
          <w:iCs/>
          <w:sz w:val="24"/>
          <w:szCs w:val="24"/>
        </w:rPr>
        <w:t xml:space="preserve"> </w:t>
      </w:r>
      <w:r>
        <w:rPr>
          <w:rFonts w:eastAsia="MS Mincho"/>
          <w:bCs/>
          <w:sz w:val="24"/>
          <w:szCs w:val="24"/>
        </w:rPr>
        <w:t>(See “Special Exhibit Items” in the “User’s Guide” section of this documentation.)</w:t>
      </w:r>
      <w:r>
        <w:rPr>
          <w:b/>
          <w:sz w:val="24"/>
          <w:szCs w:val="24"/>
        </w:rPr>
        <w:t xml:space="preserve"> [V92]</w:t>
      </w:r>
      <w:r>
        <w:rPr>
          <w:bCs/>
          <w:iCs/>
          <w:sz w:val="24"/>
          <w:szCs w:val="24"/>
        </w:rPr>
        <w:t xml:space="preserve"> </w:t>
      </w:r>
    </w:p>
    <w:p w:rsidR="00707C9C" w:rsidRDefault="00707C9C">
      <w:pPr>
        <w:rPr>
          <w:b/>
          <w:sz w:val="24"/>
          <w:szCs w:val="24"/>
        </w:rPr>
      </w:pPr>
    </w:p>
    <w:p w:rsidR="00707C9C" w:rsidRDefault="00707C9C">
      <w:pPr>
        <w:rPr>
          <w:b/>
          <w:sz w:val="24"/>
          <w:szCs w:val="24"/>
        </w:rPr>
      </w:pPr>
      <w:r>
        <w:rPr>
          <w:b/>
          <w:sz w:val="24"/>
          <w:szCs w:val="24"/>
        </w:rPr>
        <w:lastRenderedPageBreak/>
        <w:t xml:space="preserve">payments to other governments: </w:t>
      </w:r>
      <w:r>
        <w:rPr>
          <w:bCs/>
          <w:iCs/>
          <w:sz w:val="24"/>
          <w:szCs w:val="24"/>
        </w:rPr>
        <w:t xml:space="preserve">Payments to state and local governments (except LEAs), including debt service payments to agencies that incur debt instead of the LEA. </w:t>
      </w:r>
      <w:r>
        <w:rPr>
          <w:b/>
          <w:sz w:val="24"/>
          <w:szCs w:val="24"/>
        </w:rPr>
        <w:t>[L12, M12]</w:t>
      </w:r>
      <w:r>
        <w:rPr>
          <w:sz w:val="24"/>
          <w:szCs w:val="24"/>
        </w:rPr>
        <w:t xml:space="preserve"> </w:t>
      </w:r>
    </w:p>
    <w:p w:rsidR="00707C9C" w:rsidRDefault="00707C9C">
      <w:pPr>
        <w:rPr>
          <w:sz w:val="24"/>
          <w:szCs w:val="24"/>
        </w:rPr>
      </w:pPr>
    </w:p>
    <w:p w:rsidR="00707C9C" w:rsidRDefault="00707C9C">
      <w:pPr>
        <w:rPr>
          <w:rFonts w:eastAsia="MS Mincho"/>
          <w:sz w:val="24"/>
          <w:szCs w:val="24"/>
        </w:rPr>
      </w:pPr>
      <w:r>
        <w:rPr>
          <w:rFonts w:eastAsia="MS Mincho"/>
          <w:b/>
          <w:bCs/>
          <w:sz w:val="24"/>
          <w:szCs w:val="24"/>
        </w:rPr>
        <w:t xml:space="preserve">payments to other school systems: </w:t>
      </w:r>
      <w:r>
        <w:rPr>
          <w:rFonts w:eastAsia="MS Mincho"/>
          <w:sz w:val="24"/>
          <w:szCs w:val="24"/>
        </w:rPr>
        <w:t xml:space="preserve">Payments made to other school systems within the state and outside of the state, for tuition, transportation, and other services. This item should be excluded from state and national totals. </w:t>
      </w:r>
      <w:r>
        <w:rPr>
          <w:rFonts w:eastAsia="MS Mincho"/>
          <w:b/>
          <w:bCs/>
          <w:sz w:val="24"/>
          <w:szCs w:val="24"/>
        </w:rPr>
        <w:t>[Q11]</w:t>
      </w:r>
    </w:p>
    <w:p w:rsidR="00707C9C" w:rsidRDefault="00707C9C">
      <w:pPr>
        <w:rPr>
          <w:sz w:val="24"/>
          <w:szCs w:val="24"/>
        </w:rPr>
      </w:pPr>
    </w:p>
    <w:p w:rsidR="00707C9C" w:rsidRDefault="00707C9C">
      <w:pPr>
        <w:pStyle w:val="BodyText"/>
        <w:rPr>
          <w:b w:val="0"/>
          <w:bCs/>
          <w:iCs/>
          <w:sz w:val="24"/>
          <w:szCs w:val="24"/>
        </w:rPr>
      </w:pPr>
      <w:r>
        <w:rPr>
          <w:sz w:val="24"/>
          <w:szCs w:val="24"/>
        </w:rPr>
        <w:t xml:space="preserve">payments to private schools: </w:t>
      </w:r>
      <w:r>
        <w:rPr>
          <w:rFonts w:eastAsia="MS Mincho"/>
          <w:b w:val="0"/>
          <w:bCs/>
          <w:sz w:val="24"/>
          <w:szCs w:val="24"/>
        </w:rPr>
        <w:t>Expenditures to private schools (for tuition and other purposes) that are also included in instruction expenditures (TCURINST) and related</w:t>
      </w:r>
      <w:r w:rsidR="00594F9A">
        <w:rPr>
          <w:rFonts w:eastAsia="MS Mincho"/>
          <w:b w:val="0"/>
          <w:bCs/>
          <w:sz w:val="24"/>
          <w:szCs w:val="24"/>
        </w:rPr>
        <w:t xml:space="preserve"> totals (TCURELSC and TOTALEXP). </w:t>
      </w:r>
      <w:r w:rsidR="00594F9A" w:rsidRPr="00594F9A">
        <w:rPr>
          <w:rFonts w:eastAsia="MS Mincho"/>
          <w:b w:val="0"/>
          <w:bCs/>
          <w:sz w:val="24"/>
          <w:szCs w:val="24"/>
        </w:rPr>
        <w:t>Beginning with FY 09, payments to private schools are excluded from instruction expenditure (TCURINST) and current expenditure (TCURELSC).</w:t>
      </w:r>
      <w:r w:rsidR="00594F9A">
        <w:rPr>
          <w:rFonts w:eastAsia="MS Mincho"/>
          <w:b w:val="0"/>
          <w:bCs/>
          <w:sz w:val="24"/>
          <w:szCs w:val="24"/>
        </w:rPr>
        <w:t xml:space="preserve"> </w:t>
      </w:r>
      <w:r>
        <w:rPr>
          <w:rFonts w:eastAsia="MS Mincho"/>
          <w:b w:val="0"/>
          <w:bCs/>
          <w:sz w:val="24"/>
          <w:szCs w:val="24"/>
        </w:rPr>
        <w:t>(See “Special Exhibit Items” in the “User’s Guide” section of this documentation.)</w:t>
      </w:r>
      <w:r>
        <w:rPr>
          <w:iCs/>
          <w:sz w:val="24"/>
          <w:szCs w:val="24"/>
        </w:rPr>
        <w:t xml:space="preserve"> [</w:t>
      </w:r>
      <w:r>
        <w:rPr>
          <w:sz w:val="24"/>
          <w:szCs w:val="24"/>
        </w:rPr>
        <w:t>V91]</w:t>
      </w:r>
      <w:r>
        <w:rPr>
          <w:iCs/>
          <w:color w:val="003300"/>
          <w:sz w:val="24"/>
          <w:szCs w:val="24"/>
        </w:rPr>
        <w:t xml:space="preserve"> </w:t>
      </w:r>
    </w:p>
    <w:p w:rsidR="00594F9A" w:rsidRDefault="00594F9A">
      <w:pPr>
        <w:rPr>
          <w:b/>
          <w:iCs/>
          <w:sz w:val="24"/>
          <w:szCs w:val="24"/>
        </w:rPr>
      </w:pPr>
    </w:p>
    <w:p w:rsidR="00707C9C" w:rsidRDefault="00707C9C">
      <w:pPr>
        <w:rPr>
          <w:b/>
          <w:iCs/>
          <w:sz w:val="24"/>
          <w:szCs w:val="24"/>
        </w:rPr>
      </w:pPr>
      <w:r>
        <w:rPr>
          <w:b/>
          <w:iCs/>
          <w:sz w:val="24"/>
          <w:szCs w:val="24"/>
        </w:rPr>
        <w:t xml:space="preserve">property taxes: </w:t>
      </w:r>
      <w:r>
        <w:rPr>
          <w:bCs/>
          <w:iCs/>
          <w:sz w:val="24"/>
          <w:szCs w:val="24"/>
        </w:rPr>
        <w:t>See “local revenue—property taxes.”</w:t>
      </w:r>
    </w:p>
    <w:p w:rsidR="00707C9C" w:rsidRDefault="00707C9C">
      <w:pPr>
        <w:rPr>
          <w:b/>
          <w:sz w:val="24"/>
          <w:szCs w:val="24"/>
        </w:rPr>
      </w:pPr>
    </w:p>
    <w:p w:rsidR="00707C9C" w:rsidRDefault="00707C9C">
      <w:pPr>
        <w:rPr>
          <w:b/>
          <w:sz w:val="24"/>
          <w:szCs w:val="24"/>
        </w:rPr>
      </w:pPr>
      <w:r>
        <w:rPr>
          <w:b/>
          <w:sz w:val="24"/>
          <w:szCs w:val="24"/>
        </w:rPr>
        <w:t xml:space="preserve">public school system: </w:t>
      </w:r>
      <w:r w:rsidR="00EE63DB">
        <w:rPr>
          <w:sz w:val="24"/>
          <w:szCs w:val="24"/>
        </w:rPr>
        <w:t>The government agency at the local level whose primary responsibility is to operate public schools or to contract for public school services</w:t>
      </w:r>
      <w:r w:rsidR="00147725">
        <w:rPr>
          <w:sz w:val="24"/>
          <w:szCs w:val="24"/>
        </w:rPr>
        <w:t>. (Synonymous with “local education agency.”)</w:t>
      </w:r>
    </w:p>
    <w:p w:rsidR="00707C9C" w:rsidRDefault="00707C9C">
      <w:pPr>
        <w:ind w:left="720"/>
        <w:rPr>
          <w:sz w:val="24"/>
          <w:szCs w:val="24"/>
        </w:rPr>
      </w:pPr>
    </w:p>
    <w:p w:rsidR="00707C9C" w:rsidRDefault="00707C9C">
      <w:pPr>
        <w:pStyle w:val="FootnoteText"/>
        <w:rPr>
          <w:b/>
          <w:sz w:val="24"/>
          <w:szCs w:val="24"/>
        </w:rPr>
      </w:pPr>
      <w:r>
        <w:rPr>
          <w:b/>
          <w:sz w:val="24"/>
          <w:szCs w:val="24"/>
        </w:rPr>
        <w:t xml:space="preserve">revenue: </w:t>
      </w:r>
      <w:r>
        <w:rPr>
          <w:sz w:val="24"/>
          <w:szCs w:val="24"/>
        </w:rPr>
        <w:t>All amounts of money received by a school system from external sources, or net of refunds and other correcting transactions other than from issuance of debt, liquidation of investments, or as agency and private trust transactions. Revenue on the F-33 excludes noncash transactions such as receipt of services, commodities, or other “receipts in-kind.”</w:t>
      </w:r>
    </w:p>
    <w:p w:rsidR="00707C9C" w:rsidRDefault="00707C9C">
      <w:pPr>
        <w:pStyle w:val="FootnoteText"/>
        <w:rPr>
          <w:sz w:val="24"/>
          <w:szCs w:val="24"/>
        </w:rPr>
      </w:pPr>
    </w:p>
    <w:p w:rsidR="00707C9C" w:rsidRDefault="00707C9C">
      <w:pPr>
        <w:pStyle w:val="FootnoteText"/>
        <w:rPr>
          <w:b/>
          <w:sz w:val="24"/>
          <w:szCs w:val="24"/>
        </w:rPr>
      </w:pPr>
      <w:r>
        <w:rPr>
          <w:b/>
          <w:sz w:val="24"/>
          <w:szCs w:val="24"/>
        </w:rPr>
        <w:t xml:space="preserve">salaries and wages: </w:t>
      </w:r>
      <w:r>
        <w:rPr>
          <w:sz w:val="24"/>
          <w:szCs w:val="24"/>
        </w:rPr>
        <w:t xml:space="preserve">Amounts paid for compensation of school system officers and employees. Consists of gross compensation before deductions from withheld taxes, retirement contributions, etc. </w:t>
      </w:r>
      <w:r>
        <w:rPr>
          <w:b/>
          <w:sz w:val="24"/>
          <w:szCs w:val="24"/>
        </w:rPr>
        <w:t>[Z32]</w:t>
      </w:r>
    </w:p>
    <w:p w:rsidR="00707C9C" w:rsidRDefault="00707C9C">
      <w:pPr>
        <w:pStyle w:val="FootnoteText"/>
        <w:rPr>
          <w:sz w:val="24"/>
          <w:szCs w:val="24"/>
        </w:rPr>
      </w:pPr>
    </w:p>
    <w:p w:rsidR="00707C9C" w:rsidRDefault="00707C9C">
      <w:pPr>
        <w:pStyle w:val="FootnoteText"/>
        <w:rPr>
          <w:b/>
          <w:sz w:val="24"/>
          <w:szCs w:val="24"/>
        </w:rPr>
      </w:pPr>
      <w:r>
        <w:rPr>
          <w:b/>
          <w:sz w:val="24"/>
          <w:szCs w:val="24"/>
        </w:rPr>
        <w:t xml:space="preserve">school lunch charges: </w:t>
      </w:r>
      <w:r>
        <w:rPr>
          <w:sz w:val="24"/>
          <w:szCs w:val="24"/>
        </w:rPr>
        <w:t xml:space="preserve">Gross collections from cafeteria sales to children and adults. </w:t>
      </w:r>
      <w:r>
        <w:rPr>
          <w:b/>
          <w:sz w:val="24"/>
          <w:szCs w:val="24"/>
        </w:rPr>
        <w:t>[A09]</w:t>
      </w:r>
    </w:p>
    <w:p w:rsidR="00707C9C" w:rsidRDefault="00707C9C">
      <w:pPr>
        <w:pStyle w:val="FootnoteText"/>
        <w:rPr>
          <w:b/>
          <w:sz w:val="24"/>
          <w:szCs w:val="24"/>
        </w:rPr>
      </w:pPr>
    </w:p>
    <w:p w:rsidR="00707C9C" w:rsidRDefault="00707C9C">
      <w:pPr>
        <w:pStyle w:val="FootnoteText"/>
        <w:rPr>
          <w:b/>
          <w:sz w:val="24"/>
          <w:szCs w:val="24"/>
        </w:rPr>
      </w:pPr>
      <w:r>
        <w:rPr>
          <w:b/>
          <w:sz w:val="24"/>
          <w:szCs w:val="24"/>
        </w:rPr>
        <w:t xml:space="preserve">short-term debt: </w:t>
      </w:r>
      <w:r>
        <w:rPr>
          <w:sz w:val="24"/>
          <w:szCs w:val="24"/>
        </w:rPr>
        <w:t>Interest-bearing debt payable within 1 year from the date of issue, such as bond anticipation notes, bank loans, and tax anticipation notes and warrants. Includes obligations having no fixed maturity date if payable from a tax levied for collection in the year of their issuance.</w:t>
      </w:r>
      <w:r>
        <w:rPr>
          <w:b/>
          <w:bCs/>
          <w:sz w:val="24"/>
          <w:szCs w:val="24"/>
        </w:rPr>
        <w:t xml:space="preserve"> [_61V, _66V]</w:t>
      </w:r>
    </w:p>
    <w:p w:rsidR="00707C9C" w:rsidRDefault="00707C9C">
      <w:pPr>
        <w:pStyle w:val="FootnoteText"/>
        <w:rPr>
          <w:sz w:val="24"/>
          <w:szCs w:val="24"/>
        </w:rPr>
      </w:pPr>
    </w:p>
    <w:p w:rsidR="00C22CEC" w:rsidRDefault="00C22CEC" w:rsidP="00C22CEC">
      <w:pPr>
        <w:pStyle w:val="FootnoteText"/>
        <w:rPr>
          <w:sz w:val="24"/>
          <w:szCs w:val="24"/>
        </w:rPr>
      </w:pPr>
      <w:r w:rsidRPr="00C22CEC">
        <w:rPr>
          <w:b/>
          <w:sz w:val="24"/>
          <w:szCs w:val="24"/>
        </w:rPr>
        <w:t>state education agency (SEA</w:t>
      </w:r>
      <w:r>
        <w:rPr>
          <w:b/>
          <w:bCs/>
          <w:sz w:val="24"/>
          <w:szCs w:val="24"/>
        </w:rPr>
        <w:t>)</w:t>
      </w:r>
      <w:r>
        <w:rPr>
          <w:sz w:val="24"/>
          <w:szCs w:val="24"/>
        </w:rPr>
        <w:t xml:space="preserve">: </w:t>
      </w:r>
      <w:r w:rsidRPr="00C22CEC">
        <w:rPr>
          <w:sz w:val="24"/>
          <w:szCs w:val="24"/>
        </w:rPr>
        <w:t>An agency of the state charged with primary responsibility for coordinating and supervising public instruction, including setting standards for elementary and secondary instructional programs.</w:t>
      </w:r>
      <w:r>
        <w:rPr>
          <w:sz w:val="24"/>
          <w:szCs w:val="24"/>
        </w:rPr>
        <w:t xml:space="preserve"> </w:t>
      </w:r>
    </w:p>
    <w:p w:rsidR="00C22CEC" w:rsidRDefault="00C22CEC">
      <w:pPr>
        <w:pStyle w:val="FootnoteText"/>
        <w:rPr>
          <w:sz w:val="24"/>
          <w:szCs w:val="24"/>
        </w:rPr>
      </w:pPr>
    </w:p>
    <w:p w:rsidR="00707C9C" w:rsidRDefault="00707C9C">
      <w:pPr>
        <w:pStyle w:val="FootnoteText"/>
        <w:rPr>
          <w:b/>
          <w:sz w:val="24"/>
          <w:szCs w:val="24"/>
        </w:rPr>
      </w:pPr>
      <w:r>
        <w:rPr>
          <w:b/>
          <w:sz w:val="24"/>
          <w:szCs w:val="24"/>
        </w:rPr>
        <w:t xml:space="preserve">state revenue: </w:t>
      </w:r>
      <w:r>
        <w:rPr>
          <w:sz w:val="24"/>
          <w:szCs w:val="24"/>
        </w:rPr>
        <w:t xml:space="preserve">State revenue paid to the school system for any purpose, restricted or unrestricted, including the following: </w:t>
      </w:r>
      <w:r>
        <w:rPr>
          <w:b/>
          <w:bCs/>
          <w:sz w:val="24"/>
          <w:szCs w:val="24"/>
        </w:rPr>
        <w:t xml:space="preserve">[TSTREV </w:t>
      </w:r>
      <w:r>
        <w:rPr>
          <w:sz w:val="24"/>
          <w:szCs w:val="24"/>
        </w:rPr>
        <w:t>is the sum of</w:t>
      </w:r>
      <w:r>
        <w:rPr>
          <w:b/>
          <w:bCs/>
          <w:sz w:val="24"/>
          <w:szCs w:val="24"/>
        </w:rPr>
        <w:t xml:space="preserve"> C01, C04, C05, C06, C07, C08, C09, C10, C11, C12, C13, C35, C38, </w:t>
      </w:r>
      <w:r>
        <w:rPr>
          <w:sz w:val="24"/>
          <w:szCs w:val="24"/>
        </w:rPr>
        <w:t>and</w:t>
      </w:r>
      <w:r>
        <w:rPr>
          <w:b/>
          <w:bCs/>
          <w:sz w:val="24"/>
          <w:szCs w:val="24"/>
        </w:rPr>
        <w:t xml:space="preserve"> C39]</w:t>
      </w:r>
    </w:p>
    <w:p w:rsidR="00707C9C" w:rsidRDefault="00707C9C">
      <w:pPr>
        <w:pStyle w:val="FootnoteText"/>
        <w:rPr>
          <w:sz w:val="24"/>
          <w:szCs w:val="24"/>
        </w:rPr>
      </w:pPr>
    </w:p>
    <w:p w:rsidR="00707C9C" w:rsidRDefault="00707C9C">
      <w:pPr>
        <w:pStyle w:val="FootnoteText"/>
        <w:ind w:left="720"/>
        <w:rPr>
          <w:b/>
          <w:sz w:val="24"/>
          <w:szCs w:val="24"/>
        </w:rPr>
      </w:pPr>
      <w:r>
        <w:rPr>
          <w:b/>
          <w:sz w:val="24"/>
          <w:szCs w:val="24"/>
        </w:rPr>
        <w:t xml:space="preserve">capital outlay/debt service: </w:t>
      </w:r>
      <w:r>
        <w:rPr>
          <w:sz w:val="24"/>
          <w:szCs w:val="24"/>
        </w:rPr>
        <w:t xml:space="preserve">Revenue paid for school construction and building aid, including amounts to help school systems pay for servicing debt. </w:t>
      </w:r>
      <w:r>
        <w:rPr>
          <w:b/>
          <w:sz w:val="24"/>
          <w:szCs w:val="24"/>
        </w:rPr>
        <w:t>[C11]</w:t>
      </w:r>
    </w:p>
    <w:p w:rsidR="00707C9C" w:rsidRDefault="00707C9C">
      <w:pPr>
        <w:pStyle w:val="FootnoteText"/>
        <w:ind w:left="720"/>
        <w:rPr>
          <w:b/>
          <w:sz w:val="24"/>
          <w:szCs w:val="24"/>
        </w:rPr>
      </w:pPr>
    </w:p>
    <w:p w:rsidR="00707C9C" w:rsidRDefault="00707C9C">
      <w:pPr>
        <w:pStyle w:val="FootnoteText"/>
        <w:ind w:left="720"/>
        <w:rPr>
          <w:b/>
          <w:sz w:val="24"/>
          <w:szCs w:val="24"/>
        </w:rPr>
      </w:pPr>
      <w:r>
        <w:rPr>
          <w:b/>
          <w:sz w:val="24"/>
          <w:szCs w:val="24"/>
        </w:rPr>
        <w:lastRenderedPageBreak/>
        <w:t xml:space="preserve">compensatory and basic skills programs: </w:t>
      </w:r>
      <w:r>
        <w:rPr>
          <w:sz w:val="24"/>
          <w:szCs w:val="24"/>
        </w:rPr>
        <w:t xml:space="preserve">Revenues for “at risk” or other economically disadvantaged students, including migratory children. Also includes monies from state programs directed toward the attainment of basic skills and categorical education excellence and quality education programs that provide more than staff enhancements, such as materials, resource centers, and equipment. </w:t>
      </w:r>
      <w:r>
        <w:rPr>
          <w:b/>
          <w:sz w:val="24"/>
          <w:szCs w:val="24"/>
        </w:rPr>
        <w:t>[C06]</w:t>
      </w:r>
    </w:p>
    <w:p w:rsidR="00707C9C" w:rsidRDefault="00707C9C">
      <w:pPr>
        <w:pStyle w:val="FootnoteText"/>
        <w:ind w:left="720"/>
        <w:rPr>
          <w:b/>
          <w:sz w:val="24"/>
          <w:szCs w:val="24"/>
        </w:rPr>
      </w:pPr>
    </w:p>
    <w:p w:rsidR="00707C9C" w:rsidRDefault="00707C9C">
      <w:pPr>
        <w:pStyle w:val="FootnoteText"/>
        <w:ind w:left="720"/>
        <w:rPr>
          <w:b/>
          <w:sz w:val="24"/>
          <w:szCs w:val="24"/>
        </w:rPr>
      </w:pPr>
      <w:r>
        <w:rPr>
          <w:b/>
          <w:sz w:val="24"/>
          <w:szCs w:val="24"/>
        </w:rPr>
        <w:t xml:space="preserve">payments on behalf of LEA: </w:t>
      </w:r>
      <w:r>
        <w:rPr>
          <w:sz w:val="24"/>
          <w:szCs w:val="24"/>
        </w:rPr>
        <w:t xml:space="preserve">State payments that benefit school systems but are not paid directly to school systems. Includes amounts transferred into state teacher or public employee retirement funds as well as into funds for other kinds of employee benefits, such as group health, life, and unemployment compensation. This category includes state payments for textbooks and school buses that are provided to public school systems. </w:t>
      </w:r>
      <w:r>
        <w:rPr>
          <w:b/>
          <w:sz w:val="24"/>
          <w:szCs w:val="24"/>
        </w:rPr>
        <w:t>[C38, C39]</w:t>
      </w:r>
    </w:p>
    <w:p w:rsidR="00707C9C" w:rsidRDefault="00707C9C">
      <w:pPr>
        <w:pStyle w:val="FootnoteText"/>
        <w:rPr>
          <w:b/>
          <w:sz w:val="24"/>
          <w:szCs w:val="24"/>
        </w:rPr>
      </w:pPr>
    </w:p>
    <w:p w:rsidR="00707C9C" w:rsidRDefault="00707C9C">
      <w:pPr>
        <w:pStyle w:val="FootnoteText"/>
        <w:ind w:left="720"/>
        <w:rPr>
          <w:b/>
          <w:sz w:val="24"/>
          <w:szCs w:val="24"/>
        </w:rPr>
      </w:pPr>
      <w:r>
        <w:rPr>
          <w:b/>
          <w:sz w:val="24"/>
          <w:szCs w:val="24"/>
        </w:rPr>
        <w:t xml:space="preserve">special education programs: </w:t>
      </w:r>
      <w:r>
        <w:rPr>
          <w:sz w:val="24"/>
          <w:szCs w:val="24"/>
        </w:rPr>
        <w:t xml:space="preserve">Revenues for the education of physically and mentally disabled students. </w:t>
      </w:r>
      <w:r>
        <w:rPr>
          <w:b/>
          <w:sz w:val="24"/>
          <w:szCs w:val="24"/>
        </w:rPr>
        <w:t>[C05]</w:t>
      </w:r>
    </w:p>
    <w:p w:rsidR="00707C9C" w:rsidRDefault="00707C9C">
      <w:pPr>
        <w:pStyle w:val="FootnoteText"/>
        <w:rPr>
          <w:b/>
          <w:sz w:val="24"/>
          <w:szCs w:val="24"/>
        </w:rPr>
      </w:pPr>
    </w:p>
    <w:p w:rsidR="00707C9C" w:rsidRDefault="00707C9C">
      <w:pPr>
        <w:pStyle w:val="FootnoteText"/>
        <w:ind w:left="720"/>
        <w:rPr>
          <w:b/>
          <w:sz w:val="24"/>
          <w:szCs w:val="24"/>
        </w:rPr>
      </w:pPr>
      <w:r>
        <w:rPr>
          <w:b/>
          <w:sz w:val="24"/>
          <w:szCs w:val="24"/>
        </w:rPr>
        <w:t xml:space="preserve">staff improvement programs: </w:t>
      </w:r>
      <w:r>
        <w:rPr>
          <w:sz w:val="24"/>
          <w:szCs w:val="24"/>
        </w:rPr>
        <w:t xml:space="preserve">Revenues for programs designed to improve the quantity and quality of school system staff. Examples include programs for additional teacher units, teacher benefits such as retirement and social security contributions paid directly to the school system, mentor teachers, teacher induction, staff development contracts and stipends, career ladder contracts, and salaries for specific types of instructional and support staff. </w:t>
      </w:r>
      <w:r>
        <w:rPr>
          <w:b/>
          <w:sz w:val="24"/>
          <w:szCs w:val="24"/>
        </w:rPr>
        <w:t>[C04]</w:t>
      </w:r>
    </w:p>
    <w:p w:rsidR="00707C9C" w:rsidRDefault="00707C9C">
      <w:pPr>
        <w:pStyle w:val="FootnoteText"/>
        <w:ind w:left="720"/>
        <w:rPr>
          <w:b/>
          <w:sz w:val="24"/>
          <w:szCs w:val="24"/>
        </w:rPr>
      </w:pPr>
    </w:p>
    <w:p w:rsidR="00707C9C" w:rsidRDefault="00707C9C">
      <w:pPr>
        <w:pStyle w:val="FootnoteText"/>
        <w:ind w:left="720"/>
        <w:rPr>
          <w:b/>
          <w:sz w:val="24"/>
          <w:szCs w:val="24"/>
        </w:rPr>
      </w:pPr>
      <w:r>
        <w:rPr>
          <w:b/>
          <w:sz w:val="24"/>
          <w:szCs w:val="24"/>
        </w:rPr>
        <w:t xml:space="preserve">transportation programs: </w:t>
      </w:r>
      <w:r>
        <w:rPr>
          <w:sz w:val="24"/>
          <w:szCs w:val="24"/>
        </w:rPr>
        <w:t xml:space="preserve">Payments for various state transportation aid programs such as those that compensate the school system for part of its transportation expense and those that provide reimbursement for transportation salaries or school bus purchases. </w:t>
      </w:r>
      <w:r>
        <w:rPr>
          <w:b/>
          <w:sz w:val="24"/>
          <w:szCs w:val="24"/>
        </w:rPr>
        <w:t>[C12]</w:t>
      </w:r>
    </w:p>
    <w:p w:rsidR="00707C9C" w:rsidRDefault="00707C9C">
      <w:pPr>
        <w:pStyle w:val="FootnoteText"/>
        <w:ind w:left="720"/>
        <w:rPr>
          <w:b/>
          <w:sz w:val="24"/>
          <w:szCs w:val="24"/>
        </w:rPr>
      </w:pPr>
    </w:p>
    <w:p w:rsidR="00707C9C" w:rsidRDefault="00707C9C">
      <w:pPr>
        <w:pStyle w:val="FootnoteText"/>
        <w:ind w:left="720"/>
        <w:rPr>
          <w:b/>
          <w:sz w:val="24"/>
          <w:szCs w:val="24"/>
        </w:rPr>
      </w:pPr>
      <w:r>
        <w:rPr>
          <w:b/>
          <w:sz w:val="24"/>
          <w:szCs w:val="24"/>
        </w:rPr>
        <w:t xml:space="preserve">vocational programs: </w:t>
      </w:r>
      <w:r>
        <w:rPr>
          <w:sz w:val="24"/>
          <w:szCs w:val="24"/>
        </w:rPr>
        <w:t xml:space="preserve">Revenues for state vocational education assistance programs, including career education programs. </w:t>
      </w:r>
      <w:r>
        <w:rPr>
          <w:b/>
          <w:sz w:val="24"/>
          <w:szCs w:val="24"/>
        </w:rPr>
        <w:t>[C09]</w:t>
      </w:r>
    </w:p>
    <w:p w:rsidR="00707C9C" w:rsidRDefault="00707C9C">
      <w:pPr>
        <w:pStyle w:val="FootnoteText"/>
        <w:ind w:left="720"/>
        <w:rPr>
          <w:b/>
          <w:sz w:val="24"/>
          <w:szCs w:val="24"/>
        </w:rPr>
      </w:pPr>
    </w:p>
    <w:p w:rsidR="00707C9C" w:rsidRDefault="00707C9C">
      <w:pPr>
        <w:pStyle w:val="FootnoteText"/>
        <w:ind w:left="720"/>
        <w:rPr>
          <w:b/>
          <w:sz w:val="24"/>
          <w:szCs w:val="24"/>
        </w:rPr>
      </w:pPr>
      <w:r>
        <w:rPr>
          <w:b/>
          <w:sz w:val="24"/>
          <w:szCs w:val="24"/>
        </w:rPr>
        <w:t xml:space="preserve">other programs: </w:t>
      </w:r>
      <w:r>
        <w:rPr>
          <w:sz w:val="24"/>
          <w:szCs w:val="24"/>
        </w:rPr>
        <w:t xml:space="preserve">All other state revenues that are paid directly to school systems, including funds for bilingual education, gifted and talented programs, food services, instructional materials, textbooks, computer equipment, library resources, guidance </w:t>
      </w:r>
      <w:r>
        <w:rPr>
          <w:sz w:val="24"/>
          <w:szCs w:val="24"/>
        </w:rPr>
        <w:br/>
        <w:t xml:space="preserve">and psychological services, driver education, energy conservation, enrollment increases and losses, health, alcohol and drug abuse, AIDS, child abuse, summer school, prekindergarten and early childhood, adult education (excluding vocational), desegregation, private schools, safety and law enforcement, and community services. Where these programs are covered under the state government’s general formula assistance program, revenues are shown under “General Formula Assistance” instead of “Other State Aid.” </w:t>
      </w:r>
      <w:r>
        <w:rPr>
          <w:b/>
          <w:sz w:val="24"/>
          <w:szCs w:val="24"/>
        </w:rPr>
        <w:t>[C01, C07, C08, C10, C13]</w:t>
      </w:r>
    </w:p>
    <w:p w:rsidR="00707C9C" w:rsidRDefault="00707C9C">
      <w:pPr>
        <w:pStyle w:val="FootnoteText"/>
        <w:ind w:left="720"/>
        <w:rPr>
          <w:b/>
          <w:sz w:val="24"/>
          <w:szCs w:val="24"/>
        </w:rPr>
      </w:pPr>
    </w:p>
    <w:p w:rsidR="00707C9C" w:rsidRDefault="00707C9C">
      <w:pPr>
        <w:pStyle w:val="FootnoteText"/>
        <w:ind w:left="720"/>
        <w:rPr>
          <w:b/>
          <w:sz w:val="24"/>
          <w:szCs w:val="24"/>
        </w:rPr>
      </w:pPr>
      <w:proofErr w:type="spellStart"/>
      <w:r>
        <w:rPr>
          <w:b/>
          <w:sz w:val="24"/>
          <w:szCs w:val="24"/>
        </w:rPr>
        <w:t>nonspecified</w:t>
      </w:r>
      <w:proofErr w:type="spellEnd"/>
      <w:r>
        <w:rPr>
          <w:b/>
          <w:sz w:val="24"/>
          <w:szCs w:val="24"/>
        </w:rPr>
        <w:t xml:space="preserve">: </w:t>
      </w:r>
      <w:r>
        <w:rPr>
          <w:sz w:val="24"/>
          <w:szCs w:val="24"/>
        </w:rPr>
        <w:t>State revenue amounts that pertain to more than one of the above categories, but for which reporting units could not provide distinct amounts by category. These revenues are included under “</w:t>
      </w:r>
      <w:proofErr w:type="spellStart"/>
      <w:r>
        <w:rPr>
          <w:sz w:val="24"/>
          <w:szCs w:val="24"/>
        </w:rPr>
        <w:t>Nonspecified</w:t>
      </w:r>
      <w:proofErr w:type="spellEnd"/>
      <w:r>
        <w:rPr>
          <w:sz w:val="24"/>
          <w:szCs w:val="24"/>
        </w:rPr>
        <w:t xml:space="preserve">” instead of “Other.” </w:t>
      </w:r>
      <w:r>
        <w:rPr>
          <w:b/>
          <w:bCs/>
          <w:sz w:val="24"/>
          <w:szCs w:val="24"/>
        </w:rPr>
        <w:t>[C35]</w:t>
      </w:r>
    </w:p>
    <w:p w:rsidR="00707C9C" w:rsidRDefault="00707C9C">
      <w:pPr>
        <w:pStyle w:val="FootnoteText"/>
        <w:rPr>
          <w:b/>
          <w:sz w:val="24"/>
          <w:szCs w:val="24"/>
        </w:rPr>
      </w:pPr>
    </w:p>
    <w:p w:rsidR="00707C9C" w:rsidRDefault="00707C9C">
      <w:pPr>
        <w:pStyle w:val="FootnoteText"/>
        <w:rPr>
          <w:sz w:val="24"/>
          <w:szCs w:val="24"/>
        </w:rPr>
      </w:pPr>
      <w:r>
        <w:rPr>
          <w:b/>
          <w:sz w:val="24"/>
          <w:szCs w:val="24"/>
        </w:rPr>
        <w:lastRenderedPageBreak/>
        <w:t xml:space="preserve">support services expenditure: </w:t>
      </w:r>
      <w:r>
        <w:rPr>
          <w:sz w:val="24"/>
          <w:szCs w:val="24"/>
        </w:rPr>
        <w:t xml:space="preserve">Relates to the support services functions (series 2000) defined in </w:t>
      </w:r>
      <w:r>
        <w:rPr>
          <w:i/>
          <w:iCs/>
          <w:sz w:val="24"/>
          <w:szCs w:val="24"/>
        </w:rPr>
        <w:t>Financial Accounting for Local and State School Systems</w:t>
      </w:r>
      <w:r>
        <w:rPr>
          <w:sz w:val="24"/>
          <w:szCs w:val="24"/>
        </w:rPr>
        <w:t xml:space="preserve"> (National Center for Education Statistics 200</w:t>
      </w:r>
      <w:r w:rsidR="006475C7">
        <w:rPr>
          <w:sz w:val="24"/>
          <w:szCs w:val="24"/>
        </w:rPr>
        <w:t>9</w:t>
      </w:r>
      <w:r>
        <w:rPr>
          <w:sz w:val="24"/>
          <w:szCs w:val="24"/>
        </w:rPr>
        <w:t xml:space="preserve">). Includes payments from all funds for salaries, employee benefits, supplies, materials, and contractual services; excludes capital outlay, debt service, and </w:t>
      </w:r>
      <w:proofErr w:type="spellStart"/>
      <w:r>
        <w:rPr>
          <w:sz w:val="24"/>
          <w:szCs w:val="24"/>
        </w:rPr>
        <w:t>interfund</w:t>
      </w:r>
      <w:proofErr w:type="spellEnd"/>
      <w:r>
        <w:rPr>
          <w:sz w:val="24"/>
          <w:szCs w:val="24"/>
        </w:rPr>
        <w:t xml:space="preserve"> transfers. Includes expenditure for the following functions: </w:t>
      </w:r>
      <w:r>
        <w:rPr>
          <w:b/>
          <w:bCs/>
          <w:sz w:val="24"/>
          <w:szCs w:val="24"/>
        </w:rPr>
        <w:t xml:space="preserve">[TCURSSVC </w:t>
      </w:r>
      <w:r>
        <w:rPr>
          <w:sz w:val="24"/>
          <w:szCs w:val="24"/>
        </w:rPr>
        <w:t>is the sum of</w:t>
      </w:r>
      <w:r>
        <w:rPr>
          <w:b/>
          <w:bCs/>
          <w:sz w:val="24"/>
          <w:szCs w:val="24"/>
        </w:rPr>
        <w:t xml:space="preserve"> E17, E07, E08, E09, V40, V45, V90, </w:t>
      </w:r>
      <w:r>
        <w:rPr>
          <w:sz w:val="24"/>
          <w:szCs w:val="24"/>
        </w:rPr>
        <w:t>and</w:t>
      </w:r>
      <w:r>
        <w:rPr>
          <w:b/>
          <w:bCs/>
          <w:sz w:val="24"/>
          <w:szCs w:val="24"/>
        </w:rPr>
        <w:t xml:space="preserve"> V85]</w:t>
      </w:r>
    </w:p>
    <w:p w:rsidR="00707C9C" w:rsidRDefault="00707C9C">
      <w:pPr>
        <w:pStyle w:val="FootnoteText"/>
        <w:rPr>
          <w:sz w:val="24"/>
          <w:szCs w:val="24"/>
        </w:rPr>
      </w:pPr>
    </w:p>
    <w:p w:rsidR="00707C9C" w:rsidRDefault="00707C9C">
      <w:pPr>
        <w:pStyle w:val="FootnoteText"/>
        <w:ind w:left="720"/>
        <w:rPr>
          <w:b/>
          <w:sz w:val="24"/>
          <w:szCs w:val="24"/>
        </w:rPr>
      </w:pPr>
      <w:r>
        <w:rPr>
          <w:b/>
          <w:sz w:val="24"/>
          <w:szCs w:val="24"/>
        </w:rPr>
        <w:t xml:space="preserve">business/central/other support services: </w:t>
      </w:r>
      <w:r>
        <w:rPr>
          <w:sz w:val="24"/>
          <w:szCs w:val="24"/>
        </w:rPr>
        <w:t xml:space="preserve">Expenditure for business support, central support, and other support services. Business support services include payments for fiscal services (budgeting, receiving and disbursing funds, payroll, internal auditing, and accounting), purchasing, warehousing, supply distribution, printing, publishing, and duplicating services. Central support services include planning, research, development, and evaluation services. They also include information services, staff services (recruitment, staff accounting, </w:t>
      </w:r>
      <w:proofErr w:type="spellStart"/>
      <w:r>
        <w:rPr>
          <w:sz w:val="24"/>
          <w:szCs w:val="24"/>
        </w:rPr>
        <w:t>noninstructional</w:t>
      </w:r>
      <w:proofErr w:type="spellEnd"/>
      <w:r>
        <w:rPr>
          <w:sz w:val="24"/>
          <w:szCs w:val="24"/>
        </w:rPr>
        <w:t xml:space="preserve"> in-service training, staff health services), and data processing services. </w:t>
      </w:r>
      <w:r>
        <w:rPr>
          <w:b/>
          <w:sz w:val="24"/>
          <w:szCs w:val="24"/>
        </w:rPr>
        <w:t>[V90]</w:t>
      </w:r>
    </w:p>
    <w:p w:rsidR="00707C9C" w:rsidRDefault="00707C9C">
      <w:pPr>
        <w:pStyle w:val="FootnoteText"/>
        <w:rPr>
          <w:sz w:val="24"/>
          <w:szCs w:val="24"/>
        </w:rPr>
      </w:pPr>
    </w:p>
    <w:p w:rsidR="00707C9C" w:rsidRDefault="00707C9C">
      <w:pPr>
        <w:pStyle w:val="FootnoteText"/>
        <w:ind w:left="720"/>
        <w:rPr>
          <w:b/>
          <w:sz w:val="24"/>
          <w:szCs w:val="24"/>
        </w:rPr>
      </w:pPr>
      <w:r>
        <w:rPr>
          <w:b/>
          <w:sz w:val="24"/>
          <w:szCs w:val="24"/>
        </w:rPr>
        <w:t xml:space="preserve">general administration: </w:t>
      </w:r>
      <w:r>
        <w:rPr>
          <w:sz w:val="24"/>
          <w:szCs w:val="24"/>
        </w:rPr>
        <w:t xml:space="preserve">Expenditure for board of education and executive administration (office of the superintendent) services. </w:t>
      </w:r>
      <w:r>
        <w:rPr>
          <w:b/>
          <w:sz w:val="24"/>
          <w:szCs w:val="24"/>
        </w:rPr>
        <w:t>[E08]</w:t>
      </w:r>
    </w:p>
    <w:p w:rsidR="00707C9C" w:rsidRDefault="00707C9C">
      <w:pPr>
        <w:pStyle w:val="FootnoteText"/>
        <w:rPr>
          <w:sz w:val="24"/>
          <w:szCs w:val="24"/>
        </w:rPr>
      </w:pPr>
    </w:p>
    <w:p w:rsidR="00707C9C" w:rsidRDefault="00707C9C">
      <w:pPr>
        <w:pStyle w:val="FootnoteText"/>
        <w:ind w:left="720"/>
        <w:rPr>
          <w:b/>
          <w:sz w:val="24"/>
          <w:szCs w:val="24"/>
        </w:rPr>
      </w:pPr>
      <w:r>
        <w:rPr>
          <w:b/>
          <w:sz w:val="24"/>
          <w:szCs w:val="24"/>
        </w:rPr>
        <w:t xml:space="preserve">instructional staff support: </w:t>
      </w:r>
      <w:r>
        <w:rPr>
          <w:sz w:val="24"/>
          <w:szCs w:val="24"/>
        </w:rPr>
        <w:t xml:space="preserve">Expenditure for supervision and instruction service improvements; curriculum development; instructional staff training; and instructional support services, such as libraries, multimedia centers, and computer stations for students that are outside of the classroom. </w:t>
      </w:r>
      <w:r>
        <w:rPr>
          <w:b/>
          <w:sz w:val="24"/>
          <w:szCs w:val="24"/>
        </w:rPr>
        <w:t>[E07]</w:t>
      </w:r>
    </w:p>
    <w:p w:rsidR="00707C9C" w:rsidRDefault="00707C9C">
      <w:pPr>
        <w:pStyle w:val="FootnoteText"/>
        <w:ind w:left="720"/>
        <w:rPr>
          <w:b/>
          <w:sz w:val="24"/>
          <w:szCs w:val="24"/>
        </w:rPr>
      </w:pPr>
    </w:p>
    <w:p w:rsidR="00707C9C" w:rsidRDefault="00707C9C">
      <w:pPr>
        <w:pStyle w:val="FootnoteText"/>
        <w:ind w:left="720"/>
        <w:rPr>
          <w:b/>
          <w:sz w:val="24"/>
          <w:szCs w:val="24"/>
        </w:rPr>
      </w:pPr>
      <w:proofErr w:type="spellStart"/>
      <w:r>
        <w:rPr>
          <w:b/>
          <w:sz w:val="24"/>
          <w:szCs w:val="24"/>
        </w:rPr>
        <w:t>nonspecified</w:t>
      </w:r>
      <w:proofErr w:type="spellEnd"/>
      <w:r>
        <w:rPr>
          <w:b/>
          <w:sz w:val="24"/>
          <w:szCs w:val="24"/>
        </w:rPr>
        <w:t xml:space="preserve"> support services: </w:t>
      </w:r>
      <w:r>
        <w:rPr>
          <w:sz w:val="24"/>
          <w:szCs w:val="24"/>
        </w:rPr>
        <w:t>Expenditures that pertain to more than one of the above categories. In some cases, reporting units could not provide distinct expenditure amounts for each support services category. These expenditures are included in “</w:t>
      </w:r>
      <w:proofErr w:type="spellStart"/>
      <w:r>
        <w:rPr>
          <w:sz w:val="24"/>
          <w:szCs w:val="24"/>
        </w:rPr>
        <w:t>nonspecified</w:t>
      </w:r>
      <w:proofErr w:type="spellEnd"/>
      <w:r>
        <w:rPr>
          <w:sz w:val="24"/>
          <w:szCs w:val="24"/>
        </w:rPr>
        <w:t xml:space="preserve">” instead of “other support services.” </w:t>
      </w:r>
      <w:r>
        <w:rPr>
          <w:b/>
          <w:sz w:val="24"/>
          <w:szCs w:val="24"/>
        </w:rPr>
        <w:t>[V85]</w:t>
      </w:r>
    </w:p>
    <w:p w:rsidR="00707C9C" w:rsidRDefault="00707C9C">
      <w:pPr>
        <w:pStyle w:val="FootnoteText"/>
        <w:rPr>
          <w:b/>
          <w:sz w:val="24"/>
          <w:szCs w:val="24"/>
        </w:rPr>
      </w:pPr>
    </w:p>
    <w:p w:rsidR="00707C9C" w:rsidRDefault="00707C9C">
      <w:pPr>
        <w:pStyle w:val="FootnoteText"/>
        <w:ind w:left="720"/>
        <w:rPr>
          <w:b/>
          <w:sz w:val="24"/>
          <w:szCs w:val="24"/>
        </w:rPr>
      </w:pPr>
      <w:r>
        <w:rPr>
          <w:b/>
          <w:sz w:val="24"/>
          <w:szCs w:val="24"/>
        </w:rPr>
        <w:t xml:space="preserve">operation and maintenance: </w:t>
      </w:r>
      <w:r>
        <w:rPr>
          <w:sz w:val="24"/>
          <w:szCs w:val="24"/>
        </w:rPr>
        <w:t xml:space="preserve">Expenditure for building services (heating, electricity, air conditioning, property insurance), care and upkeep of grounds and equipment, nonstudent transportation vehicle operation and maintenance, and security services. </w:t>
      </w:r>
      <w:r>
        <w:rPr>
          <w:b/>
          <w:sz w:val="24"/>
          <w:szCs w:val="24"/>
        </w:rPr>
        <w:t>[V40]</w:t>
      </w:r>
    </w:p>
    <w:p w:rsidR="00707C9C" w:rsidRDefault="00707C9C">
      <w:pPr>
        <w:pStyle w:val="FootnoteText"/>
        <w:rPr>
          <w:b/>
          <w:sz w:val="24"/>
          <w:szCs w:val="24"/>
        </w:rPr>
      </w:pPr>
    </w:p>
    <w:p w:rsidR="00707C9C" w:rsidRDefault="00707C9C">
      <w:pPr>
        <w:pStyle w:val="FootnoteText"/>
        <w:ind w:left="720"/>
        <w:rPr>
          <w:b/>
          <w:sz w:val="24"/>
          <w:szCs w:val="24"/>
        </w:rPr>
      </w:pPr>
      <w:r>
        <w:rPr>
          <w:b/>
          <w:sz w:val="24"/>
          <w:szCs w:val="24"/>
        </w:rPr>
        <w:t xml:space="preserve">pupil support services: </w:t>
      </w:r>
      <w:r>
        <w:rPr>
          <w:sz w:val="24"/>
          <w:szCs w:val="24"/>
        </w:rPr>
        <w:t xml:space="preserve">Expenditure for attendance record keeping, social work, student accounting, counseling, student appraisal, record maintenance, and placement services. This category also includes medical, dental, nursing, psychological, and speech services. </w:t>
      </w:r>
      <w:r>
        <w:rPr>
          <w:b/>
          <w:sz w:val="24"/>
          <w:szCs w:val="24"/>
        </w:rPr>
        <w:t>[E17]</w:t>
      </w:r>
    </w:p>
    <w:p w:rsidR="00707C9C" w:rsidRDefault="00707C9C">
      <w:pPr>
        <w:pStyle w:val="FootnoteText"/>
        <w:rPr>
          <w:b/>
          <w:sz w:val="24"/>
          <w:szCs w:val="24"/>
        </w:rPr>
      </w:pPr>
    </w:p>
    <w:p w:rsidR="00707C9C" w:rsidRDefault="00707C9C">
      <w:pPr>
        <w:pStyle w:val="FootnoteText"/>
        <w:ind w:left="720"/>
        <w:rPr>
          <w:b/>
          <w:sz w:val="24"/>
          <w:szCs w:val="24"/>
        </w:rPr>
      </w:pPr>
      <w:r>
        <w:rPr>
          <w:b/>
          <w:sz w:val="24"/>
          <w:szCs w:val="24"/>
        </w:rPr>
        <w:t xml:space="preserve">pupil transportation services: </w:t>
      </w:r>
      <w:r>
        <w:rPr>
          <w:sz w:val="24"/>
          <w:szCs w:val="24"/>
        </w:rPr>
        <w:t xml:space="preserve">Expenditure for the transportation of public school students, including vehicle operation, monitoring riders, and vehicle servicing and maintenance. </w:t>
      </w:r>
      <w:r>
        <w:rPr>
          <w:b/>
          <w:sz w:val="24"/>
          <w:szCs w:val="24"/>
        </w:rPr>
        <w:t>[V45]</w:t>
      </w:r>
    </w:p>
    <w:p w:rsidR="00707C9C" w:rsidRDefault="00707C9C">
      <w:pPr>
        <w:pStyle w:val="FootnoteText"/>
        <w:rPr>
          <w:b/>
          <w:sz w:val="24"/>
          <w:szCs w:val="24"/>
        </w:rPr>
      </w:pPr>
    </w:p>
    <w:p w:rsidR="00707C9C" w:rsidRDefault="00707C9C">
      <w:pPr>
        <w:pStyle w:val="FootnoteText"/>
        <w:rPr>
          <w:b/>
          <w:sz w:val="24"/>
          <w:szCs w:val="24"/>
        </w:rPr>
      </w:pPr>
      <w:r>
        <w:rPr>
          <w:b/>
          <w:sz w:val="24"/>
          <w:szCs w:val="24"/>
        </w:rPr>
        <w:tab/>
        <w:t xml:space="preserve">school administration: </w:t>
      </w:r>
      <w:r>
        <w:rPr>
          <w:sz w:val="24"/>
          <w:szCs w:val="24"/>
        </w:rPr>
        <w:t xml:space="preserve">Expenditure for the office of the principal services. </w:t>
      </w:r>
      <w:r>
        <w:rPr>
          <w:b/>
          <w:sz w:val="24"/>
          <w:szCs w:val="24"/>
        </w:rPr>
        <w:t>[E09]</w:t>
      </w:r>
    </w:p>
    <w:p w:rsidR="00707C9C" w:rsidRDefault="00707C9C">
      <w:pPr>
        <w:pStyle w:val="FootnoteText"/>
        <w:rPr>
          <w:sz w:val="24"/>
          <w:szCs w:val="24"/>
        </w:rPr>
      </w:pPr>
    </w:p>
    <w:p w:rsidR="00707C9C" w:rsidRDefault="00707C9C">
      <w:pPr>
        <w:pStyle w:val="FootnoteText"/>
        <w:rPr>
          <w:b/>
          <w:i/>
          <w:sz w:val="24"/>
          <w:szCs w:val="24"/>
        </w:rPr>
      </w:pPr>
      <w:r>
        <w:rPr>
          <w:b/>
          <w:sz w:val="24"/>
          <w:szCs w:val="24"/>
        </w:rPr>
        <w:t xml:space="preserve">teacher salaries: </w:t>
      </w:r>
      <w:r>
        <w:rPr>
          <w:bCs/>
          <w:sz w:val="24"/>
          <w:szCs w:val="24"/>
        </w:rPr>
        <w:t xml:space="preserve">Base salaries paid to certified teachers and certified substitute teachers are reported by program as exhibit items. </w:t>
      </w:r>
      <w:r>
        <w:rPr>
          <w:b/>
          <w:sz w:val="24"/>
          <w:szCs w:val="24"/>
        </w:rPr>
        <w:t xml:space="preserve">[Z35, Z36, Z37, Z38] </w:t>
      </w:r>
      <w:r>
        <w:rPr>
          <w:bCs/>
          <w:sz w:val="24"/>
          <w:szCs w:val="24"/>
        </w:rPr>
        <w:t xml:space="preserve">Teacher salaries, along with salaries </w:t>
      </w:r>
      <w:r>
        <w:rPr>
          <w:bCs/>
          <w:sz w:val="24"/>
          <w:szCs w:val="24"/>
        </w:rPr>
        <w:lastRenderedPageBreak/>
        <w:t>for instructional assistants and aides, are also included in the broader instruction salaries data.</w:t>
      </w:r>
      <w:r>
        <w:rPr>
          <w:b/>
          <w:sz w:val="24"/>
          <w:szCs w:val="24"/>
        </w:rPr>
        <w:t xml:space="preserve"> [Z33]</w:t>
      </w:r>
    </w:p>
    <w:p w:rsidR="00707C9C" w:rsidRDefault="00707C9C">
      <w:pPr>
        <w:pStyle w:val="FootnoteText"/>
        <w:rPr>
          <w:b/>
          <w:sz w:val="24"/>
          <w:szCs w:val="24"/>
        </w:rPr>
      </w:pPr>
    </w:p>
    <w:p w:rsidR="00707C9C" w:rsidRDefault="00707C9C">
      <w:pPr>
        <w:pStyle w:val="FootnoteText"/>
        <w:rPr>
          <w:b/>
          <w:i/>
          <w:sz w:val="24"/>
          <w:szCs w:val="24"/>
        </w:rPr>
      </w:pPr>
      <w:r>
        <w:rPr>
          <w:b/>
          <w:sz w:val="24"/>
          <w:szCs w:val="24"/>
        </w:rPr>
        <w:t xml:space="preserve">textbooks: </w:t>
      </w:r>
      <w:r>
        <w:rPr>
          <w:bCs/>
          <w:sz w:val="24"/>
          <w:szCs w:val="24"/>
        </w:rPr>
        <w:t xml:space="preserve">Expenditures for books, textbooks, and periodicals used for classroom instruction. </w:t>
      </w:r>
      <w:r>
        <w:rPr>
          <w:b/>
          <w:sz w:val="24"/>
          <w:szCs w:val="24"/>
        </w:rPr>
        <w:t>[V93]</w:t>
      </w:r>
      <w:r>
        <w:rPr>
          <w:bCs/>
          <w:sz w:val="24"/>
          <w:szCs w:val="24"/>
        </w:rPr>
        <w:t xml:space="preserve"> These items are also included in the total instruction data. </w:t>
      </w:r>
      <w:r>
        <w:rPr>
          <w:b/>
          <w:sz w:val="24"/>
          <w:szCs w:val="24"/>
        </w:rPr>
        <w:t>[E13]</w:t>
      </w:r>
      <w:r>
        <w:rPr>
          <w:bCs/>
          <w:sz w:val="24"/>
          <w:szCs w:val="24"/>
        </w:rPr>
        <w:t xml:space="preserve"> </w:t>
      </w:r>
    </w:p>
    <w:p w:rsidR="00707C9C" w:rsidRPr="0025765F" w:rsidRDefault="00707C9C">
      <w:pPr>
        <w:pStyle w:val="FootnoteText"/>
        <w:rPr>
          <w:b/>
          <w:sz w:val="24"/>
          <w:szCs w:val="24"/>
        </w:rPr>
      </w:pPr>
    </w:p>
    <w:p w:rsidR="00707C9C" w:rsidRDefault="00707C9C">
      <w:pPr>
        <w:pStyle w:val="FootnoteText"/>
        <w:rPr>
          <w:b/>
          <w:sz w:val="24"/>
          <w:szCs w:val="24"/>
        </w:rPr>
      </w:pPr>
      <w:r w:rsidRPr="0025765F">
        <w:rPr>
          <w:b/>
          <w:sz w:val="24"/>
          <w:szCs w:val="24"/>
        </w:rPr>
        <w:t xml:space="preserve">total expenditure: </w:t>
      </w:r>
      <w:r w:rsidR="00714EDE" w:rsidRPr="0025765F">
        <w:rPr>
          <w:sz w:val="24"/>
          <w:szCs w:val="24"/>
        </w:rPr>
        <w:t xml:space="preserve">Total </w:t>
      </w:r>
      <w:r w:rsidR="0025765F" w:rsidRPr="0025765F">
        <w:rPr>
          <w:sz w:val="24"/>
          <w:szCs w:val="24"/>
        </w:rPr>
        <w:t>E</w:t>
      </w:r>
      <w:r w:rsidR="00714EDE" w:rsidRPr="0025765F">
        <w:rPr>
          <w:sz w:val="24"/>
          <w:szCs w:val="24"/>
        </w:rPr>
        <w:t xml:space="preserve">xpenditure is the sum of </w:t>
      </w:r>
      <w:r w:rsidR="0025765F" w:rsidRPr="0025765F">
        <w:rPr>
          <w:sz w:val="24"/>
          <w:szCs w:val="24"/>
        </w:rPr>
        <w:t>C</w:t>
      </w:r>
      <w:r w:rsidR="00714EDE" w:rsidRPr="0025765F">
        <w:rPr>
          <w:sz w:val="24"/>
          <w:szCs w:val="24"/>
        </w:rPr>
        <w:t xml:space="preserve">urrent </w:t>
      </w:r>
      <w:r w:rsidR="0025765F" w:rsidRPr="0025765F">
        <w:rPr>
          <w:sz w:val="24"/>
          <w:szCs w:val="24"/>
        </w:rPr>
        <w:t>E</w:t>
      </w:r>
      <w:r w:rsidR="00714EDE" w:rsidRPr="0025765F">
        <w:rPr>
          <w:sz w:val="24"/>
          <w:szCs w:val="24"/>
        </w:rPr>
        <w:t xml:space="preserve">xpenditure (TCURELSC), </w:t>
      </w:r>
      <w:r w:rsidR="0025765F" w:rsidRPr="0025765F">
        <w:rPr>
          <w:sz w:val="24"/>
          <w:szCs w:val="24"/>
        </w:rPr>
        <w:t>N</w:t>
      </w:r>
      <w:r w:rsidR="00714EDE" w:rsidRPr="0025765F">
        <w:rPr>
          <w:sz w:val="24"/>
          <w:szCs w:val="24"/>
        </w:rPr>
        <w:t>on-</w:t>
      </w:r>
      <w:r w:rsidR="0025765F" w:rsidRPr="0025765F">
        <w:rPr>
          <w:sz w:val="24"/>
          <w:szCs w:val="24"/>
        </w:rPr>
        <w:t>E</w:t>
      </w:r>
      <w:r w:rsidR="00714EDE" w:rsidRPr="0025765F">
        <w:rPr>
          <w:sz w:val="24"/>
          <w:szCs w:val="24"/>
        </w:rPr>
        <w:t>lementary/</w:t>
      </w:r>
      <w:r w:rsidR="0025765F" w:rsidRPr="0025765F">
        <w:rPr>
          <w:sz w:val="24"/>
          <w:szCs w:val="24"/>
        </w:rPr>
        <w:t>S</w:t>
      </w:r>
      <w:r w:rsidR="00714EDE" w:rsidRPr="0025765F">
        <w:rPr>
          <w:sz w:val="24"/>
          <w:szCs w:val="24"/>
        </w:rPr>
        <w:t xml:space="preserve">econdary </w:t>
      </w:r>
      <w:r w:rsidR="0025765F" w:rsidRPr="0025765F">
        <w:rPr>
          <w:sz w:val="24"/>
          <w:szCs w:val="24"/>
        </w:rPr>
        <w:t>E</w:t>
      </w:r>
      <w:r w:rsidR="00714EDE" w:rsidRPr="0025765F">
        <w:rPr>
          <w:sz w:val="24"/>
          <w:szCs w:val="24"/>
        </w:rPr>
        <w:t xml:space="preserve">xpenditure (TNONELSE), </w:t>
      </w:r>
      <w:r w:rsidR="0025765F" w:rsidRPr="0025765F">
        <w:rPr>
          <w:sz w:val="24"/>
          <w:szCs w:val="24"/>
        </w:rPr>
        <w:t>C</w:t>
      </w:r>
      <w:r w:rsidR="00714EDE" w:rsidRPr="0025765F">
        <w:rPr>
          <w:sz w:val="24"/>
          <w:szCs w:val="24"/>
        </w:rPr>
        <w:t xml:space="preserve">apital </w:t>
      </w:r>
      <w:r w:rsidR="0025765F" w:rsidRPr="0025765F">
        <w:rPr>
          <w:sz w:val="24"/>
          <w:szCs w:val="24"/>
        </w:rPr>
        <w:t>O</w:t>
      </w:r>
      <w:r w:rsidR="00714EDE" w:rsidRPr="0025765F">
        <w:rPr>
          <w:sz w:val="24"/>
          <w:szCs w:val="24"/>
        </w:rPr>
        <w:t>utlay (TCAPOUT), intergovernmental expenditure (i.e., payments to other state and local governments and other school systems), and debt service expenditure.</w:t>
      </w:r>
      <w:r w:rsidR="00594F9A">
        <w:rPr>
          <w:sz w:val="24"/>
          <w:szCs w:val="24"/>
        </w:rPr>
        <w:t xml:space="preserve"> </w:t>
      </w:r>
      <w:r>
        <w:rPr>
          <w:b/>
          <w:sz w:val="24"/>
          <w:szCs w:val="24"/>
        </w:rPr>
        <w:t xml:space="preserve">[TOTALEXP </w:t>
      </w:r>
      <w:r>
        <w:rPr>
          <w:sz w:val="24"/>
          <w:szCs w:val="24"/>
        </w:rPr>
        <w:t xml:space="preserve">is the sum of </w:t>
      </w:r>
      <w:r>
        <w:rPr>
          <w:b/>
          <w:sz w:val="24"/>
          <w:szCs w:val="24"/>
        </w:rPr>
        <w:t>TCURELSC, TNONELSE, TCAPOUT, L12, M12, Q11,</w:t>
      </w:r>
      <w:r>
        <w:rPr>
          <w:sz w:val="24"/>
          <w:szCs w:val="24"/>
        </w:rPr>
        <w:t xml:space="preserve"> </w:t>
      </w:r>
      <w:r>
        <w:rPr>
          <w:b/>
          <w:sz w:val="24"/>
          <w:szCs w:val="24"/>
        </w:rPr>
        <w:t>I86</w:t>
      </w:r>
      <w:r w:rsidR="00594F9A">
        <w:rPr>
          <w:b/>
          <w:sz w:val="24"/>
          <w:szCs w:val="24"/>
        </w:rPr>
        <w:t>, V91, and V92</w:t>
      </w:r>
      <w:r>
        <w:rPr>
          <w:b/>
          <w:sz w:val="24"/>
          <w:szCs w:val="24"/>
        </w:rPr>
        <w:t>]</w:t>
      </w:r>
    </w:p>
    <w:p w:rsidR="00707C9C" w:rsidRDefault="00707C9C">
      <w:pPr>
        <w:pStyle w:val="FootnoteText"/>
        <w:ind w:left="720"/>
        <w:rPr>
          <w:b/>
          <w:sz w:val="24"/>
          <w:szCs w:val="24"/>
        </w:rPr>
      </w:pPr>
    </w:p>
    <w:p w:rsidR="00707C9C" w:rsidRDefault="00707C9C">
      <w:pPr>
        <w:pStyle w:val="FootnoteText"/>
        <w:rPr>
          <w:b/>
          <w:sz w:val="24"/>
          <w:szCs w:val="24"/>
        </w:rPr>
      </w:pPr>
      <w:r>
        <w:rPr>
          <w:b/>
          <w:sz w:val="24"/>
          <w:szCs w:val="24"/>
        </w:rPr>
        <w:t xml:space="preserve">total revenue: </w:t>
      </w:r>
      <w:r>
        <w:rPr>
          <w:sz w:val="24"/>
          <w:szCs w:val="24"/>
        </w:rPr>
        <w:t xml:space="preserve">The sum of revenue contributions emerging from local, state, and federal sources. </w:t>
      </w:r>
      <w:r>
        <w:rPr>
          <w:b/>
          <w:sz w:val="24"/>
          <w:szCs w:val="24"/>
        </w:rPr>
        <w:t>[TOTALREV</w:t>
      </w:r>
      <w:r>
        <w:rPr>
          <w:sz w:val="24"/>
          <w:szCs w:val="24"/>
        </w:rPr>
        <w:t xml:space="preserve"> is the sum of</w:t>
      </w:r>
      <w:r>
        <w:rPr>
          <w:b/>
          <w:sz w:val="24"/>
          <w:szCs w:val="24"/>
        </w:rPr>
        <w:t xml:space="preserve"> TFEDREV</w:t>
      </w:r>
      <w:r>
        <w:rPr>
          <w:sz w:val="24"/>
          <w:szCs w:val="24"/>
        </w:rPr>
        <w:t>,</w:t>
      </w:r>
      <w:r>
        <w:rPr>
          <w:b/>
          <w:sz w:val="24"/>
          <w:szCs w:val="24"/>
        </w:rPr>
        <w:t xml:space="preserve"> TSTREV, </w:t>
      </w:r>
      <w:r>
        <w:rPr>
          <w:sz w:val="24"/>
          <w:szCs w:val="24"/>
        </w:rPr>
        <w:t>and</w:t>
      </w:r>
      <w:r>
        <w:rPr>
          <w:b/>
          <w:sz w:val="24"/>
          <w:szCs w:val="24"/>
        </w:rPr>
        <w:t xml:space="preserve"> TLOCREV]</w:t>
      </w:r>
    </w:p>
    <w:p w:rsidR="00707C9C" w:rsidRDefault="00707C9C">
      <w:pPr>
        <w:pStyle w:val="FootnoteText"/>
        <w:rPr>
          <w:sz w:val="24"/>
          <w:szCs w:val="24"/>
        </w:rPr>
      </w:pPr>
    </w:p>
    <w:sectPr w:rsidR="00707C9C" w:rsidSect="00C42175">
      <w:headerReference w:type="default" r:id="rId9"/>
      <w:footerReference w:type="default" r:id="rId10"/>
      <w:pgSz w:w="12240" w:h="15840" w:code="1"/>
      <w:pgMar w:top="1440" w:right="1440" w:bottom="1440" w:left="1440"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574" w:rsidRDefault="00156574">
      <w:r>
        <w:separator/>
      </w:r>
    </w:p>
  </w:endnote>
  <w:endnote w:type="continuationSeparator" w:id="0">
    <w:p w:rsidR="00156574" w:rsidRDefault="00156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574" w:rsidRPr="00C42175" w:rsidRDefault="00156574">
    <w:pPr>
      <w:pStyle w:val="Footer"/>
      <w:jc w:val="center"/>
      <w:rPr>
        <w:sz w:val="24"/>
        <w:szCs w:val="24"/>
      </w:rPr>
    </w:pPr>
    <w:r w:rsidRPr="00C42175">
      <w:rPr>
        <w:sz w:val="24"/>
        <w:szCs w:val="24"/>
      </w:rPr>
      <w:t>B-</w:t>
    </w:r>
    <w:r w:rsidRPr="00C42175">
      <w:rPr>
        <w:sz w:val="24"/>
        <w:szCs w:val="24"/>
      </w:rPr>
      <w:fldChar w:fldCharType="begin"/>
    </w:r>
    <w:r w:rsidRPr="00C42175">
      <w:rPr>
        <w:sz w:val="24"/>
        <w:szCs w:val="24"/>
      </w:rPr>
      <w:instrText xml:space="preserve"> PAGE   \* MERGEFORMAT </w:instrText>
    </w:r>
    <w:r w:rsidRPr="00C42175">
      <w:rPr>
        <w:sz w:val="24"/>
        <w:szCs w:val="24"/>
      </w:rPr>
      <w:fldChar w:fldCharType="separate"/>
    </w:r>
    <w:r w:rsidR="00A91625">
      <w:rPr>
        <w:noProof/>
        <w:sz w:val="24"/>
        <w:szCs w:val="24"/>
      </w:rPr>
      <w:t>2</w:t>
    </w:r>
    <w:r w:rsidRPr="00C42175">
      <w:rPr>
        <w:sz w:val="24"/>
        <w:szCs w:val="24"/>
      </w:rPr>
      <w:fldChar w:fldCharType="end"/>
    </w:r>
  </w:p>
  <w:p w:rsidR="00156574" w:rsidRDefault="00156574">
    <w:pPr>
      <w:pStyle w:val="Foo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574" w:rsidRDefault="00156574">
      <w:r>
        <w:separator/>
      </w:r>
    </w:p>
  </w:footnote>
  <w:footnote w:type="continuationSeparator" w:id="0">
    <w:p w:rsidR="00156574" w:rsidRDefault="001565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574" w:rsidRDefault="00156574">
    <w:pPr>
      <w:pStyle w:val="Header"/>
      <w:framePr w:wrap="around" w:vAnchor="text" w:hAnchor="margin" w:xAlign="right" w:y="1"/>
      <w:rPr>
        <w:rStyle w:val="PageNumber"/>
      </w:rPr>
    </w:pPr>
  </w:p>
  <w:p w:rsidR="00156574" w:rsidRPr="00C42175" w:rsidRDefault="00156574" w:rsidP="00C42175">
    <w:pPr>
      <w:pStyle w:val="Header"/>
      <w:ind w:right="360"/>
      <w:jc w:val="center"/>
      <w:rPr>
        <w:sz w:val="28"/>
      </w:rPr>
    </w:pPr>
    <w:r>
      <w:rPr>
        <w:sz w:val="28"/>
      </w:rPr>
      <w:t>Appendix B—Glossary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2634"/>
    <w:multiLevelType w:val="hybridMultilevel"/>
    <w:tmpl w:val="8B7C7D7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E22A51"/>
    <w:multiLevelType w:val="hybridMultilevel"/>
    <w:tmpl w:val="362217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76707D"/>
    <w:multiLevelType w:val="hybridMultilevel"/>
    <w:tmpl w:val="8DD00D4E"/>
    <w:lvl w:ilvl="0" w:tplc="AB2E8E9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9F00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340254E"/>
    <w:multiLevelType w:val="hybridMultilevel"/>
    <w:tmpl w:val="223EF702"/>
    <w:lvl w:ilvl="0" w:tplc="B764ED96">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54646DD"/>
    <w:multiLevelType w:val="hybridMultilevel"/>
    <w:tmpl w:val="F87E87B0"/>
    <w:lvl w:ilvl="0" w:tplc="84287BB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C2D316D"/>
    <w:multiLevelType w:val="multilevel"/>
    <w:tmpl w:val="ADAACEC8"/>
    <w:lvl w:ilvl="0">
      <w:start w:val="10"/>
      <w:numFmt w:val="decimal"/>
      <w:lvlText w:val="%1"/>
      <w:lvlJc w:val="left"/>
      <w:pPr>
        <w:tabs>
          <w:tab w:val="num" w:pos="720"/>
        </w:tabs>
        <w:ind w:left="720" w:hanging="720"/>
      </w:pPr>
      <w:rPr>
        <w:rFonts w:hint="default"/>
      </w:rPr>
    </w:lvl>
    <w:lvl w:ilvl="1">
      <w:start w:val="14"/>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31D7511A"/>
    <w:multiLevelType w:val="hybridMultilevel"/>
    <w:tmpl w:val="D40430E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BD2397D"/>
    <w:multiLevelType w:val="hybridMultilevel"/>
    <w:tmpl w:val="6BEA673E"/>
    <w:lvl w:ilvl="0" w:tplc="4A90E898">
      <w:start w:val="1"/>
      <w:numFmt w:val="upperRoman"/>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DE4EE1"/>
    <w:multiLevelType w:val="singleLevel"/>
    <w:tmpl w:val="04090013"/>
    <w:lvl w:ilvl="0">
      <w:start w:val="1"/>
      <w:numFmt w:val="upperRoman"/>
      <w:lvlText w:val="%1."/>
      <w:lvlJc w:val="left"/>
      <w:pPr>
        <w:tabs>
          <w:tab w:val="num" w:pos="720"/>
        </w:tabs>
        <w:ind w:left="720" w:hanging="720"/>
      </w:pPr>
      <w:rPr>
        <w:rFonts w:hint="default"/>
      </w:rPr>
    </w:lvl>
  </w:abstractNum>
  <w:abstractNum w:abstractNumId="10">
    <w:nsid w:val="3F776808"/>
    <w:multiLevelType w:val="singleLevel"/>
    <w:tmpl w:val="04090013"/>
    <w:lvl w:ilvl="0">
      <w:start w:val="1"/>
      <w:numFmt w:val="upperRoman"/>
      <w:lvlText w:val="%1."/>
      <w:lvlJc w:val="left"/>
      <w:pPr>
        <w:tabs>
          <w:tab w:val="num" w:pos="720"/>
        </w:tabs>
        <w:ind w:left="720" w:hanging="720"/>
      </w:pPr>
      <w:rPr>
        <w:rFonts w:hint="default"/>
      </w:rPr>
    </w:lvl>
  </w:abstractNum>
  <w:abstractNum w:abstractNumId="11">
    <w:nsid w:val="482330CD"/>
    <w:multiLevelType w:val="hybridMultilevel"/>
    <w:tmpl w:val="48E630EA"/>
    <w:lvl w:ilvl="0" w:tplc="AC689EC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9963888"/>
    <w:multiLevelType w:val="hybridMultilevel"/>
    <w:tmpl w:val="8F2AC4DC"/>
    <w:lvl w:ilvl="0" w:tplc="04090015">
      <w:start w:val="9"/>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A1B2B8D"/>
    <w:multiLevelType w:val="singleLevel"/>
    <w:tmpl w:val="178E118C"/>
    <w:lvl w:ilvl="0">
      <w:start w:val="1"/>
      <w:numFmt w:val="upperLetter"/>
      <w:lvlText w:val="%1."/>
      <w:lvlJc w:val="left"/>
      <w:pPr>
        <w:tabs>
          <w:tab w:val="num" w:pos="1080"/>
        </w:tabs>
        <w:ind w:left="1080" w:hanging="360"/>
      </w:pPr>
      <w:rPr>
        <w:rFonts w:hint="default"/>
      </w:rPr>
    </w:lvl>
  </w:abstractNum>
  <w:abstractNum w:abstractNumId="14">
    <w:nsid w:val="4B5C601C"/>
    <w:multiLevelType w:val="hybridMultilevel"/>
    <w:tmpl w:val="318415A2"/>
    <w:lvl w:ilvl="0" w:tplc="30FA65EA">
      <w:start w:val="4"/>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88A6886"/>
    <w:multiLevelType w:val="singleLevel"/>
    <w:tmpl w:val="04090013"/>
    <w:lvl w:ilvl="0">
      <w:start w:val="1"/>
      <w:numFmt w:val="upperRoman"/>
      <w:lvlText w:val="%1."/>
      <w:lvlJc w:val="left"/>
      <w:pPr>
        <w:tabs>
          <w:tab w:val="num" w:pos="720"/>
        </w:tabs>
        <w:ind w:left="720" w:hanging="720"/>
      </w:pPr>
      <w:rPr>
        <w:rFonts w:hint="default"/>
      </w:rPr>
    </w:lvl>
  </w:abstractNum>
  <w:abstractNum w:abstractNumId="16">
    <w:nsid w:val="60F14C25"/>
    <w:multiLevelType w:val="hybridMultilevel"/>
    <w:tmpl w:val="D39A3130"/>
    <w:lvl w:ilvl="0" w:tplc="62E2CCCA">
      <w:start w:val="1"/>
      <w:numFmt w:val="upperRoman"/>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22C0BA8"/>
    <w:multiLevelType w:val="hybridMultilevel"/>
    <w:tmpl w:val="BA106B3C"/>
    <w:lvl w:ilvl="0" w:tplc="A85C657C">
      <w:start w:val="5"/>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66186CB4"/>
    <w:multiLevelType w:val="hybridMultilevel"/>
    <w:tmpl w:val="667E6312"/>
    <w:lvl w:ilvl="0" w:tplc="88DAAAA0">
      <w:start w:val="4"/>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70279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758597C"/>
    <w:multiLevelType w:val="singleLevel"/>
    <w:tmpl w:val="04090013"/>
    <w:lvl w:ilvl="0">
      <w:start w:val="1"/>
      <w:numFmt w:val="upperRoman"/>
      <w:lvlText w:val="%1."/>
      <w:lvlJc w:val="left"/>
      <w:pPr>
        <w:tabs>
          <w:tab w:val="num" w:pos="720"/>
        </w:tabs>
        <w:ind w:left="720" w:hanging="720"/>
      </w:pPr>
      <w:rPr>
        <w:rFonts w:hint="default"/>
      </w:rPr>
    </w:lvl>
  </w:abstractNum>
  <w:abstractNum w:abstractNumId="21">
    <w:nsid w:val="6D1755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937C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F515211"/>
    <w:multiLevelType w:val="hybridMultilevel"/>
    <w:tmpl w:val="074AE4B4"/>
    <w:lvl w:ilvl="0" w:tplc="DD3E0F58">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1087E41"/>
    <w:multiLevelType w:val="hybridMultilevel"/>
    <w:tmpl w:val="7A9C157E"/>
    <w:lvl w:ilvl="0" w:tplc="F684C4D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71C27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2904DC"/>
    <w:multiLevelType w:val="singleLevel"/>
    <w:tmpl w:val="04090015"/>
    <w:lvl w:ilvl="0">
      <w:start w:val="1"/>
      <w:numFmt w:val="upperLetter"/>
      <w:lvlText w:val="%1."/>
      <w:lvlJc w:val="left"/>
      <w:pPr>
        <w:tabs>
          <w:tab w:val="num" w:pos="360"/>
        </w:tabs>
        <w:ind w:left="360" w:hanging="360"/>
      </w:pPr>
      <w:rPr>
        <w:rFonts w:hint="default"/>
      </w:rPr>
    </w:lvl>
  </w:abstractNum>
  <w:abstractNum w:abstractNumId="27">
    <w:nsid w:val="7AF13F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885D59"/>
    <w:multiLevelType w:val="hybridMultilevel"/>
    <w:tmpl w:val="61CA1F24"/>
    <w:lvl w:ilvl="0" w:tplc="6880693A">
      <w:start w:val="7"/>
      <w:numFmt w:val="decimalZero"/>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7DD22242"/>
    <w:multiLevelType w:val="singleLevel"/>
    <w:tmpl w:val="02DACFCA"/>
    <w:lvl w:ilvl="0">
      <w:start w:val="1"/>
      <w:numFmt w:val="upperLetter"/>
      <w:lvlText w:val="%1."/>
      <w:lvlJc w:val="left"/>
      <w:pPr>
        <w:tabs>
          <w:tab w:val="num" w:pos="1080"/>
        </w:tabs>
        <w:ind w:left="1080" w:hanging="360"/>
      </w:pPr>
      <w:rPr>
        <w:rFonts w:hint="default"/>
      </w:rPr>
    </w:lvl>
  </w:abstractNum>
  <w:num w:numId="1">
    <w:abstractNumId w:val="20"/>
  </w:num>
  <w:num w:numId="2">
    <w:abstractNumId w:val="9"/>
  </w:num>
  <w:num w:numId="3">
    <w:abstractNumId w:val="15"/>
  </w:num>
  <w:num w:numId="4">
    <w:abstractNumId w:val="26"/>
  </w:num>
  <w:num w:numId="5">
    <w:abstractNumId w:val="10"/>
  </w:num>
  <w:num w:numId="6">
    <w:abstractNumId w:val="13"/>
  </w:num>
  <w:num w:numId="7">
    <w:abstractNumId w:val="29"/>
  </w:num>
  <w:num w:numId="8">
    <w:abstractNumId w:val="25"/>
  </w:num>
  <w:num w:numId="9">
    <w:abstractNumId w:val="27"/>
  </w:num>
  <w:num w:numId="10">
    <w:abstractNumId w:val="19"/>
  </w:num>
  <w:num w:numId="11">
    <w:abstractNumId w:val="22"/>
  </w:num>
  <w:num w:numId="12">
    <w:abstractNumId w:val="21"/>
  </w:num>
  <w:num w:numId="13">
    <w:abstractNumId w:val="3"/>
  </w:num>
  <w:num w:numId="14">
    <w:abstractNumId w:val="4"/>
  </w:num>
  <w:num w:numId="15">
    <w:abstractNumId w:val="18"/>
  </w:num>
  <w:num w:numId="16">
    <w:abstractNumId w:val="12"/>
  </w:num>
  <w:num w:numId="17">
    <w:abstractNumId w:val="2"/>
  </w:num>
  <w:num w:numId="18">
    <w:abstractNumId w:val="7"/>
  </w:num>
  <w:num w:numId="19">
    <w:abstractNumId w:val="11"/>
  </w:num>
  <w:num w:numId="20">
    <w:abstractNumId w:val="24"/>
  </w:num>
  <w:num w:numId="21">
    <w:abstractNumId w:val="17"/>
  </w:num>
  <w:num w:numId="22">
    <w:abstractNumId w:val="6"/>
  </w:num>
  <w:num w:numId="23">
    <w:abstractNumId w:val="23"/>
  </w:num>
  <w:num w:numId="24">
    <w:abstractNumId w:val="14"/>
  </w:num>
  <w:num w:numId="25">
    <w:abstractNumId w:val="1"/>
  </w:num>
  <w:num w:numId="26">
    <w:abstractNumId w:val="0"/>
  </w:num>
  <w:num w:numId="27">
    <w:abstractNumId w:val="8"/>
  </w:num>
  <w:num w:numId="28">
    <w:abstractNumId w:val="5"/>
  </w:num>
  <w:num w:numId="29">
    <w:abstractNumId w:val="2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3FD"/>
    <w:rsid w:val="0002790F"/>
    <w:rsid w:val="000C4C65"/>
    <w:rsid w:val="00147725"/>
    <w:rsid w:val="00156574"/>
    <w:rsid w:val="001B5130"/>
    <w:rsid w:val="001C6A46"/>
    <w:rsid w:val="0023325C"/>
    <w:rsid w:val="00251256"/>
    <w:rsid w:val="0025765F"/>
    <w:rsid w:val="00282DCB"/>
    <w:rsid w:val="002B6DCD"/>
    <w:rsid w:val="002D4F2E"/>
    <w:rsid w:val="00337770"/>
    <w:rsid w:val="00357148"/>
    <w:rsid w:val="00370959"/>
    <w:rsid w:val="00372166"/>
    <w:rsid w:val="00373A6F"/>
    <w:rsid w:val="003D30F0"/>
    <w:rsid w:val="003F0D21"/>
    <w:rsid w:val="0040467B"/>
    <w:rsid w:val="00431ADE"/>
    <w:rsid w:val="004438CF"/>
    <w:rsid w:val="004B1359"/>
    <w:rsid w:val="004B4FF2"/>
    <w:rsid w:val="004D1C2E"/>
    <w:rsid w:val="004D210C"/>
    <w:rsid w:val="004E7708"/>
    <w:rsid w:val="0050792A"/>
    <w:rsid w:val="00526287"/>
    <w:rsid w:val="00536E87"/>
    <w:rsid w:val="00594F9A"/>
    <w:rsid w:val="005A0851"/>
    <w:rsid w:val="005A7601"/>
    <w:rsid w:val="006475C7"/>
    <w:rsid w:val="00670235"/>
    <w:rsid w:val="006A6D71"/>
    <w:rsid w:val="006B379C"/>
    <w:rsid w:val="00707C9C"/>
    <w:rsid w:val="00714EDE"/>
    <w:rsid w:val="007423A2"/>
    <w:rsid w:val="00775F0A"/>
    <w:rsid w:val="00785317"/>
    <w:rsid w:val="0078580D"/>
    <w:rsid w:val="007877A2"/>
    <w:rsid w:val="007D5F3E"/>
    <w:rsid w:val="007D74CC"/>
    <w:rsid w:val="007E6034"/>
    <w:rsid w:val="007F1B8D"/>
    <w:rsid w:val="007F4EB1"/>
    <w:rsid w:val="008112BB"/>
    <w:rsid w:val="00842EEE"/>
    <w:rsid w:val="008441C2"/>
    <w:rsid w:val="00886FFB"/>
    <w:rsid w:val="008C3531"/>
    <w:rsid w:val="00907E9C"/>
    <w:rsid w:val="009234BD"/>
    <w:rsid w:val="009470D4"/>
    <w:rsid w:val="00977CA9"/>
    <w:rsid w:val="009C4B4C"/>
    <w:rsid w:val="009D103A"/>
    <w:rsid w:val="009E7236"/>
    <w:rsid w:val="00A02AA3"/>
    <w:rsid w:val="00A163FA"/>
    <w:rsid w:val="00A91625"/>
    <w:rsid w:val="00AA11BC"/>
    <w:rsid w:val="00AC11BD"/>
    <w:rsid w:val="00AC60FF"/>
    <w:rsid w:val="00AD2210"/>
    <w:rsid w:val="00B30E28"/>
    <w:rsid w:val="00B52352"/>
    <w:rsid w:val="00B71A67"/>
    <w:rsid w:val="00B75A44"/>
    <w:rsid w:val="00B96AF5"/>
    <w:rsid w:val="00BB4BCE"/>
    <w:rsid w:val="00BB704E"/>
    <w:rsid w:val="00BD3305"/>
    <w:rsid w:val="00BD6742"/>
    <w:rsid w:val="00BE7BE2"/>
    <w:rsid w:val="00BF013C"/>
    <w:rsid w:val="00C17B40"/>
    <w:rsid w:val="00C22CEC"/>
    <w:rsid w:val="00C370A5"/>
    <w:rsid w:val="00C42175"/>
    <w:rsid w:val="00CA2142"/>
    <w:rsid w:val="00CA76B7"/>
    <w:rsid w:val="00CB03D8"/>
    <w:rsid w:val="00CE0991"/>
    <w:rsid w:val="00CF512C"/>
    <w:rsid w:val="00D317D2"/>
    <w:rsid w:val="00D3280C"/>
    <w:rsid w:val="00DC1FAD"/>
    <w:rsid w:val="00DC7F4E"/>
    <w:rsid w:val="00DD0B03"/>
    <w:rsid w:val="00DF63FD"/>
    <w:rsid w:val="00E216A4"/>
    <w:rsid w:val="00E5480A"/>
    <w:rsid w:val="00E62D3C"/>
    <w:rsid w:val="00EB091F"/>
    <w:rsid w:val="00EE63DB"/>
    <w:rsid w:val="00EF2A8A"/>
    <w:rsid w:val="00F33873"/>
    <w:rsid w:val="00FD3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3960"/>
      </w:tabs>
      <w:outlineLvl w:val="0"/>
    </w:pPr>
    <w:rPr>
      <w:b/>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ind w:firstLine="720"/>
      <w:outlineLvl w:val="3"/>
    </w:pPr>
    <w:rPr>
      <w:b/>
      <w:sz w:val="24"/>
    </w:rPr>
  </w:style>
  <w:style w:type="paragraph" w:styleId="Heading5">
    <w:name w:val="heading 5"/>
    <w:basedOn w:val="Normal"/>
    <w:next w:val="Normal"/>
    <w:qFormat/>
    <w:pPr>
      <w:keepNext/>
      <w:ind w:firstLine="720"/>
      <w:outlineLvl w:val="4"/>
    </w:pPr>
    <w:rPr>
      <w:sz w:val="24"/>
    </w:rPr>
  </w:style>
  <w:style w:type="paragraph" w:styleId="Heading6">
    <w:name w:val="heading 6"/>
    <w:basedOn w:val="Normal"/>
    <w:next w:val="Normal"/>
    <w:qFormat/>
    <w:pPr>
      <w:keepNext/>
      <w:jc w:val="center"/>
      <w:outlineLvl w:val="5"/>
    </w:pPr>
    <w:rPr>
      <w:sz w:val="24"/>
    </w:rPr>
  </w:style>
  <w:style w:type="paragraph" w:styleId="Heading7">
    <w:name w:val="heading 7"/>
    <w:basedOn w:val="Normal"/>
    <w:next w:val="Normal"/>
    <w:qFormat/>
    <w:pPr>
      <w:keepNext/>
      <w:ind w:left="720"/>
      <w:outlineLvl w:val="6"/>
    </w:pPr>
    <w:rPr>
      <w:sz w:val="24"/>
    </w:rPr>
  </w:style>
  <w:style w:type="paragraph" w:styleId="Heading8">
    <w:name w:val="heading 8"/>
    <w:basedOn w:val="Normal"/>
    <w:next w:val="Normal"/>
    <w:qFormat/>
    <w:pPr>
      <w:keepNext/>
      <w:outlineLvl w:val="7"/>
    </w:pPr>
    <w:rPr>
      <w:sz w:val="24"/>
    </w:rPr>
  </w:style>
  <w:style w:type="paragraph" w:styleId="Heading9">
    <w:name w:val="heading 9"/>
    <w:basedOn w:val="Normal"/>
    <w:next w:val="Normal"/>
    <w:qFormat/>
    <w:pPr>
      <w:keepNext/>
      <w:outlineLvl w:val="8"/>
    </w:pPr>
    <w:rPr>
      <w:b/>
      <w:bCs/>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rPr>
      <w:b/>
      <w:sz w:val="16"/>
    </w:rPr>
  </w:style>
  <w:style w:type="paragraph" w:styleId="BodyText3">
    <w:name w:val="Body Text 3"/>
    <w:basedOn w:val="Normal"/>
    <w:pPr>
      <w:tabs>
        <w:tab w:val="left" w:pos="720"/>
        <w:tab w:val="left" w:pos="1080"/>
      </w:tabs>
    </w:pPr>
    <w:rPr>
      <w:sz w:val="24"/>
    </w:rPr>
  </w:style>
  <w:style w:type="paragraph" w:customStyle="1" w:styleId="H4">
    <w:name w:val="H4"/>
    <w:basedOn w:val="Normal"/>
    <w:next w:val="Normal"/>
    <w:pPr>
      <w:keepNext/>
      <w:spacing w:before="100" w:after="100"/>
      <w:outlineLvl w:val="4"/>
    </w:pPr>
    <w:rPr>
      <w:b/>
      <w:snapToGrid w:val="0"/>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Footer">
    <w:name w:val="footer"/>
    <w:basedOn w:val="Normal"/>
    <w:link w:val="FooterChar"/>
    <w:uiPriority w:val="99"/>
    <w:pPr>
      <w:tabs>
        <w:tab w:val="center" w:pos="4320"/>
        <w:tab w:val="right" w:pos="8640"/>
      </w:tabs>
    </w:pPr>
  </w:style>
  <w:style w:type="character" w:customStyle="1" w:styleId="Hypertext">
    <w:name w:val="Hypertext"/>
    <w:rPr>
      <w:color w:val="0000FF"/>
      <w:u w:val="single"/>
    </w:rPr>
  </w:style>
  <w:style w:type="paragraph" w:styleId="BodyTextIndent">
    <w:name w:val="Body Text Indent"/>
    <w:basedOn w:val="Normal"/>
    <w:pPr>
      <w:ind w:left="720"/>
    </w:pPr>
    <w:rPr>
      <w:bCs/>
      <w:sz w:val="24"/>
    </w:rPr>
  </w:style>
  <w:style w:type="paragraph" w:styleId="TOC1">
    <w:name w:val="toc 1"/>
    <w:basedOn w:val="Normal"/>
    <w:next w:val="Normal"/>
    <w:autoRedefine/>
    <w:semiHidden/>
    <w:rPr>
      <w:sz w:val="24"/>
    </w:rPr>
  </w:style>
  <w:style w:type="paragraph" w:styleId="TOC2">
    <w:name w:val="toc 2"/>
    <w:basedOn w:val="Normal"/>
    <w:next w:val="Normal"/>
    <w:autoRedefine/>
    <w:semiHidden/>
    <w:pPr>
      <w:ind w:left="200"/>
    </w:pPr>
    <w:rPr>
      <w:sz w:val="24"/>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Title">
    <w:name w:val="Title"/>
    <w:basedOn w:val="Normal"/>
    <w:qFormat/>
    <w:pPr>
      <w:jc w:val="center"/>
    </w:pPr>
    <w:rPr>
      <w:b/>
      <w:u w:val="single"/>
    </w:rPr>
  </w:style>
  <w:style w:type="paragraph" w:styleId="PlainText">
    <w:name w:val="Plain Text"/>
    <w:basedOn w:val="Normal"/>
    <w:rPr>
      <w:rFonts w:ascii="Courier New" w:hAnsi="Courier New" w:cs="Courier New"/>
    </w:rPr>
  </w:style>
  <w:style w:type="paragraph" w:styleId="BodyTextIndent2">
    <w:name w:val="Body Text Indent 2"/>
    <w:basedOn w:val="Normal"/>
    <w:pPr>
      <w:ind w:left="720"/>
    </w:pPr>
  </w:style>
  <w:style w:type="paragraph" w:styleId="BalloonText">
    <w:name w:val="Balloon Text"/>
    <w:basedOn w:val="Normal"/>
    <w:semiHidden/>
    <w:rPr>
      <w:rFonts w:ascii="Tahoma" w:hAnsi="Tahoma" w:cs="Tahoma"/>
      <w:sz w:val="16"/>
      <w:szCs w:val="16"/>
    </w:rPr>
  </w:style>
  <w:style w:type="character" w:customStyle="1" w:styleId="FooterChar">
    <w:name w:val="Footer Char"/>
    <w:basedOn w:val="DefaultParagraphFont"/>
    <w:link w:val="Footer"/>
    <w:uiPriority w:val="99"/>
    <w:rsid w:val="00C42175"/>
  </w:style>
  <w:style w:type="paragraph" w:styleId="CommentSubject">
    <w:name w:val="annotation subject"/>
    <w:basedOn w:val="CommentText"/>
    <w:next w:val="CommentText"/>
    <w:link w:val="CommentSubjectChar"/>
    <w:rsid w:val="001C6A46"/>
    <w:rPr>
      <w:b/>
      <w:bCs/>
    </w:rPr>
  </w:style>
  <w:style w:type="character" w:customStyle="1" w:styleId="CommentTextChar">
    <w:name w:val="Comment Text Char"/>
    <w:basedOn w:val="DefaultParagraphFont"/>
    <w:link w:val="CommentText"/>
    <w:semiHidden/>
    <w:rsid w:val="001C6A46"/>
  </w:style>
  <w:style w:type="character" w:customStyle="1" w:styleId="CommentSubjectChar">
    <w:name w:val="Comment Subject Char"/>
    <w:basedOn w:val="CommentTextChar"/>
    <w:link w:val="CommentSubject"/>
    <w:rsid w:val="001C6A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3960"/>
      </w:tabs>
      <w:outlineLvl w:val="0"/>
    </w:pPr>
    <w:rPr>
      <w:b/>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ind w:firstLine="720"/>
      <w:outlineLvl w:val="3"/>
    </w:pPr>
    <w:rPr>
      <w:b/>
      <w:sz w:val="24"/>
    </w:rPr>
  </w:style>
  <w:style w:type="paragraph" w:styleId="Heading5">
    <w:name w:val="heading 5"/>
    <w:basedOn w:val="Normal"/>
    <w:next w:val="Normal"/>
    <w:qFormat/>
    <w:pPr>
      <w:keepNext/>
      <w:ind w:firstLine="720"/>
      <w:outlineLvl w:val="4"/>
    </w:pPr>
    <w:rPr>
      <w:sz w:val="24"/>
    </w:rPr>
  </w:style>
  <w:style w:type="paragraph" w:styleId="Heading6">
    <w:name w:val="heading 6"/>
    <w:basedOn w:val="Normal"/>
    <w:next w:val="Normal"/>
    <w:qFormat/>
    <w:pPr>
      <w:keepNext/>
      <w:jc w:val="center"/>
      <w:outlineLvl w:val="5"/>
    </w:pPr>
    <w:rPr>
      <w:sz w:val="24"/>
    </w:rPr>
  </w:style>
  <w:style w:type="paragraph" w:styleId="Heading7">
    <w:name w:val="heading 7"/>
    <w:basedOn w:val="Normal"/>
    <w:next w:val="Normal"/>
    <w:qFormat/>
    <w:pPr>
      <w:keepNext/>
      <w:ind w:left="720"/>
      <w:outlineLvl w:val="6"/>
    </w:pPr>
    <w:rPr>
      <w:sz w:val="24"/>
    </w:rPr>
  </w:style>
  <w:style w:type="paragraph" w:styleId="Heading8">
    <w:name w:val="heading 8"/>
    <w:basedOn w:val="Normal"/>
    <w:next w:val="Normal"/>
    <w:qFormat/>
    <w:pPr>
      <w:keepNext/>
      <w:outlineLvl w:val="7"/>
    </w:pPr>
    <w:rPr>
      <w:sz w:val="24"/>
    </w:rPr>
  </w:style>
  <w:style w:type="paragraph" w:styleId="Heading9">
    <w:name w:val="heading 9"/>
    <w:basedOn w:val="Normal"/>
    <w:next w:val="Normal"/>
    <w:qFormat/>
    <w:pPr>
      <w:keepNext/>
      <w:outlineLvl w:val="8"/>
    </w:pPr>
    <w:rPr>
      <w:b/>
      <w:bCs/>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rPr>
      <w:b/>
      <w:sz w:val="16"/>
    </w:rPr>
  </w:style>
  <w:style w:type="paragraph" w:styleId="BodyText3">
    <w:name w:val="Body Text 3"/>
    <w:basedOn w:val="Normal"/>
    <w:pPr>
      <w:tabs>
        <w:tab w:val="left" w:pos="720"/>
        <w:tab w:val="left" w:pos="1080"/>
      </w:tabs>
    </w:pPr>
    <w:rPr>
      <w:sz w:val="24"/>
    </w:rPr>
  </w:style>
  <w:style w:type="paragraph" w:customStyle="1" w:styleId="H4">
    <w:name w:val="H4"/>
    <w:basedOn w:val="Normal"/>
    <w:next w:val="Normal"/>
    <w:pPr>
      <w:keepNext/>
      <w:spacing w:before="100" w:after="100"/>
      <w:outlineLvl w:val="4"/>
    </w:pPr>
    <w:rPr>
      <w:b/>
      <w:snapToGrid w:val="0"/>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Footer">
    <w:name w:val="footer"/>
    <w:basedOn w:val="Normal"/>
    <w:link w:val="FooterChar"/>
    <w:uiPriority w:val="99"/>
    <w:pPr>
      <w:tabs>
        <w:tab w:val="center" w:pos="4320"/>
        <w:tab w:val="right" w:pos="8640"/>
      </w:tabs>
    </w:pPr>
  </w:style>
  <w:style w:type="character" w:customStyle="1" w:styleId="Hypertext">
    <w:name w:val="Hypertext"/>
    <w:rPr>
      <w:color w:val="0000FF"/>
      <w:u w:val="single"/>
    </w:rPr>
  </w:style>
  <w:style w:type="paragraph" w:styleId="BodyTextIndent">
    <w:name w:val="Body Text Indent"/>
    <w:basedOn w:val="Normal"/>
    <w:pPr>
      <w:ind w:left="720"/>
    </w:pPr>
    <w:rPr>
      <w:bCs/>
      <w:sz w:val="24"/>
    </w:rPr>
  </w:style>
  <w:style w:type="paragraph" w:styleId="TOC1">
    <w:name w:val="toc 1"/>
    <w:basedOn w:val="Normal"/>
    <w:next w:val="Normal"/>
    <w:autoRedefine/>
    <w:semiHidden/>
    <w:rPr>
      <w:sz w:val="24"/>
    </w:rPr>
  </w:style>
  <w:style w:type="paragraph" w:styleId="TOC2">
    <w:name w:val="toc 2"/>
    <w:basedOn w:val="Normal"/>
    <w:next w:val="Normal"/>
    <w:autoRedefine/>
    <w:semiHidden/>
    <w:pPr>
      <w:ind w:left="200"/>
    </w:pPr>
    <w:rPr>
      <w:sz w:val="24"/>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Title">
    <w:name w:val="Title"/>
    <w:basedOn w:val="Normal"/>
    <w:qFormat/>
    <w:pPr>
      <w:jc w:val="center"/>
    </w:pPr>
    <w:rPr>
      <w:b/>
      <w:u w:val="single"/>
    </w:rPr>
  </w:style>
  <w:style w:type="paragraph" w:styleId="PlainText">
    <w:name w:val="Plain Text"/>
    <w:basedOn w:val="Normal"/>
    <w:rPr>
      <w:rFonts w:ascii="Courier New" w:hAnsi="Courier New" w:cs="Courier New"/>
    </w:rPr>
  </w:style>
  <w:style w:type="paragraph" w:styleId="BodyTextIndent2">
    <w:name w:val="Body Text Indent 2"/>
    <w:basedOn w:val="Normal"/>
    <w:pPr>
      <w:ind w:left="720"/>
    </w:pPr>
  </w:style>
  <w:style w:type="paragraph" w:styleId="BalloonText">
    <w:name w:val="Balloon Text"/>
    <w:basedOn w:val="Normal"/>
    <w:semiHidden/>
    <w:rPr>
      <w:rFonts w:ascii="Tahoma" w:hAnsi="Tahoma" w:cs="Tahoma"/>
      <w:sz w:val="16"/>
      <w:szCs w:val="16"/>
    </w:rPr>
  </w:style>
  <w:style w:type="character" w:customStyle="1" w:styleId="FooterChar">
    <w:name w:val="Footer Char"/>
    <w:basedOn w:val="DefaultParagraphFont"/>
    <w:link w:val="Footer"/>
    <w:uiPriority w:val="99"/>
    <w:rsid w:val="00C42175"/>
  </w:style>
  <w:style w:type="paragraph" w:styleId="CommentSubject">
    <w:name w:val="annotation subject"/>
    <w:basedOn w:val="CommentText"/>
    <w:next w:val="CommentText"/>
    <w:link w:val="CommentSubjectChar"/>
    <w:rsid w:val="001C6A46"/>
    <w:rPr>
      <w:b/>
      <w:bCs/>
    </w:rPr>
  </w:style>
  <w:style w:type="character" w:customStyle="1" w:styleId="CommentTextChar">
    <w:name w:val="Comment Text Char"/>
    <w:basedOn w:val="DefaultParagraphFont"/>
    <w:link w:val="CommentText"/>
    <w:semiHidden/>
    <w:rsid w:val="001C6A46"/>
  </w:style>
  <w:style w:type="character" w:customStyle="1" w:styleId="CommentSubjectChar">
    <w:name w:val="Comment Subject Char"/>
    <w:basedOn w:val="CommentTextChar"/>
    <w:link w:val="CommentSubject"/>
    <w:rsid w:val="001C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C17E5-464B-4883-983B-D35F77976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3860</Words>
  <Characters>22008</Characters>
  <Application>Microsoft Office Word</Application>
  <DocSecurity>4</DocSecurity>
  <Lines>183</Lines>
  <Paragraphs>51</Paragraphs>
  <ScaleCrop>false</ScaleCrop>
  <HeadingPairs>
    <vt:vector size="2" baseType="variant">
      <vt:variant>
        <vt:lpstr>Title</vt:lpstr>
      </vt:variant>
      <vt:variant>
        <vt:i4>1</vt:i4>
      </vt:variant>
    </vt:vector>
  </HeadingPairs>
  <TitlesOfParts>
    <vt:vector size="1" baseType="lpstr">
      <vt:lpstr>US Department of Education</vt:lpstr>
    </vt:vector>
  </TitlesOfParts>
  <Company>Bureau of the Census</Company>
  <LinksUpToDate>false</LinksUpToDate>
  <CharactersWithSpaces>25817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Department of Education</dc:title>
  <dc:creator>Governments Division</dc:creator>
  <cp:lastModifiedBy>Cornman, Stephen</cp:lastModifiedBy>
  <cp:revision>2</cp:revision>
  <cp:lastPrinted>2011-07-29T19:45:00Z</cp:lastPrinted>
  <dcterms:created xsi:type="dcterms:W3CDTF">2017-02-15T19:23:00Z</dcterms:created>
  <dcterms:modified xsi:type="dcterms:W3CDTF">2017-02-15T19:23:00Z</dcterms:modified>
</cp:coreProperties>
</file>