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w:t>
      </w:r>
      <w:r w:rsidRPr="003F11F8">
        <w:rPr>
          <w:sz w:val="36"/>
          <w:szCs w:val="36"/>
        </w:rPr>
        <w:t>{#isIndetermine}</w:t>
      </w:r>
      <w:r w:rsidR="00971DC9">
        <w:rPr>
          <w:sz w:val="36"/>
          <w:szCs w:val="36"/>
        </w:rPr>
        <w:t xml:space="preserve"> </w:t>
      </w:r>
      <w:r w:rsidRPr="003F11F8">
        <w:rPr>
          <w:sz w:val="36"/>
          <w:szCs w:val="36"/>
        </w:rPr>
        <w:t>à durée</w:t>
      </w:r>
      <w:r w:rsidRPr="003F11F8">
        <w:rPr>
          <w:sz w:val="36"/>
          <w:szCs w:val="36"/>
        </w:rPr>
        <w:t>{</w:t>
      </w:r>
      <w:r w:rsidRPr="003F11F8">
        <w:rPr>
          <w:sz w:val="36"/>
          <w:szCs w:val="36"/>
        </w:rPr>
        <w:t>/</w:t>
      </w:r>
      <w:proofErr w:type="spellStart"/>
      <w:r w:rsidRPr="003F11F8">
        <w:rPr>
          <w:sz w:val="36"/>
          <w:szCs w:val="36"/>
        </w:rPr>
        <w:t>isIndetermine</w:t>
      </w:r>
      <w:proofErr w:type="spellEnd"/>
      <w:r w:rsidRPr="003F11F8">
        <w:rPr>
          <w:sz w:val="36"/>
          <w:szCs w:val="36"/>
        </w:rPr>
        <w:t>}</w:t>
      </w:r>
      <w:r w:rsidR="003F11F8" w:rsidRPr="003F11F8">
        <w:rPr>
          <w:sz w:val="36"/>
          <w:szCs w:val="36"/>
        </w:rPr>
        <w:t xml:space="preserve"> </w:t>
      </w:r>
      <w:r w:rsidR="00E42B79" w:rsidRPr="003F11F8">
        <w:rPr>
          <w:sz w:val="36"/>
          <w:szCs w:val="36"/>
        </w:rPr>
        <w:t>{</w:t>
      </w:r>
      <w:proofErr w:type="spellStart"/>
      <w:r w:rsidR="00811695" w:rsidRPr="003F11F8">
        <w:rPr>
          <w:sz w:val="36"/>
          <w:szCs w:val="36"/>
        </w:rPr>
        <w:t>bailType</w:t>
      </w:r>
      <w:proofErr w:type="spellEnd"/>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w:t>
      </w:r>
      <w:proofErr w:type="spellStart"/>
      <w:r w:rsidR="00F90383" w:rsidRPr="00CF7B77">
        <w:t>bailleurName</w:t>
      </w:r>
      <w:proofErr w:type="spellEnd"/>
      <w:r w:rsidR="00F90383" w:rsidRPr="00CF7B77">
        <w:t>}</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w:t>
      </w:r>
      <w:proofErr w:type="spellStart"/>
      <w:r w:rsidR="00F90383" w:rsidRPr="00CF7B77">
        <w:t>bailleurAdress</w:t>
      </w:r>
      <w:proofErr w:type="spellEnd"/>
      <w:r w:rsidR="00F90383" w:rsidRPr="00CF7B77">
        <w:t>}</w:t>
      </w:r>
    </w:p>
    <w:p w14:paraId="6F7535D4" w14:textId="0A67FF66" w:rsidR="0074080F" w:rsidRPr="00CF7B77" w:rsidRDefault="0074080F" w:rsidP="0074080F">
      <w:pPr>
        <w:spacing w:line="240" w:lineRule="auto"/>
      </w:pPr>
      <w:r w:rsidRPr="00CF7B77">
        <w:rPr>
          <w:b/>
        </w:rPr>
        <w:t>Adresse électronique</w:t>
      </w:r>
      <w:r w:rsidRPr="00CF7B77">
        <w:t xml:space="preserve"> :</w:t>
      </w:r>
      <w:r w:rsidR="00F90383" w:rsidRPr="00CF7B77">
        <w:t>{</w:t>
      </w:r>
      <w:proofErr w:type="spellStart"/>
      <w:r w:rsidR="00284717" w:rsidRPr="00CF7B77">
        <w:t>bailleurEmail</w:t>
      </w:r>
      <w:proofErr w:type="spellEnd"/>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w:t>
      </w:r>
      <w:proofErr w:type="spellStart"/>
      <w:r w:rsidR="00F90383" w:rsidRPr="00CF7B77">
        <w:t>bailleurTelephone</w:t>
      </w:r>
      <w:proofErr w:type="spellEnd"/>
      <w:r w:rsidR="00F90383" w:rsidRPr="00CF7B77">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Pr="00CF7B77" w:rsidRDefault="004E7965" w:rsidP="004E7965">
      <w:pPr>
        <w:rPr>
          <w:rFonts w:cs="Arial"/>
          <w:szCs w:val="20"/>
        </w:rPr>
      </w:pP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w:t>
      </w:r>
      <w:proofErr w:type="spellStart"/>
      <w:r w:rsidR="007E4CB8" w:rsidRPr="00CF7B77">
        <w:rPr>
          <w:rFonts w:cs="Arial"/>
          <w:szCs w:val="20"/>
        </w:rPr>
        <w:t>dateFrom</w:t>
      </w:r>
      <w:proofErr w:type="spellEnd"/>
      <w:r w:rsidR="007E4CB8" w:rsidRPr="00CF7B77">
        <w:rPr>
          <w:rFonts w:cs="Arial"/>
          <w:szCs w:val="20"/>
        </w:rPr>
        <w:t>}</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proofErr w:type="spellStart"/>
      <w:r w:rsidR="00DE5D8F" w:rsidRPr="00CF7B77">
        <w:rPr>
          <w:rFonts w:cs="Arial"/>
          <w:szCs w:val="20"/>
        </w:rPr>
        <w:t>isI</w:t>
      </w:r>
      <w:r w:rsidR="007E4CB8" w:rsidRPr="00CF7B77">
        <w:rPr>
          <w:rFonts w:cs="Arial"/>
          <w:szCs w:val="20"/>
        </w:rPr>
        <w:t>ndetermine</w:t>
      </w:r>
      <w:proofErr w:type="spellEnd"/>
      <w:r w:rsidR="007E4CB8" w:rsidRPr="00CF7B77">
        <w:rPr>
          <w:rFonts w:cs="Arial"/>
          <w:szCs w:val="20"/>
        </w:rPr>
        <w:t>}</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w:t>
      </w:r>
      <w:proofErr w:type="spellStart"/>
      <w:r w:rsidRPr="00CF7B77">
        <w:rPr>
          <w:rFonts w:cs="Arial"/>
          <w:szCs w:val="20"/>
        </w:rPr>
        <w:t>isEtudiant</w:t>
      </w:r>
      <w:proofErr w:type="spellEnd"/>
      <w:r w:rsidRPr="00CF7B77">
        <w:rPr>
          <w:rFonts w:cs="Arial"/>
          <w:szCs w:val="20"/>
        </w:rPr>
        <w:t>}{#isMobilite}</w:t>
      </w:r>
    </w:p>
    <w:p w14:paraId="741B19A0" w14:textId="77777777" w:rsidR="00872A63" w:rsidRPr="00CF7B77" w:rsidRDefault="00872A63" w:rsidP="00872A63">
      <w:pPr>
        <w:rPr>
          <w:rFonts w:cs="Arial"/>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w:t>
      </w:r>
      <w:proofErr w:type="spellStart"/>
      <w:r w:rsidRPr="00CF7B77">
        <w:rPr>
          <w:rFonts w:cs="Arial"/>
          <w:szCs w:val="20"/>
        </w:rPr>
        <w:t>isMobilite</w:t>
      </w:r>
      <w:proofErr w:type="spellEnd"/>
      <w:r w:rsidRPr="00CF7B77">
        <w:rPr>
          <w:rFonts w:cs="Arial"/>
          <w:szCs w:val="20"/>
        </w:rPr>
        <w:t>}</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w:t>
      </w:r>
      <w:proofErr w:type="spellStart"/>
      <w:r w:rsidR="00DE5D8F" w:rsidRPr="00CF7B77">
        <w:rPr>
          <w:rFonts w:cs="Arial"/>
          <w:szCs w:val="20"/>
        </w:rPr>
        <w:t>isEtudiant</w:t>
      </w:r>
      <w:proofErr w:type="spellEnd"/>
      <w:r w:rsidR="00DE5D8F" w:rsidRPr="00CF7B77">
        <w:rPr>
          <w:rFonts w:cs="Arial"/>
          <w:szCs w:val="20"/>
        </w:rPr>
        <w: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w:t>
      </w:r>
      <w:proofErr w:type="spellStart"/>
      <w:r>
        <w:rPr>
          <w:rFonts w:cs="Arial"/>
          <w:szCs w:val="20"/>
        </w:rPr>
        <w:t>isMobilite</w:t>
      </w:r>
      <w:proofErr w:type="spellEnd"/>
      <w:r>
        <w:rPr>
          <w:rFonts w:cs="Arial"/>
          <w:szCs w:val="20"/>
        </w:rPr>
        <w:t>}</w:t>
      </w:r>
      <w:r w:rsidR="008B3207">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697662">
      <w:pPr>
        <w:numPr>
          <w:ilvl w:val="0"/>
          <w:numId w:val="22"/>
        </w:numPr>
        <w:rPr>
          <w:rFonts w:cs="Arial"/>
          <w:szCs w:val="20"/>
        </w:rPr>
      </w:pPr>
      <w:r w:rsidRPr="00CF7B77">
        <w:rPr>
          <w:rFonts w:cs="Arial"/>
          <w:szCs w:val="20"/>
        </w:rPr>
        <w:t>Montant du loyer de référence :</w:t>
      </w:r>
      <w:r w:rsidR="00CF0D84" w:rsidRPr="00CF7B77">
        <w:rPr>
          <w:rFonts w:cs="Arial"/>
          <w:szCs w:val="20"/>
        </w:rPr>
        <w:t xml:space="preserve"> {</w:t>
      </w:r>
      <w:proofErr w:type="spellStart"/>
      <w:r w:rsidR="00697662" w:rsidRPr="00CF7B77">
        <w:rPr>
          <w:rFonts w:cs="Arial"/>
          <w:szCs w:val="20"/>
        </w:rPr>
        <w:t>appartementRentRef</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697662">
      <w:pPr>
        <w:numPr>
          <w:ilvl w:val="0"/>
          <w:numId w:val="2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proofErr w:type="spellStart"/>
      <w:r w:rsidR="00697662" w:rsidRPr="00CF7B77">
        <w:rPr>
          <w:rFonts w:cs="Arial"/>
          <w:szCs w:val="20"/>
        </w:rPr>
        <w:t>appartementRentRefMaj</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090ECF">
      <w:pPr>
        <w:numPr>
          <w:ilvl w:val="0"/>
          <w:numId w:val="2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w:t>
      </w:r>
      <w:proofErr w:type="spellStart"/>
      <w:r w:rsidR="00090ECF" w:rsidRPr="00CF7B77">
        <w:rPr>
          <w:rFonts w:cs="Arial"/>
          <w:szCs w:val="20"/>
        </w:rPr>
        <w:t>rentComp</w:t>
      </w:r>
      <w:proofErr w:type="spellEnd"/>
      <w:r w:rsidR="00090ECF" w:rsidRPr="00CF7B77">
        <w:rPr>
          <w:rFonts w:cs="Arial"/>
          <w:szCs w:val="20"/>
        </w:rPr>
        <w:t>}</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4862CB">
      <w:pPr>
        <w:pStyle w:val="Paragraphedeliste"/>
        <w:numPr>
          <w:ilvl w:val="1"/>
          <w:numId w:val="2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D3473F">
      <w:pPr>
        <w:pStyle w:val="Paragraphedeliste"/>
        <w:numPr>
          <w:ilvl w:val="1"/>
          <w:numId w:val="22"/>
        </w:numPr>
      </w:pPr>
      <w:r w:rsidRPr="00CF7B77">
        <w:t xml:space="preserve">La localisation de l’immeuble dans l’agglomération à 5min à pied du Campus de la DOUA et avec 2 stations </w:t>
      </w:r>
      <w:proofErr w:type="spellStart"/>
      <w:r w:rsidRPr="00CF7B77">
        <w:t>velov</w:t>
      </w:r>
      <w:proofErr w:type="spellEnd"/>
      <w:r w:rsidRPr="00CF7B77">
        <w:t xml:space="preserve"> à proximité immédiate de la résidence constitue un véritable atout.</w:t>
      </w:r>
    </w:p>
    <w:p w14:paraId="401159CC" w14:textId="54208145" w:rsidR="009B01AA" w:rsidRPr="00CF7B77" w:rsidRDefault="009B01AA" w:rsidP="009B01AA">
      <w:pPr>
        <w:pStyle w:val="Paragraphedeliste"/>
        <w:numPr>
          <w:ilvl w:val="1"/>
          <w:numId w:val="22"/>
        </w:numPr>
      </w:pPr>
      <w:r w:rsidRPr="00CF7B77">
        <w:t xml:space="preserve">La résidence possède un parking à l’usage exclusifs de ses résidents à l’accès sécurisé. Cet équipement permettra au locataire de ne pas payer de stationnement en complément. </w:t>
      </w:r>
    </w:p>
    <w:p w14:paraId="6BCC148D" w14:textId="77777777" w:rsidR="008123CD" w:rsidRPr="00CF7B77" w:rsidRDefault="002A4CBB" w:rsidP="00AE7CDD">
      <w:pPr>
        <w:pStyle w:val="Paragraphedeliste"/>
        <w:numPr>
          <w:ilvl w:val="1"/>
          <w:numId w:val="2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p>
    <w:p w14:paraId="61C31A42" w14:textId="7B685C0C" w:rsidR="00227CFB" w:rsidRPr="00CF7B77" w:rsidRDefault="00090ECF" w:rsidP="008123CD">
      <w:pPr>
        <w:pStyle w:val="Paragraphedeliste"/>
        <w:ind w:left="1440"/>
      </w:pPr>
      <w:r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2B305DA5" w14:textId="77777777" w:rsidR="00676660" w:rsidRPr="00CF7B77" w:rsidRDefault="00676660" w:rsidP="00676660">
      <w:pPr>
        <w:pStyle w:val="Paragraphedeliste"/>
        <w:numPr>
          <w:ilvl w:val="1"/>
          <w:numId w:val="22"/>
        </w:numPr>
      </w:pPr>
      <w:r w:rsidRPr="00CF7B77">
        <w:t>Le logement qui est loué en meublé a été entièrement refait à neuf à l’été 2022. Il comporte une cuisine entièrement équipée et une salle de bains moderne.</w:t>
      </w:r>
    </w:p>
    <w:p w14:paraId="7E5EB117" w14:textId="2CC4B7F4" w:rsidR="000F1532" w:rsidRPr="00CF7B77" w:rsidRDefault="004A54C9" w:rsidP="00072072">
      <w:pPr>
        <w:pStyle w:val="Paragraphedeliste"/>
        <w:numPr>
          <w:ilvl w:val="1"/>
          <w:numId w:val="2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090ECF" w:rsidRPr="00CF7B77">
        <w:t xml:space="preserve"> {/</w:t>
      </w:r>
      <w:proofErr w:type="spellStart"/>
      <w:r w:rsidR="00090ECF" w:rsidRPr="00CF7B77">
        <w:t>isFilature</w:t>
      </w:r>
      <w:proofErr w:type="spellEnd"/>
      <w:r w:rsidR="00090ECF" w:rsidRPr="00CF7B77">
        <w:t>}</w:t>
      </w:r>
    </w:p>
    <w:p w14:paraId="56BD6E7D" w14:textId="7036396F" w:rsidR="00F40D74" w:rsidRPr="00CF7B77" w:rsidRDefault="00090ECF" w:rsidP="00090ECF">
      <w:pPr>
        <w:pStyle w:val="Paragraphedeliste"/>
        <w:ind w:left="1440"/>
      </w:pPr>
      <w:r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1553B5">
      <w:pPr>
        <w:pStyle w:val="Paragraphedeliste"/>
        <w:numPr>
          <w:ilvl w:val="1"/>
          <w:numId w:val="22"/>
        </w:numPr>
      </w:pPr>
      <w:r w:rsidRPr="00CF7B77">
        <w:t xml:space="preserve">Le logement qui est loué en meublé a été entièrement refait à neuf à l’été 2023 </w:t>
      </w:r>
    </w:p>
    <w:p w14:paraId="1058E88E" w14:textId="6F215D4E" w:rsidR="00072072" w:rsidRPr="00CF7B77" w:rsidRDefault="003E7233" w:rsidP="00090ECF">
      <w:pPr>
        <w:pStyle w:val="Paragraphedeliste"/>
        <w:numPr>
          <w:ilvl w:val="1"/>
          <w:numId w:val="22"/>
        </w:numPr>
      </w:pPr>
      <w:r w:rsidRPr="00CF7B77">
        <w:t xml:space="preserve">La présence d’espaces verts au sein de la résidence et la </w:t>
      </w:r>
      <w:r w:rsidR="00072072" w:rsidRPr="00CF7B77">
        <w:t xml:space="preserve">situation de l’appartement au sein de l’immeuble (quatrième étage, avec vue dégagée sur le parc Alice et André </w:t>
      </w:r>
      <w:proofErr w:type="spellStart"/>
      <w:r w:rsidR="00072072" w:rsidRPr="00CF7B77">
        <w:t>Vansteenberghe</w:t>
      </w:r>
      <w:proofErr w:type="spellEnd"/>
      <w:r w:rsidR="00072072" w:rsidRPr="00CF7B77">
        <w:t>,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w:t>
      </w:r>
      <w:proofErr w:type="spellStart"/>
      <w:r w:rsidR="00090ECF" w:rsidRPr="00CF7B77">
        <w:t>isChateauGaillard</w:t>
      </w:r>
      <w:proofErr w:type="spellEnd"/>
      <w:r w:rsidR="00090ECF" w:rsidRPr="00CF7B77">
        <w:t>}</w:t>
      </w:r>
    </w:p>
    <w:p w14:paraId="553B15BA" w14:textId="575FDEBC" w:rsidR="00F40D74" w:rsidRPr="00CF7B77" w:rsidRDefault="00090ECF" w:rsidP="00B016BA">
      <w:pPr>
        <w:pStyle w:val="Paragraphedeliste"/>
        <w:ind w:left="1440"/>
      </w:pPr>
      <w:r w:rsidRPr="00CF7B77">
        <w:t>{#isRueRene}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4F0D55E7" w:rsidR="001553B5" w:rsidRPr="00CF7B77" w:rsidRDefault="001553B5" w:rsidP="001553B5">
      <w:pPr>
        <w:pStyle w:val="Paragraphedeliste"/>
        <w:numPr>
          <w:ilvl w:val="1"/>
          <w:numId w:val="2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p>
    <w:p w14:paraId="39FD43B7" w14:textId="58B56B78" w:rsidR="004F2096" w:rsidRPr="00CF7B77" w:rsidRDefault="00C33D96" w:rsidP="003333F2">
      <w:pPr>
        <w:pStyle w:val="Paragraphedeliste"/>
        <w:numPr>
          <w:ilvl w:val="1"/>
          <w:numId w:val="22"/>
        </w:numPr>
      </w:pPr>
      <w:r w:rsidRPr="00CF7B77">
        <w:lastRenderedPageBreak/>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w:t>
      </w:r>
      <w:proofErr w:type="spellStart"/>
      <w:r w:rsidR="00090ECF" w:rsidRPr="00CF7B77">
        <w:t>isRueRene</w:t>
      </w:r>
      <w:proofErr w:type="spellEnd"/>
      <w:r w:rsidR="00090ECF" w:rsidRPr="00CF7B77">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Pr="00CF7B77"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w:t>
      </w:r>
      <w:r w:rsidR="00590327" w:rsidRPr="00CF7B77">
        <w:rPr>
          <w:rFonts w:cs="Arial"/>
          <w:szCs w:val="20"/>
        </w:rPr>
        <w:t>suivant l</w:t>
      </w:r>
      <w:r w:rsidR="00267AEB" w:rsidRPr="00CF7B77">
        <w:rPr>
          <w:rFonts w:cs="Arial"/>
          <w:szCs w:val="20"/>
        </w:rPr>
        <w:t xml:space="preserve">a date </w:t>
      </w:r>
      <w:r w:rsidR="00590327" w:rsidRPr="00CF7B77">
        <w:rPr>
          <w:rFonts w:cs="Arial"/>
          <w:szCs w:val="20"/>
        </w:rPr>
        <w:t>anniversaire</w:t>
      </w:r>
      <w:r w:rsidR="00935C33" w:rsidRPr="00CF7B77">
        <w:rPr>
          <w:rFonts w:cs="Arial"/>
          <w:szCs w:val="20"/>
        </w:rPr>
        <w:t xml:space="preserve"> de la signature du bail</w:t>
      </w:r>
    </w:p>
    <w:p w14:paraId="6CD719E0" w14:textId="2D369863" w:rsidR="00090ECF" w:rsidRPr="00CF7B77" w:rsidRDefault="0045384D" w:rsidP="00090ECF">
      <w:pPr>
        <w:rPr>
          <w:rFonts w:cs="Arial"/>
          <w:szCs w:val="20"/>
        </w:rPr>
      </w:pPr>
      <w:r w:rsidRPr="00CF7B77">
        <w:rPr>
          <w:rFonts w:cs="Arial"/>
          <w:szCs w:val="20"/>
        </w:rPr>
        <w:t xml:space="preserve">- </w:t>
      </w:r>
      <w:r w:rsidR="003445EE" w:rsidRPr="00CF7B77">
        <w:rPr>
          <w:rFonts w:cs="Arial"/>
          <w:szCs w:val="20"/>
        </w:rPr>
        <w:t xml:space="preserve"> Date ou trimestre de référence de l'IRL : </w:t>
      </w:r>
      <w:r w:rsidR="00090ECF" w:rsidRPr="00CF7B77">
        <w:rPr>
          <w:rFonts w:cs="Arial"/>
          <w:szCs w:val="20"/>
        </w:rPr>
        <w:t>{</w:t>
      </w:r>
      <w:proofErr w:type="spellStart"/>
      <w:r w:rsidR="00090ECF" w:rsidRPr="00CF7B77">
        <w:rPr>
          <w:rFonts w:cs="Arial"/>
          <w:szCs w:val="20"/>
        </w:rPr>
        <w:t>tIrl</w:t>
      </w:r>
      <w:proofErr w:type="spellEnd"/>
      <w:r w:rsidR="00090ECF" w:rsidRPr="00CF7B77">
        <w:rPr>
          <w:rFonts w:cs="Arial"/>
          <w:szCs w:val="20"/>
        </w:rPr>
        <w:t xml:space="preserve">} </w:t>
      </w:r>
      <w:r w:rsidR="00590327" w:rsidRPr="00CF7B77">
        <w:rPr>
          <w:rFonts w:cs="Arial"/>
          <w:szCs w:val="20"/>
        </w:rPr>
        <w:t xml:space="preserve">valeur </w:t>
      </w:r>
      <w:r w:rsidR="00090ECF" w:rsidRPr="00CF7B77">
        <w:rPr>
          <w:rFonts w:cs="Arial"/>
          <w:szCs w:val="20"/>
        </w:rPr>
        <w:t>{</w:t>
      </w:r>
      <w:proofErr w:type="spellStart"/>
      <w:r w:rsidR="00090ECF" w:rsidRPr="00CF7B77">
        <w:rPr>
          <w:rFonts w:cs="Arial"/>
          <w:szCs w:val="20"/>
        </w:rPr>
        <w:t>valIrl</w:t>
      </w:r>
      <w:proofErr w:type="spellEnd"/>
      <w:r w:rsidR="00090ECF" w:rsidRPr="00CF7B77">
        <w:rPr>
          <w:rFonts w:cs="Arial"/>
          <w:szCs w:val="20"/>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F0FD575" w14:textId="78283CCE" w:rsidR="005D72EF" w:rsidRPr="00CF7B77" w:rsidRDefault="00625A3E" w:rsidP="005D72EF">
      <w:pPr>
        <w:ind w:left="1843" w:right="2386"/>
      </w:pPr>
      <w:r w:rsidRPr="00CF7B77">
        <w:t>{/</w:t>
      </w:r>
      <w:proofErr w:type="spellStart"/>
      <w:r w:rsidRPr="00CF7B77">
        <w:t>isFilature</w:t>
      </w:r>
      <w:proofErr w:type="spellEnd"/>
      <w:r w:rsidRPr="00CF7B77">
        <w:t>}</w:t>
      </w: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4A69AA28" w14:textId="7D996285" w:rsidR="005D72EF" w:rsidRPr="00CF7B77" w:rsidRDefault="00625A3E" w:rsidP="005D72EF">
      <w:pPr>
        <w:ind w:left="1843" w:right="2386"/>
      </w:pPr>
      <w:r w:rsidRPr="00CF7B77">
        <w:t>{/</w:t>
      </w:r>
      <w:proofErr w:type="spellStart"/>
      <w:r w:rsidRPr="00CF7B77">
        <w:t>isChateauGaillard</w:t>
      </w:r>
      <w:proofErr w:type="spellEnd"/>
      <w:r w:rsidRPr="00CF7B77">
        <w:t>}</w:t>
      </w: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lastRenderedPageBreak/>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 xml:space="preserve">Crédit Agricole Ille et Vilaine – </w:t>
      </w:r>
      <w:proofErr w:type="spellStart"/>
      <w:r w:rsidR="00665AA3" w:rsidRPr="00CF7B77">
        <w:rPr>
          <w:rFonts w:ascii="T3Font_0" w:hAnsi="T3Font_0" w:cs="T3Font_0"/>
          <w:color w:val="071621"/>
          <w:sz w:val="21"/>
          <w:szCs w:val="21"/>
          <w:lang w:eastAsia="fr-FR"/>
        </w:rPr>
        <w:t>Maen</w:t>
      </w:r>
      <w:proofErr w:type="spellEnd"/>
      <w:r w:rsidR="00665AA3" w:rsidRPr="00CF7B77">
        <w:rPr>
          <w:rFonts w:ascii="T3Font_0" w:hAnsi="T3Font_0" w:cs="T3Font_0"/>
          <w:color w:val="071621"/>
          <w:sz w:val="21"/>
          <w:szCs w:val="21"/>
          <w:lang w:eastAsia="fr-FR"/>
        </w:rPr>
        <w:t xml:space="preserve">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Pr="00625A3E" w:rsidRDefault="00625A3E" w:rsidP="0017414A">
      <w:pPr>
        <w:ind w:left="720"/>
        <w:rPr>
          <w:rFonts w:cs="Arial"/>
          <w:szCs w:val="20"/>
          <w:lang w:val="de-DE"/>
        </w:rPr>
      </w:pPr>
      <w:r w:rsidRPr="00CF7B77">
        <w:rPr>
          <w:lang w:val="de-DE"/>
        </w:rPr>
        <w:t>{/</w:t>
      </w:r>
      <w:proofErr w:type="spellStart"/>
      <w:r w:rsidRPr="00CF7B77">
        <w:rPr>
          <w:lang w:val="de-DE"/>
        </w:rPr>
        <w:t>isRueRene</w:t>
      </w:r>
      <w:proofErr w:type="spellEnd"/>
      <w:r w:rsidRPr="00CF7B77">
        <w:rPr>
          <w:lang w:val="de-DE"/>
        </w:rPr>
        <w:t>}</w:t>
      </w:r>
    </w:p>
    <w:p w14:paraId="582B3973" w14:textId="466AF52D" w:rsidR="00D92351" w:rsidRPr="00576839"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w:t>
      </w:r>
      <w:proofErr w:type="spellStart"/>
      <w:r w:rsidR="00207D45" w:rsidRPr="00576839">
        <w:rPr>
          <w:rFonts w:cs="Arial"/>
          <w:szCs w:val="20"/>
        </w:rPr>
        <w:t>rentWithoutCharge</w:t>
      </w:r>
      <w:proofErr w:type="spellEnd"/>
      <w:r w:rsidR="00207D45" w:rsidRPr="00576839">
        <w:rPr>
          <w:rFonts w:cs="Arial"/>
          <w:szCs w:val="20"/>
        </w:rPr>
        <w:t>}</w:t>
      </w:r>
      <w:r w:rsidRPr="00576839">
        <w:rPr>
          <w:rFonts w:cs="Arial"/>
          <w:szCs w:val="20"/>
        </w:rPr>
        <w:t xml:space="preserve"> x </w:t>
      </w:r>
      <w:r w:rsidR="00207D45" w:rsidRPr="00576839">
        <w:rPr>
          <w:rFonts w:cs="Arial"/>
          <w:szCs w:val="20"/>
        </w:rPr>
        <w:t>{</w:t>
      </w:r>
      <w:proofErr w:type="spellStart"/>
      <w:r w:rsidR="00207D45" w:rsidRPr="00576839">
        <w:rPr>
          <w:rFonts w:cs="Arial"/>
          <w:szCs w:val="20"/>
        </w:rPr>
        <w:t>dayLeft</w:t>
      </w:r>
      <w:proofErr w:type="spellEnd"/>
      <w:r w:rsidR="00207D45" w:rsidRPr="00576839">
        <w:rPr>
          <w:rFonts w:cs="Arial"/>
          <w:szCs w:val="20"/>
        </w:rPr>
        <w:t>}</w:t>
      </w:r>
      <w:r w:rsidRPr="00576839">
        <w:rPr>
          <w:rFonts w:cs="Arial"/>
          <w:szCs w:val="20"/>
        </w:rPr>
        <w:t>/</w:t>
      </w:r>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w:t>
      </w:r>
      <w:r w:rsidRPr="00576839">
        <w:rPr>
          <w:rFonts w:cs="Arial"/>
          <w:szCs w:val="20"/>
        </w:rPr>
        <w:t xml:space="preserve"> = </w:t>
      </w:r>
      <w:r w:rsidR="00207D45" w:rsidRPr="00576839">
        <w:rPr>
          <w:rFonts w:cs="Arial"/>
          <w:szCs w:val="20"/>
        </w:rPr>
        <w:t>{</w:t>
      </w:r>
      <w:proofErr w:type="spellStart"/>
      <w:r w:rsidR="00576839" w:rsidRPr="00576839">
        <w:rPr>
          <w:rFonts w:cs="Arial"/>
          <w:szCs w:val="20"/>
        </w:rPr>
        <w:t>proportionalRent</w:t>
      </w:r>
      <w:proofErr w:type="spellEnd"/>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w:t>
      </w:r>
      <w:proofErr w:type="spellStart"/>
      <w:r w:rsidR="00AD67CE" w:rsidRPr="00576839">
        <w:rPr>
          <w:rFonts w:cs="Arial"/>
          <w:szCs w:val="20"/>
        </w:rPr>
        <w:t>chargePrice</w:t>
      </w:r>
      <w:proofErr w:type="spellEnd"/>
      <w:r w:rsidR="00AD67CE" w:rsidRPr="00576839">
        <w:rPr>
          <w:rFonts w:cs="Arial"/>
          <w:szCs w:val="20"/>
        </w:rPr>
        <w:t>}</w:t>
      </w:r>
      <w:r w:rsidRPr="00576839">
        <w:rPr>
          <w:rFonts w:cs="Arial"/>
          <w:szCs w:val="20"/>
        </w:rPr>
        <w:t xml:space="preserve"> 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r w:rsidR="00AD67CE" w:rsidRPr="00576839">
        <w:rPr>
          <w:rFonts w:cs="Arial"/>
          <w:szCs w:val="20"/>
        </w:rPr>
        <w:t>{</w:t>
      </w:r>
      <w:proofErr w:type="spellStart"/>
      <w:r w:rsidR="00AD67CE" w:rsidRPr="00576839">
        <w:rPr>
          <w:rFonts w:cs="Arial"/>
          <w:szCs w:val="20"/>
        </w:rPr>
        <w:t>chargePriceLeft</w:t>
      </w:r>
      <w:proofErr w:type="spellEnd"/>
      <w:r w:rsidR="00AD67CE" w:rsidRPr="00576839">
        <w:rPr>
          <w:rFonts w:cs="Arial"/>
          <w:szCs w:val="20"/>
        </w:rPr>
        <w: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w:t>
      </w:r>
      <w:proofErr w:type="spellStart"/>
      <w:r w:rsidR="00AD67CE" w:rsidRPr="00576839">
        <w:rPr>
          <w:rFonts w:cs="Arial"/>
          <w:szCs w:val="20"/>
        </w:rPr>
        <w:t>totalRentProMonth</w:t>
      </w:r>
      <w:proofErr w:type="spellEnd"/>
      <w:r w:rsidR="00AD67CE" w:rsidRPr="00576839">
        <w:rPr>
          <w:rFonts w:cs="Arial"/>
          <w:szCs w:val="20"/>
        </w:rPr>
        <w:t>}</w:t>
      </w:r>
      <w:r w:rsidRPr="00576839">
        <w:rPr>
          <w:rFonts w:cs="Arial"/>
          <w:szCs w:val="20"/>
        </w:rPr>
        <w:t xml:space="preserve">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bookmarkStart w:id="7" w:name="_Hlk129262699"/>
      <w:r w:rsidR="0096186D" w:rsidRPr="00576839">
        <w:rPr>
          <w:rFonts w:cs="Arial"/>
          <w:szCs w:val="20"/>
        </w:rPr>
        <w:t>{</w:t>
      </w:r>
      <w:proofErr w:type="spellStart"/>
      <w:r w:rsidR="0096186D" w:rsidRPr="00576839">
        <w:rPr>
          <w:rFonts w:cs="Arial"/>
          <w:szCs w:val="20"/>
        </w:rPr>
        <w:t>totalMontNotCompletRent</w:t>
      </w:r>
      <w:proofErr w:type="spellEnd"/>
      <w:r w:rsidR="0096186D" w:rsidRPr="00576839">
        <w:rPr>
          <w:rFonts w:cs="Arial"/>
          <w:szCs w:val="20"/>
        </w:rPr>
        <w:t>}</w:t>
      </w:r>
      <w:r w:rsidRPr="00576839">
        <w:rPr>
          <w:rFonts w:cs="Arial"/>
          <w:szCs w:val="20"/>
        </w:rPr>
        <w:t xml:space="preserve">€ </w:t>
      </w:r>
      <w:bookmarkEnd w:id="7"/>
    </w:p>
    <w:p w14:paraId="2600508F" w14:textId="67A5570D" w:rsidR="00D92351" w:rsidRPr="00576839" w:rsidRDefault="00D92351" w:rsidP="00D92351">
      <w:pPr>
        <w:numPr>
          <w:ilvl w:val="0"/>
          <w:numId w:val="2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w:t>
      </w:r>
      <w:proofErr w:type="spellStart"/>
      <w:r w:rsidR="0096186D" w:rsidRPr="00576839">
        <w:rPr>
          <w:rFonts w:cs="Arial"/>
          <w:szCs w:val="20"/>
        </w:rPr>
        <w:t>rentPrice</w:t>
      </w:r>
      <w:proofErr w:type="spellEnd"/>
      <w:r w:rsidR="0096186D" w:rsidRPr="00576839">
        <w:rPr>
          <w:rFonts w:cs="Arial"/>
          <w:szCs w:val="20"/>
        </w:rPr>
        <w:t>}</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w:t>
      </w:r>
      <w:proofErr w:type="spellStart"/>
      <w:r w:rsidR="0096186D" w:rsidRPr="00576839">
        <w:rPr>
          <w:rFonts w:cs="Arial"/>
          <w:szCs w:val="20"/>
        </w:rPr>
        <w:t>chargePrice</w:t>
      </w:r>
      <w:proofErr w:type="spellEnd"/>
      <w:r w:rsidR="0096186D" w:rsidRPr="00576839">
        <w:rPr>
          <w:rFonts w:cs="Arial"/>
          <w:szCs w:val="20"/>
        </w:rPr>
        <w:t>}</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proofErr w:type="spellStart"/>
      <w:r w:rsidR="0096186D" w:rsidRPr="00576839">
        <w:rPr>
          <w:rFonts w:cs="Arial"/>
          <w:szCs w:val="20"/>
          <w:lang w:val="en-GB"/>
        </w:rPr>
        <w:t>totalMontCompletRent</w:t>
      </w:r>
      <w:proofErr w:type="spellEnd"/>
      <w:r w:rsidR="0096186D" w:rsidRPr="00576839">
        <w:rPr>
          <w:rFonts w:cs="Arial"/>
          <w:szCs w:val="20"/>
          <w:lang w:val="en-GB"/>
        </w:rPr>
        <w: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w:t>
      </w:r>
      <w:proofErr w:type="spellStart"/>
      <w:r w:rsidR="0096186D" w:rsidRPr="00576839">
        <w:rPr>
          <w:rFonts w:cs="Arial"/>
          <w:szCs w:val="20"/>
        </w:rPr>
        <w:t>garantiePrice</w:t>
      </w:r>
      <w:proofErr w:type="spellEnd"/>
      <w:r w:rsidR="0096186D" w:rsidRPr="00576839">
        <w:rPr>
          <w:rFonts w:cs="Arial"/>
          <w:szCs w:val="20"/>
        </w:rPr>
        <w:t>}</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576839" w:rsidRDefault="0096186D" w:rsidP="00A975A3">
      <w:r w:rsidRPr="00576839">
        <w:t>{#isClauseLess6Month}</w:t>
      </w:r>
      <w:r w:rsidR="00A975A3" w:rsidRPr="00576839">
        <w:t>Les deux parties conviennent qu’en cas de location d’une durée inférieure ou égale à 6 mois, le bailleur conservera 30% du dépôt de garantie pour indemniser les frais répétés de mise en place d’un nouveau locataire.</w:t>
      </w:r>
      <w:r w:rsidRPr="00576839">
        <w:t xml:space="preserve"> {/isClauseLess6Month}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4F5EC1E3" w14:textId="4D5F0831" w:rsidR="007474FE" w:rsidRPr="00576839" w:rsidRDefault="007474FE" w:rsidP="007474FE">
      <w:pPr>
        <w:rPr>
          <w:lang w:val="en-GB"/>
        </w:rPr>
      </w:pPr>
      <w:r w:rsidRPr="00576839">
        <w:rPr>
          <w:lang w:val="en-GB"/>
        </w:rPr>
        <w:t>{</w:t>
      </w:r>
      <w:proofErr w:type="spellStart"/>
      <w:r w:rsidRPr="00576839">
        <w:rPr>
          <w:lang w:val="en-GB"/>
        </w:rPr>
        <w:t>petRule</w:t>
      </w:r>
      <w:proofErr w:type="spellEnd"/>
      <w:r w:rsidRPr="00576839">
        <w:rPr>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9"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11F8"/>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F5B0A"/>
    <w:rsid w:val="006F5F4B"/>
    <w:rsid w:val="006F7B8D"/>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DC9"/>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3786</Words>
  <Characters>21583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209</cp:revision>
  <cp:lastPrinted>2015-07-08T14:18:00Z</cp:lastPrinted>
  <dcterms:created xsi:type="dcterms:W3CDTF">2023-03-08T08:02:00Z</dcterms:created>
  <dcterms:modified xsi:type="dcterms:W3CDTF">2025-03-31T16:50:00Z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